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D7B901" w14:textId="77777777" w:rsidR="00B4616D" w:rsidRPr="002C7D50" w:rsidRDefault="00B4616D" w:rsidP="00C87011">
      <w:pPr>
        <w:widowControl w:val="0"/>
        <w:autoSpaceDE w:val="0"/>
        <w:autoSpaceDN w:val="0"/>
        <w:adjustRightInd w:val="0"/>
        <w:spacing w:line="480" w:lineRule="auto"/>
        <w:jc w:val="both"/>
        <w:rPr>
          <w:rFonts w:ascii="Times New Roman" w:hAnsi="Times New Roman" w:cs="Times New Roman"/>
          <w:b/>
          <w:bCs/>
          <w:color w:val="000000" w:themeColor="text1"/>
        </w:rPr>
      </w:pPr>
    </w:p>
    <w:p w14:paraId="4BE101E0" w14:textId="77777777" w:rsidR="00B4616D" w:rsidRPr="002C7D50" w:rsidRDefault="00B4616D" w:rsidP="00C87011">
      <w:pPr>
        <w:widowControl w:val="0"/>
        <w:tabs>
          <w:tab w:val="left" w:pos="2994"/>
        </w:tabs>
        <w:autoSpaceDE w:val="0"/>
        <w:autoSpaceDN w:val="0"/>
        <w:adjustRightInd w:val="0"/>
        <w:spacing w:line="480" w:lineRule="auto"/>
        <w:jc w:val="both"/>
        <w:rPr>
          <w:rFonts w:ascii="Times New Roman" w:hAnsi="Times New Roman" w:cs="Times New Roman"/>
          <w:b/>
          <w:bCs/>
          <w:color w:val="000000" w:themeColor="text1"/>
        </w:rPr>
      </w:pPr>
    </w:p>
    <w:p w14:paraId="5151769A" w14:textId="70DA66BF" w:rsidR="00B4616D" w:rsidRPr="002C7D50" w:rsidRDefault="00B4616D" w:rsidP="00C87011">
      <w:pPr>
        <w:widowControl w:val="0"/>
        <w:tabs>
          <w:tab w:val="left" w:pos="2994"/>
        </w:tabs>
        <w:autoSpaceDE w:val="0"/>
        <w:autoSpaceDN w:val="0"/>
        <w:adjustRightInd w:val="0"/>
        <w:spacing w:line="480" w:lineRule="auto"/>
        <w:jc w:val="center"/>
        <w:rPr>
          <w:rFonts w:ascii="Times New Roman" w:hAnsi="Times New Roman" w:cs="Times New Roman"/>
          <w:b/>
          <w:bCs/>
          <w:color w:val="000000" w:themeColor="text1"/>
        </w:rPr>
      </w:pPr>
      <w:r w:rsidRPr="002C7D50">
        <w:rPr>
          <w:rFonts w:ascii="Times New Roman" w:hAnsi="Times New Roman" w:cs="Times New Roman"/>
          <w:b/>
          <w:bCs/>
          <w:color w:val="000000" w:themeColor="text1"/>
        </w:rPr>
        <w:t>Juego y Compete</w:t>
      </w:r>
      <w:r w:rsidR="00E04548">
        <w:rPr>
          <w:rFonts w:ascii="Times New Roman" w:hAnsi="Times New Roman" w:cs="Times New Roman"/>
          <w:b/>
          <w:bCs/>
          <w:color w:val="000000" w:themeColor="text1"/>
        </w:rPr>
        <w:t>ncias Ciudadanas: Análisis del P</w:t>
      </w:r>
      <w:r w:rsidRPr="002C7D50">
        <w:rPr>
          <w:rFonts w:ascii="Times New Roman" w:hAnsi="Times New Roman" w:cs="Times New Roman"/>
          <w:b/>
          <w:bCs/>
          <w:color w:val="000000" w:themeColor="text1"/>
        </w:rPr>
        <w:t xml:space="preserve">apel de las </w:t>
      </w:r>
      <w:r w:rsidR="00E04548">
        <w:rPr>
          <w:rFonts w:ascii="Times New Roman" w:hAnsi="Times New Roman" w:cs="Times New Roman"/>
          <w:b/>
          <w:bCs/>
          <w:color w:val="000000" w:themeColor="text1"/>
        </w:rPr>
        <w:t>L</w:t>
      </w:r>
      <w:r w:rsidRPr="002C7D50">
        <w:rPr>
          <w:rFonts w:ascii="Times New Roman" w:hAnsi="Times New Roman" w:cs="Times New Roman"/>
          <w:b/>
          <w:bCs/>
          <w:color w:val="000000" w:themeColor="text1"/>
        </w:rPr>
        <w:t xml:space="preserve">udotecas en el </w:t>
      </w:r>
      <w:r w:rsidR="00E04548">
        <w:rPr>
          <w:rFonts w:ascii="Times New Roman" w:hAnsi="Times New Roman" w:cs="Times New Roman"/>
          <w:b/>
          <w:bCs/>
          <w:color w:val="000000" w:themeColor="text1"/>
        </w:rPr>
        <w:t>D</w:t>
      </w:r>
      <w:r w:rsidRPr="002C7D50">
        <w:rPr>
          <w:rFonts w:ascii="Times New Roman" w:hAnsi="Times New Roman" w:cs="Times New Roman"/>
          <w:b/>
          <w:bCs/>
          <w:color w:val="000000" w:themeColor="text1"/>
        </w:rPr>
        <w:t xml:space="preserve">esarrollo de </w:t>
      </w:r>
      <w:r w:rsidR="00E04548">
        <w:rPr>
          <w:rFonts w:ascii="Times New Roman" w:hAnsi="Times New Roman" w:cs="Times New Roman"/>
          <w:b/>
          <w:bCs/>
          <w:color w:val="000000" w:themeColor="text1"/>
        </w:rPr>
        <w:t>C</w:t>
      </w:r>
      <w:r w:rsidRPr="002C7D50">
        <w:rPr>
          <w:rFonts w:ascii="Times New Roman" w:hAnsi="Times New Roman" w:cs="Times New Roman"/>
          <w:b/>
          <w:bCs/>
          <w:color w:val="000000" w:themeColor="text1"/>
        </w:rPr>
        <w:t xml:space="preserve">ompetencias </w:t>
      </w:r>
      <w:r w:rsidR="00E04548">
        <w:rPr>
          <w:rFonts w:ascii="Times New Roman" w:hAnsi="Times New Roman" w:cs="Times New Roman"/>
          <w:b/>
          <w:bCs/>
          <w:color w:val="000000" w:themeColor="text1"/>
        </w:rPr>
        <w:t>C</w:t>
      </w:r>
      <w:r w:rsidRPr="002C7D50">
        <w:rPr>
          <w:rFonts w:ascii="Times New Roman" w:hAnsi="Times New Roman" w:cs="Times New Roman"/>
          <w:b/>
          <w:bCs/>
          <w:color w:val="000000" w:themeColor="text1"/>
        </w:rPr>
        <w:t xml:space="preserve">iudadanas en </w:t>
      </w:r>
      <w:r w:rsidR="00E04548">
        <w:rPr>
          <w:rFonts w:ascii="Times New Roman" w:hAnsi="Times New Roman" w:cs="Times New Roman"/>
          <w:b/>
          <w:bCs/>
          <w:color w:val="000000" w:themeColor="text1"/>
        </w:rPr>
        <w:t>N</w:t>
      </w:r>
      <w:r w:rsidRPr="002C7D50">
        <w:rPr>
          <w:rFonts w:ascii="Times New Roman" w:hAnsi="Times New Roman" w:cs="Times New Roman"/>
          <w:b/>
          <w:bCs/>
          <w:color w:val="000000" w:themeColor="text1"/>
        </w:rPr>
        <w:t xml:space="preserve">iños y </w:t>
      </w:r>
      <w:r w:rsidR="00E04548">
        <w:rPr>
          <w:rFonts w:ascii="Times New Roman" w:hAnsi="Times New Roman" w:cs="Times New Roman"/>
          <w:b/>
          <w:bCs/>
          <w:color w:val="000000" w:themeColor="text1"/>
        </w:rPr>
        <w:t>N</w:t>
      </w:r>
      <w:r w:rsidRPr="002C7D50">
        <w:rPr>
          <w:rFonts w:ascii="Times New Roman" w:hAnsi="Times New Roman" w:cs="Times New Roman"/>
          <w:b/>
          <w:bCs/>
          <w:color w:val="000000" w:themeColor="text1"/>
        </w:rPr>
        <w:t>iñas de Colombia</w:t>
      </w:r>
    </w:p>
    <w:p w14:paraId="3D3FC305" w14:textId="77777777" w:rsidR="00B4616D" w:rsidRPr="002C7D50" w:rsidRDefault="00B4616D" w:rsidP="00C87011">
      <w:pPr>
        <w:widowControl w:val="0"/>
        <w:tabs>
          <w:tab w:val="left" w:pos="2994"/>
        </w:tabs>
        <w:autoSpaceDE w:val="0"/>
        <w:autoSpaceDN w:val="0"/>
        <w:adjustRightInd w:val="0"/>
        <w:spacing w:line="480" w:lineRule="auto"/>
        <w:jc w:val="center"/>
        <w:rPr>
          <w:rFonts w:ascii="Times New Roman" w:hAnsi="Times New Roman" w:cs="Times New Roman"/>
          <w:bCs/>
          <w:color w:val="000000" w:themeColor="text1"/>
        </w:rPr>
      </w:pPr>
    </w:p>
    <w:p w14:paraId="52295ED2" w14:textId="2DA2886E" w:rsidR="00B4616D" w:rsidRPr="002C7D50" w:rsidRDefault="001A373D" w:rsidP="00C87011">
      <w:pPr>
        <w:widowControl w:val="0"/>
        <w:autoSpaceDE w:val="0"/>
        <w:autoSpaceDN w:val="0"/>
        <w:adjustRightInd w:val="0"/>
        <w:spacing w:line="480" w:lineRule="auto"/>
        <w:jc w:val="center"/>
        <w:rPr>
          <w:rFonts w:ascii="Times New Roman" w:hAnsi="Times New Roman" w:cs="Times New Roman"/>
          <w:bCs/>
          <w:color w:val="000000" w:themeColor="text1"/>
        </w:rPr>
      </w:pPr>
      <w:r w:rsidRPr="002C7D50">
        <w:rPr>
          <w:rFonts w:ascii="Times New Roman" w:hAnsi="Times New Roman" w:cs="Times New Roman"/>
          <w:bCs/>
          <w:color w:val="000000" w:themeColor="text1"/>
        </w:rPr>
        <w:t>Trabajo de grado para optar al título como psicóloga</w:t>
      </w:r>
    </w:p>
    <w:p w14:paraId="18278D7C" w14:textId="77777777" w:rsidR="00B4616D" w:rsidRPr="002C7D50" w:rsidRDefault="00B4616D" w:rsidP="00C87011">
      <w:pPr>
        <w:widowControl w:val="0"/>
        <w:autoSpaceDE w:val="0"/>
        <w:autoSpaceDN w:val="0"/>
        <w:adjustRightInd w:val="0"/>
        <w:spacing w:line="480" w:lineRule="auto"/>
        <w:jc w:val="center"/>
        <w:rPr>
          <w:rFonts w:ascii="Times New Roman" w:hAnsi="Times New Roman" w:cs="Times New Roman"/>
          <w:bCs/>
          <w:color w:val="000000" w:themeColor="text1"/>
        </w:rPr>
      </w:pPr>
    </w:p>
    <w:p w14:paraId="406B96CD" w14:textId="15A74649" w:rsidR="00B4616D" w:rsidRPr="002C7D50" w:rsidRDefault="00B4616D" w:rsidP="00C87011">
      <w:pPr>
        <w:widowControl w:val="0"/>
        <w:autoSpaceDE w:val="0"/>
        <w:autoSpaceDN w:val="0"/>
        <w:adjustRightInd w:val="0"/>
        <w:spacing w:line="480" w:lineRule="auto"/>
        <w:jc w:val="center"/>
        <w:rPr>
          <w:rFonts w:ascii="Times New Roman" w:hAnsi="Times New Roman" w:cs="Times New Roman"/>
          <w:bCs/>
          <w:color w:val="000000" w:themeColor="text1"/>
        </w:rPr>
      </w:pPr>
      <w:r w:rsidRPr="002C7D50">
        <w:rPr>
          <w:rFonts w:ascii="Times New Roman" w:hAnsi="Times New Roman" w:cs="Times New Roman"/>
          <w:bCs/>
          <w:color w:val="000000" w:themeColor="text1"/>
        </w:rPr>
        <w:t>Andrea Carolina Rodríguez Huertas</w:t>
      </w:r>
      <w:r w:rsidR="00BB05AC" w:rsidRPr="002C7D50">
        <w:rPr>
          <w:rStyle w:val="Refdenotaalpie"/>
          <w:rFonts w:ascii="Times New Roman" w:hAnsi="Times New Roman" w:cs="Times New Roman"/>
          <w:bCs/>
          <w:color w:val="000000" w:themeColor="text1"/>
        </w:rPr>
        <w:footnoteReference w:id="1"/>
      </w:r>
    </w:p>
    <w:p w14:paraId="4F58BDB9" w14:textId="6DA3E6B1" w:rsidR="001A373D" w:rsidRPr="002C7D50" w:rsidRDefault="001A373D" w:rsidP="00C87011">
      <w:pPr>
        <w:widowControl w:val="0"/>
        <w:autoSpaceDE w:val="0"/>
        <w:autoSpaceDN w:val="0"/>
        <w:adjustRightInd w:val="0"/>
        <w:spacing w:line="480" w:lineRule="auto"/>
        <w:jc w:val="center"/>
        <w:rPr>
          <w:rFonts w:ascii="Times New Roman" w:hAnsi="Times New Roman" w:cs="Times New Roman"/>
          <w:bCs/>
          <w:color w:val="000000" w:themeColor="text1"/>
        </w:rPr>
      </w:pPr>
      <w:r w:rsidRPr="002C7D50">
        <w:rPr>
          <w:rFonts w:ascii="Times New Roman" w:hAnsi="Times New Roman" w:cs="Times New Roman"/>
          <w:bCs/>
          <w:color w:val="000000" w:themeColor="text1"/>
        </w:rPr>
        <w:t>Autora</w:t>
      </w:r>
    </w:p>
    <w:p w14:paraId="43D5F4E2" w14:textId="77777777" w:rsidR="001A373D" w:rsidRPr="002C7D50" w:rsidRDefault="001A373D" w:rsidP="00C87011">
      <w:pPr>
        <w:widowControl w:val="0"/>
        <w:autoSpaceDE w:val="0"/>
        <w:autoSpaceDN w:val="0"/>
        <w:adjustRightInd w:val="0"/>
        <w:spacing w:line="480" w:lineRule="auto"/>
        <w:jc w:val="center"/>
        <w:rPr>
          <w:rFonts w:ascii="Times New Roman" w:hAnsi="Times New Roman" w:cs="Times New Roman"/>
          <w:bCs/>
          <w:color w:val="000000" w:themeColor="text1"/>
        </w:rPr>
      </w:pPr>
    </w:p>
    <w:p w14:paraId="02206131" w14:textId="43CAB194" w:rsidR="001A373D" w:rsidRPr="002C7D50" w:rsidRDefault="001A373D" w:rsidP="00C87011">
      <w:pPr>
        <w:widowControl w:val="0"/>
        <w:autoSpaceDE w:val="0"/>
        <w:autoSpaceDN w:val="0"/>
        <w:adjustRightInd w:val="0"/>
        <w:spacing w:line="480" w:lineRule="auto"/>
        <w:jc w:val="center"/>
        <w:rPr>
          <w:rFonts w:ascii="Times New Roman" w:hAnsi="Times New Roman" w:cs="Times New Roman"/>
          <w:bCs/>
          <w:color w:val="000000" w:themeColor="text1"/>
        </w:rPr>
      </w:pPr>
      <w:r w:rsidRPr="002C7D50">
        <w:rPr>
          <w:rFonts w:ascii="Times New Roman" w:hAnsi="Times New Roman" w:cs="Times New Roman"/>
          <w:bCs/>
          <w:color w:val="000000" w:themeColor="text1"/>
        </w:rPr>
        <w:t>Jaime Castro Martínez</w:t>
      </w:r>
    </w:p>
    <w:p w14:paraId="23245482" w14:textId="520B5700" w:rsidR="001A373D" w:rsidRPr="002C7D50" w:rsidRDefault="001A373D" w:rsidP="00C87011">
      <w:pPr>
        <w:widowControl w:val="0"/>
        <w:autoSpaceDE w:val="0"/>
        <w:autoSpaceDN w:val="0"/>
        <w:adjustRightInd w:val="0"/>
        <w:spacing w:line="480" w:lineRule="auto"/>
        <w:jc w:val="center"/>
        <w:rPr>
          <w:rFonts w:ascii="Times New Roman" w:hAnsi="Times New Roman" w:cs="Times New Roman"/>
          <w:bCs/>
          <w:color w:val="000000" w:themeColor="text1"/>
        </w:rPr>
      </w:pPr>
      <w:r w:rsidRPr="002C7D50">
        <w:rPr>
          <w:rFonts w:ascii="Times New Roman" w:hAnsi="Times New Roman" w:cs="Times New Roman"/>
          <w:bCs/>
          <w:color w:val="000000" w:themeColor="text1"/>
        </w:rPr>
        <w:t>Director</w:t>
      </w:r>
    </w:p>
    <w:p w14:paraId="5FF4A608" w14:textId="77777777" w:rsidR="00B4616D" w:rsidRPr="002C7D50" w:rsidRDefault="00B4616D" w:rsidP="00C87011">
      <w:pPr>
        <w:widowControl w:val="0"/>
        <w:autoSpaceDE w:val="0"/>
        <w:autoSpaceDN w:val="0"/>
        <w:adjustRightInd w:val="0"/>
        <w:spacing w:line="480" w:lineRule="auto"/>
        <w:jc w:val="center"/>
        <w:rPr>
          <w:rFonts w:ascii="Times New Roman" w:hAnsi="Times New Roman" w:cs="Times New Roman"/>
          <w:bCs/>
          <w:color w:val="000000" w:themeColor="text1"/>
        </w:rPr>
      </w:pPr>
    </w:p>
    <w:p w14:paraId="18158BD8" w14:textId="77777777" w:rsidR="001A373D" w:rsidRPr="002C7D50" w:rsidRDefault="001A373D" w:rsidP="00C87011">
      <w:pPr>
        <w:widowControl w:val="0"/>
        <w:autoSpaceDE w:val="0"/>
        <w:autoSpaceDN w:val="0"/>
        <w:adjustRightInd w:val="0"/>
        <w:spacing w:line="480" w:lineRule="auto"/>
        <w:jc w:val="center"/>
        <w:rPr>
          <w:rFonts w:ascii="Times New Roman" w:hAnsi="Times New Roman" w:cs="Times New Roman"/>
          <w:bCs/>
          <w:color w:val="000000" w:themeColor="text1"/>
        </w:rPr>
      </w:pPr>
    </w:p>
    <w:p w14:paraId="6799AA0C" w14:textId="77777777" w:rsidR="001A373D" w:rsidRPr="002C7D50" w:rsidRDefault="001A373D" w:rsidP="00C87011">
      <w:pPr>
        <w:widowControl w:val="0"/>
        <w:autoSpaceDE w:val="0"/>
        <w:autoSpaceDN w:val="0"/>
        <w:adjustRightInd w:val="0"/>
        <w:spacing w:line="480" w:lineRule="auto"/>
        <w:jc w:val="center"/>
        <w:rPr>
          <w:rFonts w:ascii="Times New Roman" w:hAnsi="Times New Roman" w:cs="Times New Roman"/>
          <w:bCs/>
          <w:color w:val="000000" w:themeColor="text1"/>
        </w:rPr>
      </w:pPr>
      <w:r w:rsidRPr="002C7D50">
        <w:rPr>
          <w:rFonts w:ascii="Times New Roman" w:hAnsi="Times New Roman" w:cs="Times New Roman"/>
          <w:bCs/>
          <w:color w:val="000000" w:themeColor="text1"/>
        </w:rPr>
        <w:t>Programa de Psicología</w:t>
      </w:r>
    </w:p>
    <w:p w14:paraId="0D453B93" w14:textId="77777777" w:rsidR="001A373D" w:rsidRPr="002C7D50" w:rsidRDefault="001A373D" w:rsidP="00C87011">
      <w:pPr>
        <w:widowControl w:val="0"/>
        <w:autoSpaceDE w:val="0"/>
        <w:autoSpaceDN w:val="0"/>
        <w:adjustRightInd w:val="0"/>
        <w:spacing w:line="480" w:lineRule="auto"/>
        <w:jc w:val="center"/>
        <w:rPr>
          <w:rFonts w:ascii="Times New Roman" w:hAnsi="Times New Roman" w:cs="Times New Roman"/>
          <w:bCs/>
          <w:color w:val="000000" w:themeColor="text1"/>
        </w:rPr>
      </w:pPr>
      <w:r w:rsidRPr="002C7D50">
        <w:rPr>
          <w:rFonts w:ascii="Times New Roman" w:hAnsi="Times New Roman" w:cs="Times New Roman"/>
          <w:bCs/>
          <w:color w:val="000000" w:themeColor="text1"/>
        </w:rPr>
        <w:t xml:space="preserve">Escuela de Medicina y Ciencias de la Salud </w:t>
      </w:r>
    </w:p>
    <w:p w14:paraId="47926CE1" w14:textId="340B3F9C" w:rsidR="00B4616D" w:rsidRPr="002C7D50" w:rsidRDefault="00B4616D" w:rsidP="00C87011">
      <w:pPr>
        <w:widowControl w:val="0"/>
        <w:autoSpaceDE w:val="0"/>
        <w:autoSpaceDN w:val="0"/>
        <w:adjustRightInd w:val="0"/>
        <w:spacing w:line="480" w:lineRule="auto"/>
        <w:jc w:val="center"/>
        <w:rPr>
          <w:rFonts w:ascii="Times New Roman" w:hAnsi="Times New Roman" w:cs="Times New Roman"/>
          <w:bCs/>
          <w:color w:val="000000" w:themeColor="text1"/>
        </w:rPr>
      </w:pPr>
      <w:r w:rsidRPr="002C7D50">
        <w:rPr>
          <w:rFonts w:ascii="Times New Roman" w:hAnsi="Times New Roman" w:cs="Times New Roman"/>
          <w:bCs/>
          <w:color w:val="000000" w:themeColor="text1"/>
        </w:rPr>
        <w:t>Universidad del Rosario</w:t>
      </w:r>
    </w:p>
    <w:p w14:paraId="5767C3C3" w14:textId="77777777" w:rsidR="00B4616D" w:rsidRPr="002C7D50" w:rsidRDefault="00B4616D" w:rsidP="00C87011">
      <w:pPr>
        <w:widowControl w:val="0"/>
        <w:autoSpaceDE w:val="0"/>
        <w:autoSpaceDN w:val="0"/>
        <w:adjustRightInd w:val="0"/>
        <w:spacing w:line="480" w:lineRule="auto"/>
        <w:jc w:val="both"/>
        <w:rPr>
          <w:rFonts w:ascii="Times New Roman" w:hAnsi="Times New Roman" w:cs="Times New Roman"/>
          <w:bCs/>
          <w:color w:val="000000" w:themeColor="text1"/>
        </w:rPr>
      </w:pPr>
    </w:p>
    <w:p w14:paraId="42CDE961" w14:textId="77777777" w:rsidR="00B4616D" w:rsidRPr="002C7D50" w:rsidRDefault="00B4616D" w:rsidP="00C87011">
      <w:pPr>
        <w:widowControl w:val="0"/>
        <w:autoSpaceDE w:val="0"/>
        <w:autoSpaceDN w:val="0"/>
        <w:adjustRightInd w:val="0"/>
        <w:spacing w:line="480" w:lineRule="auto"/>
        <w:jc w:val="both"/>
        <w:rPr>
          <w:rFonts w:ascii="Times New Roman" w:hAnsi="Times New Roman" w:cs="Times New Roman"/>
          <w:bCs/>
          <w:color w:val="000000" w:themeColor="text1"/>
        </w:rPr>
      </w:pPr>
    </w:p>
    <w:p w14:paraId="42602EC7" w14:textId="77777777" w:rsidR="00BB05AC" w:rsidRPr="002C7D50" w:rsidRDefault="00BB05AC" w:rsidP="001B529F">
      <w:pPr>
        <w:widowControl w:val="0"/>
        <w:autoSpaceDE w:val="0"/>
        <w:autoSpaceDN w:val="0"/>
        <w:adjustRightInd w:val="0"/>
        <w:spacing w:line="480" w:lineRule="auto"/>
        <w:ind w:firstLine="709"/>
        <w:jc w:val="both"/>
        <w:rPr>
          <w:rFonts w:ascii="Times New Roman" w:hAnsi="Times New Roman" w:cs="Times New Roman"/>
          <w:color w:val="000000" w:themeColor="text1"/>
        </w:rPr>
      </w:pPr>
    </w:p>
    <w:p w14:paraId="7EEF4D26" w14:textId="77777777" w:rsidR="00BB05AC" w:rsidRPr="002C7D50" w:rsidRDefault="00BB05AC" w:rsidP="001B529F">
      <w:pPr>
        <w:widowControl w:val="0"/>
        <w:autoSpaceDE w:val="0"/>
        <w:autoSpaceDN w:val="0"/>
        <w:adjustRightInd w:val="0"/>
        <w:spacing w:line="480" w:lineRule="auto"/>
        <w:ind w:firstLine="709"/>
        <w:jc w:val="both"/>
        <w:rPr>
          <w:rFonts w:ascii="Times New Roman" w:hAnsi="Times New Roman" w:cs="Times New Roman"/>
          <w:color w:val="000000" w:themeColor="text1"/>
        </w:rPr>
      </w:pPr>
    </w:p>
    <w:p w14:paraId="3418BD3B" w14:textId="77777777" w:rsidR="00BB05AC" w:rsidRPr="002C7D50" w:rsidRDefault="00BB05AC" w:rsidP="00BB05AC">
      <w:pPr>
        <w:widowControl w:val="0"/>
        <w:autoSpaceDE w:val="0"/>
        <w:autoSpaceDN w:val="0"/>
        <w:adjustRightInd w:val="0"/>
        <w:spacing w:line="480" w:lineRule="auto"/>
        <w:jc w:val="center"/>
        <w:rPr>
          <w:rFonts w:ascii="Times New Roman" w:hAnsi="Times New Roman" w:cs="Times New Roman"/>
          <w:b/>
          <w:bCs/>
          <w:color w:val="000000" w:themeColor="text1"/>
        </w:rPr>
      </w:pPr>
    </w:p>
    <w:p w14:paraId="34205F12" w14:textId="77777777" w:rsidR="00BB05AC" w:rsidRPr="002C7D50" w:rsidRDefault="00BB05AC" w:rsidP="00BB05AC">
      <w:pPr>
        <w:widowControl w:val="0"/>
        <w:autoSpaceDE w:val="0"/>
        <w:autoSpaceDN w:val="0"/>
        <w:adjustRightInd w:val="0"/>
        <w:spacing w:line="480" w:lineRule="auto"/>
        <w:jc w:val="center"/>
        <w:rPr>
          <w:rFonts w:ascii="Times New Roman" w:hAnsi="Times New Roman" w:cs="Times New Roman"/>
          <w:b/>
          <w:bCs/>
          <w:color w:val="000000" w:themeColor="text1"/>
        </w:rPr>
      </w:pPr>
    </w:p>
    <w:p w14:paraId="11876FEC" w14:textId="77777777" w:rsidR="009B42BC" w:rsidRDefault="009B42BC" w:rsidP="009B42BC">
      <w:pPr>
        <w:jc w:val="center"/>
        <w:rPr>
          <w:rFonts w:ascii="Times New Roman" w:hAnsi="Times New Roman" w:cs="Times New Roman"/>
          <w:b/>
          <w:lang w:val="es-CO"/>
        </w:rPr>
      </w:pPr>
    </w:p>
    <w:p w14:paraId="175A5922" w14:textId="23BDA7D5" w:rsidR="009B42BC" w:rsidRDefault="009B42BC" w:rsidP="009B42BC">
      <w:pPr>
        <w:jc w:val="center"/>
        <w:rPr>
          <w:rFonts w:ascii="Times New Roman" w:hAnsi="Times New Roman" w:cs="Times New Roman"/>
          <w:b/>
          <w:lang w:val="es-CO"/>
        </w:rPr>
      </w:pPr>
      <w:r>
        <w:rPr>
          <w:rFonts w:ascii="Times New Roman" w:hAnsi="Times New Roman" w:cs="Times New Roman"/>
          <w:b/>
          <w:noProof/>
          <w:lang w:val="es-ES"/>
        </w:rPr>
        <w:drawing>
          <wp:inline distT="0" distB="0" distL="0" distR="0" wp14:anchorId="006F9D8D" wp14:editId="5535F1BB">
            <wp:extent cx="5727700" cy="772829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7728299"/>
                    </a:xfrm>
                    <a:prstGeom prst="rect">
                      <a:avLst/>
                    </a:prstGeom>
                    <a:noFill/>
                    <a:ln>
                      <a:noFill/>
                    </a:ln>
                  </pic:spPr>
                </pic:pic>
              </a:graphicData>
            </a:graphic>
          </wp:inline>
        </w:drawing>
      </w:r>
      <w:r>
        <w:rPr>
          <w:rFonts w:ascii="Times New Roman" w:hAnsi="Times New Roman" w:cs="Times New Roman"/>
          <w:b/>
          <w:lang w:val="es-CO"/>
        </w:rPr>
        <w:br w:type="page"/>
      </w:r>
    </w:p>
    <w:p w14:paraId="50508D97" w14:textId="4CFCBFE4" w:rsidR="00FF58EA" w:rsidRDefault="00FF58E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r>
        <w:rPr>
          <w:rFonts w:ascii="Times New Roman" w:hAnsi="Times New Roman" w:cs="Times New Roman"/>
          <w:b/>
          <w:lang w:val="es-CO"/>
        </w:rPr>
        <w:lastRenderedPageBreak/>
        <w:t>Tabla de Contenido</w:t>
      </w:r>
      <w:r w:rsidR="006705E5">
        <w:rPr>
          <w:rFonts w:ascii="Times New Roman" w:hAnsi="Times New Roman" w:cs="Times New Roman"/>
          <w:b/>
          <w:lang w:val="es-CO"/>
        </w:rPr>
        <w:t>s</w:t>
      </w:r>
      <w:r>
        <w:rPr>
          <w:rFonts w:ascii="Times New Roman" w:hAnsi="Times New Roman" w:cs="Times New Roman"/>
          <w:b/>
          <w:lang w:val="es-CO"/>
        </w:rPr>
        <w:t xml:space="preserve"> </w:t>
      </w:r>
    </w:p>
    <w:p w14:paraId="3DAABD46" w14:textId="77777777" w:rsidR="005D2C98" w:rsidRDefault="005D2C98"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sdt>
      <w:sdtPr>
        <w:rPr>
          <w:rFonts w:asciiTheme="minorHAnsi" w:eastAsiaTheme="minorHAnsi" w:hAnsiTheme="minorHAnsi" w:cstheme="minorBidi"/>
          <w:b w:val="0"/>
          <w:bCs w:val="0"/>
          <w:color w:val="000000" w:themeColor="text1"/>
          <w:kern w:val="2"/>
          <w:sz w:val="22"/>
          <w:szCs w:val="22"/>
        </w:rPr>
        <w:id w:val="-815182023"/>
        <w:docPartObj>
          <w:docPartGallery w:val="Table of Contents"/>
          <w:docPartUnique/>
        </w:docPartObj>
      </w:sdtPr>
      <w:sdtEndPr>
        <w:rPr>
          <w:rFonts w:ascii="Times New Roman" w:eastAsiaTheme="minorEastAsia" w:hAnsi="Times New Roman" w:cs="Times New Roman"/>
          <w:color w:val="auto"/>
          <w:kern w:val="0"/>
          <w:sz w:val="24"/>
        </w:rPr>
      </w:sdtEndPr>
      <w:sdtContent>
        <w:sdt>
          <w:sdtPr>
            <w:rPr>
              <w:rFonts w:asciiTheme="minorHAnsi" w:eastAsiaTheme="minorHAnsi" w:hAnsiTheme="minorHAnsi" w:cstheme="minorBidi"/>
              <w:b w:val="0"/>
              <w:bCs w:val="0"/>
              <w:color w:val="000000" w:themeColor="text1"/>
              <w:kern w:val="2"/>
              <w:sz w:val="22"/>
              <w:szCs w:val="22"/>
            </w:rPr>
            <w:id w:val="122890271"/>
          </w:sdtPr>
          <w:sdtEndPr>
            <w:rPr>
              <w:rFonts w:ascii="Times New Roman" w:eastAsiaTheme="minorEastAsia" w:hAnsi="Times New Roman" w:cs="Times New Roman"/>
              <w:color w:val="auto"/>
              <w:kern w:val="0"/>
              <w:sz w:val="24"/>
            </w:rPr>
          </w:sdtEndPr>
          <w:sdtContent>
            <w:p w14:paraId="0FF54544" w14:textId="26238162" w:rsidR="00AA6B2F" w:rsidRPr="00F75D4A" w:rsidRDefault="005F4559" w:rsidP="00F75D4A">
              <w:pPr>
                <w:pStyle w:val="Encabezadodetabladecontenido"/>
                <w:spacing w:after="240" w:line="480" w:lineRule="auto"/>
                <w:rPr>
                  <w:color w:val="000000" w:themeColor="text1"/>
                </w:rPr>
              </w:pPr>
              <w:r w:rsidRPr="00F75D4A">
                <w:rPr>
                  <w:rFonts w:ascii="Times New Roman" w:hAnsi="Times New Roman" w:cs="Times New Roman"/>
                  <w:caps/>
                  <w:color w:val="000000" w:themeColor="text1"/>
                  <w:sz w:val="24"/>
                </w:rPr>
                <w:t>INTRODUCCIÓN</w:t>
              </w:r>
              <w:r w:rsidRPr="00F75D4A">
                <w:rPr>
                  <w:rFonts w:ascii="Times New Roman" w:hAnsi="Times New Roman" w:cs="Times New Roman"/>
                  <w:color w:val="000000" w:themeColor="text1"/>
                  <w:sz w:val="24"/>
                </w:rPr>
                <w:ptab w:relativeTo="margin" w:alignment="right" w:leader="dot"/>
              </w:r>
              <w:r w:rsidR="0044743C">
                <w:rPr>
                  <w:rFonts w:ascii="Times New Roman" w:hAnsi="Times New Roman" w:cs="Times New Roman"/>
                  <w:color w:val="000000" w:themeColor="text1"/>
                  <w:sz w:val="24"/>
                  <w:lang w:val="es-ES"/>
                </w:rPr>
                <w:t>6</w:t>
              </w:r>
              <w:r w:rsidR="00AA6B2F" w:rsidRPr="00F75D4A">
                <w:rPr>
                  <w:rFonts w:ascii="Times New Roman" w:hAnsi="Times New Roman" w:cs="Times New Roman"/>
                  <w:caps/>
                  <w:color w:val="000000" w:themeColor="text1"/>
                  <w:sz w:val="24"/>
                </w:rPr>
                <w:t xml:space="preserve"> </w:t>
              </w:r>
            </w:p>
            <w:p w14:paraId="3FACB017" w14:textId="31BE81BE" w:rsidR="005F4559" w:rsidRPr="00F75D4A" w:rsidRDefault="00AA6B2F" w:rsidP="00F75D4A">
              <w:pPr>
                <w:pStyle w:val="TDC1"/>
                <w:spacing w:line="480" w:lineRule="auto"/>
                <w:rPr>
                  <w:rFonts w:ascii="Times New Roman" w:hAnsi="Times New Roman" w:cs="Times New Roman"/>
                </w:rPr>
              </w:pPr>
              <w:r w:rsidRPr="00F75D4A">
                <w:rPr>
                  <w:rFonts w:ascii="Times New Roman" w:hAnsi="Times New Roman" w:cs="Times New Roman"/>
                  <w:caps/>
                </w:rPr>
                <w:t>MÉTODO</w:t>
              </w:r>
              <w:r w:rsidRPr="00F75D4A">
                <w:rPr>
                  <w:rFonts w:ascii="Times New Roman" w:hAnsi="Times New Roman" w:cs="Times New Roman"/>
                </w:rPr>
                <w:ptab w:relativeTo="margin" w:alignment="right" w:leader="dot"/>
              </w:r>
              <w:r w:rsidR="0044743C">
                <w:rPr>
                  <w:rFonts w:ascii="Times New Roman" w:hAnsi="Times New Roman" w:cs="Times New Roman"/>
                </w:rPr>
                <w:t>2</w:t>
              </w:r>
              <w:r w:rsidR="009B42BC">
                <w:rPr>
                  <w:rFonts w:ascii="Times New Roman" w:hAnsi="Times New Roman" w:cs="Times New Roman"/>
                </w:rPr>
                <w:t>2</w:t>
              </w:r>
            </w:p>
            <w:p w14:paraId="076C31E6" w14:textId="0B23DE84" w:rsidR="00AA6B2F" w:rsidRPr="00F75D4A" w:rsidRDefault="00AA6B2F" w:rsidP="00F75D4A">
              <w:pPr>
                <w:pStyle w:val="TDC2"/>
                <w:spacing w:line="480" w:lineRule="auto"/>
                <w:rPr>
                  <w:rFonts w:ascii="Times New Roman" w:hAnsi="Times New Roman" w:cs="Times New Roman"/>
                  <w:smallCaps/>
                  <w:sz w:val="24"/>
                </w:rPr>
              </w:pPr>
              <w:r w:rsidRPr="00F75D4A">
                <w:rPr>
                  <w:rFonts w:ascii="Times New Roman" w:hAnsi="Times New Roman" w:cs="Times New Roman"/>
                  <w:sz w:val="24"/>
                </w:rPr>
                <w:t>DISEÑO</w:t>
              </w:r>
              <w:r w:rsidR="005F4559" w:rsidRPr="00F75D4A">
                <w:rPr>
                  <w:rFonts w:ascii="Times New Roman" w:hAnsi="Times New Roman" w:cs="Times New Roman"/>
                  <w:sz w:val="24"/>
                </w:rPr>
                <w:ptab w:relativeTo="margin" w:alignment="right" w:leader="dot"/>
              </w:r>
              <w:r w:rsidR="005F4559" w:rsidRPr="00F75D4A">
                <w:rPr>
                  <w:rFonts w:ascii="Times New Roman" w:hAnsi="Times New Roman" w:cs="Times New Roman"/>
                  <w:sz w:val="24"/>
                  <w:lang w:val="es-ES"/>
                </w:rPr>
                <w:t>2</w:t>
              </w:r>
              <w:r w:rsidR="009B42BC">
                <w:rPr>
                  <w:rFonts w:ascii="Times New Roman" w:hAnsi="Times New Roman" w:cs="Times New Roman"/>
                  <w:sz w:val="24"/>
                  <w:lang w:val="es-ES"/>
                </w:rPr>
                <w:t>2</w:t>
              </w:r>
              <w:r w:rsidRPr="00F75D4A">
                <w:rPr>
                  <w:rFonts w:ascii="Times New Roman" w:hAnsi="Times New Roman" w:cs="Times New Roman"/>
                  <w:smallCaps/>
                  <w:sz w:val="24"/>
                </w:rPr>
                <w:t xml:space="preserve"> </w:t>
              </w:r>
            </w:p>
            <w:p w14:paraId="3F246A1D" w14:textId="418540C7" w:rsidR="00AA6B2F" w:rsidRPr="00F75D4A" w:rsidRDefault="00AA6B2F" w:rsidP="00F75D4A">
              <w:pPr>
                <w:pStyle w:val="TDC2"/>
                <w:spacing w:line="480" w:lineRule="auto"/>
                <w:rPr>
                  <w:rFonts w:ascii="Times New Roman" w:hAnsi="Times New Roman" w:cs="Times New Roman"/>
                  <w:sz w:val="24"/>
                </w:rPr>
              </w:pPr>
              <w:r w:rsidRPr="00F75D4A">
                <w:rPr>
                  <w:rFonts w:ascii="Times New Roman" w:hAnsi="Times New Roman" w:cs="Times New Roman"/>
                  <w:smallCaps/>
                  <w:sz w:val="24"/>
                </w:rPr>
                <w:t>PARTICIPANTES</w:t>
              </w:r>
              <w:r w:rsidRPr="00F75D4A">
                <w:rPr>
                  <w:rFonts w:ascii="Times New Roman" w:hAnsi="Times New Roman" w:cs="Times New Roman"/>
                  <w:sz w:val="24"/>
                </w:rPr>
                <w:ptab w:relativeTo="margin" w:alignment="right" w:leader="dot"/>
              </w:r>
              <w:r w:rsidRPr="00F75D4A">
                <w:rPr>
                  <w:rFonts w:ascii="Times New Roman" w:hAnsi="Times New Roman" w:cs="Times New Roman"/>
                  <w:sz w:val="24"/>
                  <w:lang w:val="es-ES"/>
                </w:rPr>
                <w:t>2</w:t>
              </w:r>
              <w:r w:rsidR="009B42BC">
                <w:rPr>
                  <w:rFonts w:ascii="Times New Roman" w:hAnsi="Times New Roman" w:cs="Times New Roman"/>
                  <w:sz w:val="24"/>
                  <w:lang w:val="es-ES"/>
                </w:rPr>
                <w:t>2</w:t>
              </w:r>
            </w:p>
            <w:p w14:paraId="792CCE02" w14:textId="183FCD85" w:rsidR="00AA6B2F" w:rsidRPr="00F75D4A" w:rsidRDefault="00AA6B2F" w:rsidP="00F75D4A">
              <w:pPr>
                <w:pStyle w:val="TDC2"/>
                <w:spacing w:line="480" w:lineRule="auto"/>
                <w:rPr>
                  <w:rFonts w:ascii="Times New Roman" w:hAnsi="Times New Roman" w:cs="Times New Roman"/>
                  <w:sz w:val="24"/>
                </w:rPr>
              </w:pPr>
              <w:r w:rsidRPr="00F75D4A">
                <w:rPr>
                  <w:rFonts w:ascii="Times New Roman" w:hAnsi="Times New Roman" w:cs="Times New Roman"/>
                  <w:smallCaps/>
                  <w:sz w:val="24"/>
                </w:rPr>
                <w:t>INSTRUMENTO</w:t>
              </w:r>
              <w:r w:rsidRPr="00F75D4A">
                <w:rPr>
                  <w:rFonts w:ascii="Times New Roman" w:hAnsi="Times New Roman" w:cs="Times New Roman"/>
                  <w:sz w:val="24"/>
                </w:rPr>
                <w:ptab w:relativeTo="margin" w:alignment="right" w:leader="dot"/>
              </w:r>
              <w:r w:rsidRPr="00F75D4A">
                <w:rPr>
                  <w:rFonts w:ascii="Times New Roman" w:hAnsi="Times New Roman" w:cs="Times New Roman"/>
                  <w:sz w:val="24"/>
                  <w:lang w:val="es-ES"/>
                </w:rPr>
                <w:t>2</w:t>
              </w:r>
              <w:r w:rsidR="009B42BC">
                <w:rPr>
                  <w:rFonts w:ascii="Times New Roman" w:hAnsi="Times New Roman" w:cs="Times New Roman"/>
                  <w:sz w:val="24"/>
                  <w:lang w:val="es-ES"/>
                </w:rPr>
                <w:t>3</w:t>
              </w:r>
            </w:p>
            <w:p w14:paraId="718AC9B4" w14:textId="6F18FD74" w:rsidR="00AA6B2F" w:rsidRPr="00F75D4A" w:rsidRDefault="003A53B5" w:rsidP="00F75D4A">
              <w:pPr>
                <w:pStyle w:val="TDC2"/>
                <w:spacing w:line="480" w:lineRule="auto"/>
                <w:rPr>
                  <w:rFonts w:ascii="Times New Roman" w:hAnsi="Times New Roman" w:cs="Times New Roman"/>
                  <w:sz w:val="24"/>
                </w:rPr>
              </w:pPr>
              <w:r w:rsidRPr="00F75D4A">
                <w:rPr>
                  <w:rFonts w:ascii="Times New Roman" w:hAnsi="Times New Roman" w:cs="Times New Roman"/>
                  <w:smallCaps/>
                  <w:sz w:val="24"/>
                </w:rPr>
                <w:t>PROCEDIMIENT</w:t>
              </w:r>
              <w:r w:rsidR="00AA6B2F" w:rsidRPr="00F75D4A">
                <w:rPr>
                  <w:rFonts w:ascii="Times New Roman" w:hAnsi="Times New Roman" w:cs="Times New Roman"/>
                  <w:smallCaps/>
                  <w:sz w:val="24"/>
                </w:rPr>
                <w:t>O</w:t>
              </w:r>
              <w:r w:rsidR="00AA6B2F" w:rsidRPr="00F75D4A">
                <w:rPr>
                  <w:rFonts w:ascii="Times New Roman" w:hAnsi="Times New Roman" w:cs="Times New Roman"/>
                  <w:sz w:val="24"/>
                </w:rPr>
                <w:ptab w:relativeTo="margin" w:alignment="right" w:leader="dot"/>
              </w:r>
              <w:r w:rsidR="00AA6B2F" w:rsidRPr="00F75D4A">
                <w:rPr>
                  <w:rFonts w:ascii="Times New Roman" w:hAnsi="Times New Roman" w:cs="Times New Roman"/>
                  <w:sz w:val="24"/>
                  <w:lang w:val="es-ES"/>
                </w:rPr>
                <w:t>2</w:t>
              </w:r>
              <w:r w:rsidR="009B42BC">
                <w:rPr>
                  <w:rFonts w:ascii="Times New Roman" w:hAnsi="Times New Roman" w:cs="Times New Roman"/>
                  <w:sz w:val="24"/>
                  <w:lang w:val="es-ES"/>
                </w:rPr>
                <w:t>5</w:t>
              </w:r>
            </w:p>
            <w:p w14:paraId="377F78CB" w14:textId="760CBD18" w:rsidR="003A53B5" w:rsidRPr="00F75D4A" w:rsidRDefault="003A53B5" w:rsidP="00F75D4A">
              <w:pPr>
                <w:pStyle w:val="TDC1"/>
                <w:spacing w:line="480" w:lineRule="auto"/>
                <w:rPr>
                  <w:rFonts w:ascii="Times New Roman" w:hAnsi="Times New Roman" w:cs="Times New Roman"/>
                </w:rPr>
              </w:pPr>
              <w:r w:rsidRPr="00F75D4A">
                <w:rPr>
                  <w:rFonts w:ascii="Times New Roman" w:hAnsi="Times New Roman" w:cs="Times New Roman"/>
                  <w:caps/>
                </w:rPr>
                <w:t>RESULTADOS</w:t>
              </w:r>
              <w:r w:rsidRPr="00F75D4A">
                <w:rPr>
                  <w:rFonts w:ascii="Times New Roman" w:hAnsi="Times New Roman" w:cs="Times New Roman"/>
                </w:rPr>
                <w:ptab w:relativeTo="margin" w:alignment="right" w:leader="dot"/>
              </w:r>
              <w:r w:rsidR="009B42BC">
                <w:rPr>
                  <w:rFonts w:ascii="Times New Roman" w:hAnsi="Times New Roman" w:cs="Times New Roman"/>
                  <w:lang w:val="es-ES"/>
                </w:rPr>
                <w:t>26</w:t>
              </w:r>
            </w:p>
            <w:p w14:paraId="37AE89EC" w14:textId="2510F6C1" w:rsidR="003A53B5" w:rsidRPr="00F75D4A" w:rsidRDefault="003A53B5" w:rsidP="00F75D4A">
              <w:pPr>
                <w:pStyle w:val="TDC1"/>
                <w:spacing w:line="480" w:lineRule="auto"/>
                <w:rPr>
                  <w:rFonts w:ascii="Times New Roman" w:hAnsi="Times New Roman" w:cs="Times New Roman"/>
                  <w:caps/>
                </w:rPr>
              </w:pPr>
              <w:r w:rsidRPr="00F75D4A">
                <w:rPr>
                  <w:rFonts w:ascii="Times New Roman" w:hAnsi="Times New Roman" w:cs="Times New Roman"/>
                  <w:caps/>
                </w:rPr>
                <w:t>DISCUSIÓN</w:t>
              </w:r>
              <w:r w:rsidRPr="00F75D4A">
                <w:rPr>
                  <w:rFonts w:ascii="Times New Roman" w:hAnsi="Times New Roman" w:cs="Times New Roman"/>
                </w:rPr>
                <w:ptab w:relativeTo="margin" w:alignment="right" w:leader="dot"/>
              </w:r>
              <w:r w:rsidR="00CF2BD4">
                <w:rPr>
                  <w:rFonts w:ascii="Times New Roman" w:hAnsi="Times New Roman" w:cs="Times New Roman"/>
                  <w:lang w:val="es-ES"/>
                </w:rPr>
                <w:t>3</w:t>
              </w:r>
              <w:r w:rsidR="009B42BC">
                <w:rPr>
                  <w:rFonts w:ascii="Times New Roman" w:hAnsi="Times New Roman" w:cs="Times New Roman"/>
                  <w:lang w:val="es-ES"/>
                </w:rPr>
                <w:t>1</w:t>
              </w:r>
              <w:r w:rsidRPr="00F75D4A">
                <w:rPr>
                  <w:rFonts w:ascii="Times New Roman" w:hAnsi="Times New Roman" w:cs="Times New Roman"/>
                  <w:caps/>
                </w:rPr>
                <w:t xml:space="preserve"> </w:t>
              </w:r>
            </w:p>
            <w:p w14:paraId="799719FD" w14:textId="555556B6" w:rsidR="003A53B5" w:rsidRPr="00F75D4A" w:rsidRDefault="003A53B5" w:rsidP="00F75D4A">
              <w:pPr>
                <w:pStyle w:val="TDC1"/>
                <w:spacing w:line="480" w:lineRule="auto"/>
                <w:rPr>
                  <w:rFonts w:ascii="Times New Roman" w:hAnsi="Times New Roman" w:cs="Times New Roman"/>
                </w:rPr>
              </w:pPr>
              <w:r w:rsidRPr="00F75D4A">
                <w:rPr>
                  <w:rFonts w:ascii="Times New Roman" w:hAnsi="Times New Roman" w:cs="Times New Roman"/>
                  <w:caps/>
                </w:rPr>
                <w:t>REFERENCIAS</w:t>
              </w:r>
              <w:r w:rsidRPr="00F75D4A">
                <w:rPr>
                  <w:rFonts w:ascii="Times New Roman" w:hAnsi="Times New Roman" w:cs="Times New Roman"/>
                </w:rPr>
                <w:ptab w:relativeTo="margin" w:alignment="right" w:leader="dot"/>
              </w:r>
              <w:r w:rsidR="009B42BC">
                <w:rPr>
                  <w:rFonts w:ascii="Times New Roman" w:hAnsi="Times New Roman" w:cs="Times New Roman"/>
                  <w:lang w:val="es-ES"/>
                </w:rPr>
                <w:t>35</w:t>
              </w:r>
            </w:p>
            <w:p w14:paraId="7828C220" w14:textId="5D09567C" w:rsidR="005F4559" w:rsidRPr="00F75D4A" w:rsidRDefault="009B42BC" w:rsidP="00F75D4A">
              <w:pPr>
                <w:pStyle w:val="TDC3"/>
                <w:spacing w:line="480" w:lineRule="auto"/>
                <w:ind w:left="0"/>
                <w:rPr>
                  <w:rFonts w:ascii="Times New Roman" w:hAnsi="Times New Roman" w:cs="Times New Roman"/>
                  <w:i/>
                  <w:sz w:val="24"/>
                </w:rPr>
              </w:pPr>
            </w:p>
          </w:sdtContent>
        </w:sdt>
      </w:sdtContent>
    </w:sdt>
    <w:p w14:paraId="0C95F6FB" w14:textId="77777777" w:rsidR="00FF58EA" w:rsidRDefault="00FF58E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p w14:paraId="4B8EEDF8" w14:textId="77777777" w:rsidR="00F75D4A" w:rsidRDefault="00F75D4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p w14:paraId="454C2793" w14:textId="77777777" w:rsidR="00F75D4A" w:rsidRDefault="00F75D4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p w14:paraId="08960111" w14:textId="77777777" w:rsidR="00F75D4A" w:rsidRDefault="00F75D4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p w14:paraId="7DB38D36" w14:textId="77777777" w:rsidR="00F75D4A" w:rsidRDefault="00F75D4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p w14:paraId="6C3D5EFB" w14:textId="77777777" w:rsidR="00F75D4A" w:rsidRDefault="00F75D4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p w14:paraId="0971A186" w14:textId="77777777" w:rsidR="00F75D4A" w:rsidRDefault="00F75D4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p w14:paraId="674E392A" w14:textId="77777777" w:rsidR="00F75D4A" w:rsidRDefault="00F75D4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p w14:paraId="3EF3F5E5" w14:textId="77777777" w:rsidR="00F75D4A" w:rsidRDefault="00F75D4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p w14:paraId="302D32C6" w14:textId="77777777" w:rsidR="00F75D4A" w:rsidRDefault="00F75D4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p w14:paraId="6A30A97F" w14:textId="77777777" w:rsidR="00CF1065" w:rsidRDefault="00CF1065">
      <w:pPr>
        <w:rPr>
          <w:rFonts w:ascii="Times New Roman" w:hAnsi="Times New Roman" w:cs="Times New Roman"/>
          <w:b/>
          <w:lang w:val="es-CO"/>
        </w:rPr>
      </w:pPr>
      <w:r>
        <w:rPr>
          <w:rFonts w:ascii="Times New Roman" w:hAnsi="Times New Roman" w:cs="Times New Roman"/>
          <w:b/>
          <w:lang w:val="es-CO"/>
        </w:rPr>
        <w:br w:type="page"/>
      </w:r>
    </w:p>
    <w:p w14:paraId="459FB4A3" w14:textId="1EC0EC29" w:rsidR="00BD2F0A" w:rsidRDefault="00BD2F0A"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r>
        <w:rPr>
          <w:rFonts w:ascii="Times New Roman" w:hAnsi="Times New Roman" w:cs="Times New Roman"/>
          <w:b/>
          <w:lang w:val="es-CO"/>
        </w:rPr>
        <w:lastRenderedPageBreak/>
        <w:t>Lista de Tablas</w:t>
      </w:r>
    </w:p>
    <w:p w14:paraId="490AC816" w14:textId="77777777" w:rsidR="005D2C98" w:rsidRDefault="005D2C98" w:rsidP="007D31FE">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p>
    <w:sdt>
      <w:sdtPr>
        <w:rPr>
          <w:rFonts w:ascii="Times New Roman" w:eastAsiaTheme="minorHAnsi" w:hAnsi="Times New Roman" w:cs="Times New Roman"/>
          <w:bCs/>
          <w:kern w:val="2"/>
        </w:rPr>
        <w:id w:val="-1075507634"/>
      </w:sdtPr>
      <w:sdtEndPr>
        <w:rPr>
          <w:rFonts w:eastAsiaTheme="minorEastAsia"/>
          <w:bCs w:val="0"/>
          <w:kern w:val="0"/>
        </w:rPr>
      </w:sdtEndPr>
      <w:sdtContent>
        <w:p w14:paraId="1C960150" w14:textId="2AB6FCBE" w:rsidR="00BD2F0A" w:rsidRPr="005A59B6" w:rsidRDefault="00BD2F0A" w:rsidP="005A59B6">
          <w:pPr>
            <w:pStyle w:val="Sinespaciado"/>
            <w:spacing w:line="480" w:lineRule="auto"/>
            <w:rPr>
              <w:rFonts w:ascii="Times New Roman" w:hAnsi="Times New Roman" w:cs="Times New Roman"/>
            </w:rPr>
          </w:pPr>
          <w:r w:rsidRPr="005A59B6">
            <w:rPr>
              <w:rFonts w:ascii="Times New Roman" w:eastAsiaTheme="minorHAnsi" w:hAnsi="Times New Roman" w:cs="Times New Roman"/>
              <w:bCs/>
              <w:kern w:val="2"/>
            </w:rPr>
            <w:t>T</w:t>
          </w:r>
          <w:r w:rsidRPr="005A59B6">
            <w:rPr>
              <w:rFonts w:ascii="Times New Roman" w:hAnsi="Times New Roman" w:cs="Times New Roman"/>
            </w:rPr>
            <w:t xml:space="preserve">abla </w:t>
          </w:r>
          <w:r w:rsidRPr="005A59B6">
            <w:rPr>
              <w:rFonts w:ascii="Times New Roman" w:hAnsi="Times New Roman" w:cs="Times New Roman"/>
              <w:caps/>
            </w:rPr>
            <w:t>1</w:t>
          </w:r>
          <w:r w:rsidRPr="005A59B6">
            <w:rPr>
              <w:rFonts w:ascii="Times New Roman" w:hAnsi="Times New Roman" w:cs="Times New Roman"/>
            </w:rPr>
            <w:ptab w:relativeTo="margin" w:alignment="right" w:leader="dot"/>
          </w:r>
          <w:r w:rsidR="005D2C98">
            <w:rPr>
              <w:rFonts w:ascii="Times New Roman" w:hAnsi="Times New Roman" w:cs="Times New Roman"/>
              <w:lang w:val="es-ES"/>
            </w:rPr>
            <w:t>26</w:t>
          </w:r>
          <w:r w:rsidRPr="005A59B6">
            <w:rPr>
              <w:rFonts w:ascii="Times New Roman" w:hAnsi="Times New Roman" w:cs="Times New Roman"/>
              <w:caps/>
            </w:rPr>
            <w:t xml:space="preserve"> </w:t>
          </w:r>
        </w:p>
        <w:p w14:paraId="4DE46F82" w14:textId="6CC7E508" w:rsidR="00BD2F0A" w:rsidRPr="005A59B6" w:rsidRDefault="00BD2F0A" w:rsidP="005A59B6">
          <w:pPr>
            <w:pStyle w:val="Sinespaciado"/>
            <w:spacing w:line="480" w:lineRule="auto"/>
            <w:rPr>
              <w:rFonts w:ascii="Times New Roman" w:hAnsi="Times New Roman" w:cs="Times New Roman"/>
            </w:rPr>
          </w:pPr>
          <w:r w:rsidRPr="005A59B6">
            <w:rPr>
              <w:rFonts w:ascii="Times New Roman" w:eastAsiaTheme="minorHAnsi" w:hAnsi="Times New Roman" w:cs="Times New Roman"/>
              <w:bCs/>
              <w:kern w:val="2"/>
            </w:rPr>
            <w:t>T</w:t>
          </w:r>
          <w:r w:rsidRPr="005A59B6">
            <w:rPr>
              <w:rFonts w:ascii="Times New Roman" w:hAnsi="Times New Roman" w:cs="Times New Roman"/>
            </w:rPr>
            <w:t xml:space="preserve">abla </w:t>
          </w:r>
          <w:r w:rsidRPr="005A59B6">
            <w:rPr>
              <w:rFonts w:ascii="Times New Roman" w:hAnsi="Times New Roman" w:cs="Times New Roman"/>
              <w:caps/>
            </w:rPr>
            <w:t>2</w:t>
          </w:r>
          <w:r w:rsidRPr="005A59B6">
            <w:rPr>
              <w:rFonts w:ascii="Times New Roman" w:hAnsi="Times New Roman" w:cs="Times New Roman"/>
            </w:rPr>
            <w:ptab w:relativeTo="margin" w:alignment="right" w:leader="dot"/>
          </w:r>
          <w:r w:rsidR="005D2C98">
            <w:rPr>
              <w:rFonts w:ascii="Times New Roman" w:hAnsi="Times New Roman" w:cs="Times New Roman"/>
              <w:lang w:val="es-ES"/>
            </w:rPr>
            <w:t>27</w:t>
          </w:r>
          <w:r w:rsidRPr="005A59B6">
            <w:rPr>
              <w:rFonts w:ascii="Times New Roman" w:hAnsi="Times New Roman" w:cs="Times New Roman"/>
              <w:caps/>
            </w:rPr>
            <w:t xml:space="preserve"> </w:t>
          </w:r>
        </w:p>
        <w:p w14:paraId="19CD5194" w14:textId="54AB9C7E" w:rsidR="00BD2F0A" w:rsidRPr="005A59B6" w:rsidRDefault="00BD2F0A" w:rsidP="005A59B6">
          <w:pPr>
            <w:pStyle w:val="Sinespaciado"/>
            <w:spacing w:line="480" w:lineRule="auto"/>
            <w:rPr>
              <w:rFonts w:ascii="Times New Roman" w:hAnsi="Times New Roman" w:cs="Times New Roman"/>
            </w:rPr>
          </w:pPr>
          <w:r w:rsidRPr="005A59B6">
            <w:rPr>
              <w:rFonts w:ascii="Times New Roman" w:eastAsiaTheme="minorHAnsi" w:hAnsi="Times New Roman" w:cs="Times New Roman"/>
              <w:bCs/>
              <w:kern w:val="2"/>
            </w:rPr>
            <w:t>T</w:t>
          </w:r>
          <w:r w:rsidRPr="005A59B6">
            <w:rPr>
              <w:rFonts w:ascii="Times New Roman" w:hAnsi="Times New Roman" w:cs="Times New Roman"/>
            </w:rPr>
            <w:t xml:space="preserve">abla </w:t>
          </w:r>
          <w:r w:rsidRPr="005A59B6">
            <w:rPr>
              <w:rFonts w:ascii="Times New Roman" w:hAnsi="Times New Roman" w:cs="Times New Roman"/>
              <w:caps/>
            </w:rPr>
            <w:t>3</w:t>
          </w:r>
          <w:r w:rsidRPr="005A59B6">
            <w:rPr>
              <w:rFonts w:ascii="Times New Roman" w:hAnsi="Times New Roman" w:cs="Times New Roman"/>
            </w:rPr>
            <w:ptab w:relativeTo="margin" w:alignment="right" w:leader="dot"/>
          </w:r>
          <w:r w:rsidR="005D2C98">
            <w:rPr>
              <w:rFonts w:ascii="Times New Roman" w:hAnsi="Times New Roman" w:cs="Times New Roman"/>
              <w:lang w:val="es-ES"/>
            </w:rPr>
            <w:t>2</w:t>
          </w:r>
          <w:r w:rsidR="009B42BC">
            <w:rPr>
              <w:rFonts w:ascii="Times New Roman" w:hAnsi="Times New Roman" w:cs="Times New Roman"/>
              <w:lang w:val="es-ES"/>
            </w:rPr>
            <w:t>7</w:t>
          </w:r>
          <w:r w:rsidRPr="005A59B6">
            <w:rPr>
              <w:rFonts w:ascii="Times New Roman" w:hAnsi="Times New Roman" w:cs="Times New Roman"/>
              <w:caps/>
            </w:rPr>
            <w:t xml:space="preserve"> </w:t>
          </w:r>
        </w:p>
        <w:p w14:paraId="46AC8077" w14:textId="3339D90F" w:rsidR="00BD2F0A" w:rsidRPr="005A59B6" w:rsidRDefault="00BD2F0A" w:rsidP="005A59B6">
          <w:pPr>
            <w:pStyle w:val="Sinespaciado"/>
            <w:spacing w:line="480" w:lineRule="auto"/>
            <w:rPr>
              <w:rFonts w:ascii="Times New Roman" w:hAnsi="Times New Roman" w:cs="Times New Roman"/>
              <w:caps/>
            </w:rPr>
          </w:pPr>
          <w:r w:rsidRPr="005A59B6">
            <w:rPr>
              <w:rFonts w:ascii="Times New Roman" w:eastAsiaTheme="minorHAnsi" w:hAnsi="Times New Roman" w:cs="Times New Roman"/>
              <w:bCs/>
              <w:kern w:val="2"/>
            </w:rPr>
            <w:t>T</w:t>
          </w:r>
          <w:r w:rsidRPr="005A59B6">
            <w:rPr>
              <w:rFonts w:ascii="Times New Roman" w:hAnsi="Times New Roman" w:cs="Times New Roman"/>
            </w:rPr>
            <w:t xml:space="preserve">abla </w:t>
          </w:r>
          <w:r w:rsidRPr="005A59B6">
            <w:rPr>
              <w:rFonts w:ascii="Times New Roman" w:hAnsi="Times New Roman" w:cs="Times New Roman"/>
              <w:caps/>
            </w:rPr>
            <w:t>4</w:t>
          </w:r>
          <w:r w:rsidRPr="005A59B6">
            <w:rPr>
              <w:rFonts w:ascii="Times New Roman" w:hAnsi="Times New Roman" w:cs="Times New Roman"/>
            </w:rPr>
            <w:ptab w:relativeTo="margin" w:alignment="right" w:leader="dot"/>
          </w:r>
          <w:r w:rsidR="005D2C98">
            <w:rPr>
              <w:rFonts w:ascii="Times New Roman" w:hAnsi="Times New Roman" w:cs="Times New Roman"/>
              <w:lang w:val="es-ES"/>
            </w:rPr>
            <w:t>28</w:t>
          </w:r>
          <w:r w:rsidRPr="005A59B6">
            <w:rPr>
              <w:rFonts w:ascii="Times New Roman" w:hAnsi="Times New Roman" w:cs="Times New Roman"/>
              <w:caps/>
            </w:rPr>
            <w:t xml:space="preserve"> </w:t>
          </w:r>
        </w:p>
        <w:p w14:paraId="5F58EB82" w14:textId="7ED519E6" w:rsidR="00BD2F0A" w:rsidRPr="005A59B6" w:rsidRDefault="00BD2F0A" w:rsidP="005A59B6">
          <w:pPr>
            <w:pStyle w:val="Sinespaciado"/>
            <w:spacing w:line="480" w:lineRule="auto"/>
            <w:rPr>
              <w:rFonts w:ascii="Times New Roman" w:hAnsi="Times New Roman" w:cs="Times New Roman"/>
            </w:rPr>
          </w:pPr>
          <w:r w:rsidRPr="005A59B6">
            <w:rPr>
              <w:rFonts w:ascii="Times New Roman" w:eastAsiaTheme="minorHAnsi" w:hAnsi="Times New Roman" w:cs="Times New Roman"/>
              <w:bCs/>
              <w:kern w:val="2"/>
            </w:rPr>
            <w:t>T</w:t>
          </w:r>
          <w:r w:rsidRPr="005A59B6">
            <w:rPr>
              <w:rFonts w:ascii="Times New Roman" w:hAnsi="Times New Roman" w:cs="Times New Roman"/>
            </w:rPr>
            <w:t xml:space="preserve">abla </w:t>
          </w:r>
          <w:r w:rsidRPr="005A59B6">
            <w:rPr>
              <w:rFonts w:ascii="Times New Roman" w:hAnsi="Times New Roman" w:cs="Times New Roman"/>
              <w:caps/>
            </w:rPr>
            <w:t>5</w:t>
          </w:r>
          <w:r w:rsidRPr="005A59B6">
            <w:rPr>
              <w:rFonts w:ascii="Times New Roman" w:hAnsi="Times New Roman" w:cs="Times New Roman"/>
            </w:rPr>
            <w:ptab w:relativeTo="margin" w:alignment="right" w:leader="dot"/>
          </w:r>
          <w:r w:rsidR="005D2C98">
            <w:rPr>
              <w:rFonts w:ascii="Times New Roman" w:hAnsi="Times New Roman" w:cs="Times New Roman"/>
              <w:lang w:val="es-ES"/>
            </w:rPr>
            <w:t>29</w:t>
          </w:r>
          <w:r w:rsidRPr="005A59B6">
            <w:rPr>
              <w:rFonts w:ascii="Times New Roman" w:hAnsi="Times New Roman" w:cs="Times New Roman"/>
              <w:caps/>
            </w:rPr>
            <w:t xml:space="preserve"> </w:t>
          </w:r>
        </w:p>
        <w:p w14:paraId="222FBC61" w14:textId="300725FF" w:rsidR="00BD2F0A" w:rsidRPr="005A59B6" w:rsidRDefault="00BD2F0A" w:rsidP="005A59B6">
          <w:pPr>
            <w:pStyle w:val="Sinespaciado"/>
            <w:spacing w:line="480" w:lineRule="auto"/>
            <w:rPr>
              <w:rFonts w:ascii="Times New Roman" w:hAnsi="Times New Roman" w:cs="Times New Roman"/>
              <w:color w:val="000000" w:themeColor="text1"/>
            </w:rPr>
          </w:pPr>
          <w:r w:rsidRPr="005A59B6">
            <w:rPr>
              <w:rFonts w:ascii="Times New Roman" w:eastAsiaTheme="minorHAnsi" w:hAnsi="Times New Roman" w:cs="Times New Roman"/>
              <w:bCs/>
              <w:color w:val="000000" w:themeColor="text1"/>
              <w:kern w:val="2"/>
            </w:rPr>
            <w:t>T</w:t>
          </w:r>
          <w:r w:rsidRPr="005A59B6">
            <w:rPr>
              <w:rFonts w:ascii="Times New Roman" w:hAnsi="Times New Roman" w:cs="Times New Roman"/>
              <w:color w:val="000000" w:themeColor="text1"/>
            </w:rPr>
            <w:t xml:space="preserve">abla </w:t>
          </w:r>
          <w:r w:rsidR="005A59B6" w:rsidRPr="005A59B6">
            <w:rPr>
              <w:rFonts w:ascii="Times New Roman" w:hAnsi="Times New Roman" w:cs="Times New Roman"/>
              <w:caps/>
              <w:color w:val="000000" w:themeColor="text1"/>
            </w:rPr>
            <w:t>6</w:t>
          </w:r>
          <w:r w:rsidRPr="005A59B6">
            <w:rPr>
              <w:rFonts w:ascii="Times New Roman" w:hAnsi="Times New Roman" w:cs="Times New Roman"/>
              <w:color w:val="000000" w:themeColor="text1"/>
            </w:rPr>
            <w:ptab w:relativeTo="margin" w:alignment="right" w:leader="dot"/>
          </w:r>
          <w:r w:rsidR="005D2C98">
            <w:rPr>
              <w:rFonts w:ascii="Times New Roman" w:hAnsi="Times New Roman" w:cs="Times New Roman"/>
              <w:color w:val="000000" w:themeColor="text1"/>
            </w:rPr>
            <w:t>3</w:t>
          </w:r>
          <w:r w:rsidR="009B42BC">
            <w:rPr>
              <w:rFonts w:ascii="Times New Roman" w:hAnsi="Times New Roman" w:cs="Times New Roman"/>
              <w:color w:val="000000" w:themeColor="text1"/>
              <w:lang w:val="es-ES"/>
            </w:rPr>
            <w:t>0</w:t>
          </w:r>
          <w:bookmarkStart w:id="0" w:name="_GoBack"/>
          <w:bookmarkEnd w:id="0"/>
          <w:r w:rsidRPr="005A59B6">
            <w:rPr>
              <w:rFonts w:ascii="Times New Roman" w:hAnsi="Times New Roman" w:cs="Times New Roman"/>
              <w:caps/>
              <w:color w:val="000000" w:themeColor="text1"/>
            </w:rPr>
            <w:t xml:space="preserve"> </w:t>
          </w:r>
        </w:p>
        <w:p w14:paraId="26CDEF2C" w14:textId="77777777" w:rsidR="00BD2F0A" w:rsidRPr="00BD2F0A" w:rsidRDefault="00BD2F0A" w:rsidP="00BD2F0A"/>
        <w:p w14:paraId="5CBE2F4C" w14:textId="77777777" w:rsidR="00BD2F0A" w:rsidRDefault="009B42BC" w:rsidP="00BD2F0A">
          <w:pPr>
            <w:widowControl w:val="0"/>
            <w:tabs>
              <w:tab w:val="left" w:pos="709"/>
            </w:tabs>
            <w:autoSpaceDE w:val="0"/>
            <w:autoSpaceDN w:val="0"/>
            <w:adjustRightInd w:val="0"/>
            <w:spacing w:line="480" w:lineRule="auto"/>
            <w:ind w:firstLine="709"/>
            <w:jc w:val="both"/>
            <w:rPr>
              <w:rFonts w:ascii="Times New Roman" w:hAnsi="Times New Roman" w:cs="Times New Roman"/>
            </w:rPr>
          </w:pPr>
        </w:p>
      </w:sdtContent>
    </w:sdt>
    <w:p w14:paraId="53EF7771" w14:textId="6F0CE51B" w:rsidR="00BD2F0A" w:rsidRDefault="00BD2F0A" w:rsidP="00BD2F0A">
      <w:pPr>
        <w:widowControl w:val="0"/>
        <w:tabs>
          <w:tab w:val="left" w:pos="709"/>
        </w:tabs>
        <w:autoSpaceDE w:val="0"/>
        <w:autoSpaceDN w:val="0"/>
        <w:adjustRightInd w:val="0"/>
        <w:spacing w:line="480" w:lineRule="auto"/>
        <w:ind w:firstLine="709"/>
        <w:jc w:val="both"/>
        <w:rPr>
          <w:rFonts w:ascii="Times New Roman" w:hAnsi="Times New Roman" w:cs="Times New Roman"/>
          <w:b/>
          <w:lang w:val="es-CO"/>
        </w:rPr>
      </w:pPr>
      <w:r>
        <w:rPr>
          <w:rFonts w:ascii="Times New Roman" w:hAnsi="Times New Roman" w:cs="Times New Roman"/>
          <w:b/>
          <w:lang w:val="es-CO"/>
        </w:rPr>
        <w:t xml:space="preserve"> </w:t>
      </w:r>
    </w:p>
    <w:p w14:paraId="6E23C1D1" w14:textId="77777777" w:rsidR="00BD2F0A" w:rsidRDefault="00BD2F0A"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34EB6607"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45B5E073"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6D7087AC"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1111C0E8"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71223BA7"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4957586C"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36E810A9"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7FD3ECAC"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002B750E"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1E364339"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22BDB0D6"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6235BC69"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4289EA9A" w14:textId="77777777" w:rsidR="005A59B6" w:rsidRDefault="005A59B6" w:rsidP="00BD2F0A">
      <w:pPr>
        <w:widowControl w:val="0"/>
        <w:tabs>
          <w:tab w:val="left" w:pos="709"/>
        </w:tabs>
        <w:autoSpaceDE w:val="0"/>
        <w:autoSpaceDN w:val="0"/>
        <w:adjustRightInd w:val="0"/>
        <w:spacing w:line="480" w:lineRule="auto"/>
        <w:jc w:val="both"/>
        <w:rPr>
          <w:rFonts w:ascii="Times New Roman" w:hAnsi="Times New Roman" w:cs="Times New Roman"/>
          <w:lang w:val="es-CO"/>
        </w:rPr>
      </w:pPr>
    </w:p>
    <w:p w14:paraId="1AF4D3A2" w14:textId="77777777" w:rsidR="00CF1065" w:rsidRDefault="00CF1065">
      <w:pPr>
        <w:rPr>
          <w:rFonts w:ascii="Times New Roman" w:hAnsi="Times New Roman" w:cs="Times New Roman"/>
          <w:b/>
          <w:lang w:val="es-CO"/>
        </w:rPr>
      </w:pPr>
      <w:r>
        <w:rPr>
          <w:rFonts w:ascii="Times New Roman" w:hAnsi="Times New Roman" w:cs="Times New Roman"/>
          <w:b/>
          <w:lang w:val="es-CO"/>
        </w:rPr>
        <w:br w:type="page"/>
      </w:r>
    </w:p>
    <w:p w14:paraId="5E3502D4" w14:textId="34E39938" w:rsidR="00C41F7F" w:rsidRDefault="00C41F7F" w:rsidP="00C41F7F">
      <w:pPr>
        <w:widowControl w:val="0"/>
        <w:tabs>
          <w:tab w:val="left" w:pos="709"/>
        </w:tabs>
        <w:autoSpaceDE w:val="0"/>
        <w:autoSpaceDN w:val="0"/>
        <w:adjustRightInd w:val="0"/>
        <w:spacing w:line="480" w:lineRule="auto"/>
        <w:ind w:firstLine="709"/>
        <w:jc w:val="center"/>
        <w:rPr>
          <w:rFonts w:ascii="Times New Roman" w:hAnsi="Times New Roman" w:cs="Times New Roman"/>
          <w:b/>
          <w:lang w:val="es-CO"/>
        </w:rPr>
      </w:pPr>
      <w:r w:rsidRPr="007D31FE">
        <w:rPr>
          <w:rFonts w:ascii="Times New Roman" w:hAnsi="Times New Roman" w:cs="Times New Roman"/>
          <w:b/>
          <w:lang w:val="es-CO"/>
        </w:rPr>
        <w:lastRenderedPageBreak/>
        <w:t>Resumen</w:t>
      </w:r>
    </w:p>
    <w:p w14:paraId="26FEB12A" w14:textId="2FC502C5" w:rsidR="007D31FE" w:rsidRPr="007D31FE" w:rsidRDefault="007D31FE" w:rsidP="00F258E0">
      <w:pPr>
        <w:widowControl w:val="0"/>
        <w:tabs>
          <w:tab w:val="left" w:pos="709"/>
        </w:tabs>
        <w:autoSpaceDE w:val="0"/>
        <w:autoSpaceDN w:val="0"/>
        <w:adjustRightInd w:val="0"/>
        <w:spacing w:line="480" w:lineRule="auto"/>
        <w:jc w:val="both"/>
        <w:rPr>
          <w:rFonts w:ascii="Times New Roman" w:hAnsi="Times New Roman" w:cs="Times New Roman"/>
          <w:lang w:val="es-CO"/>
        </w:rPr>
      </w:pPr>
      <w:r w:rsidRPr="007D31FE">
        <w:rPr>
          <w:rFonts w:ascii="Times New Roman" w:hAnsi="Times New Roman" w:cs="Times New Roman"/>
          <w:lang w:val="es-CO"/>
        </w:rPr>
        <w:t>Este trabajo tiene como objetivo</w:t>
      </w:r>
      <w:r w:rsidRPr="007D31FE">
        <w:rPr>
          <w:rFonts w:ascii="Times New Roman" w:hAnsi="Times New Roman" w:cs="Times New Roman"/>
          <w:lang w:val="es-ES"/>
        </w:rPr>
        <w:t xml:space="preserve"> </w:t>
      </w:r>
      <w:r w:rsidRPr="007D31FE">
        <w:rPr>
          <w:rFonts w:ascii="Times New Roman" w:hAnsi="Times New Roman" w:cs="Times New Roman"/>
          <w:lang w:val="es-CO"/>
        </w:rPr>
        <w:t>describir</w:t>
      </w:r>
      <w:r w:rsidRPr="007D31FE">
        <w:rPr>
          <w:rFonts w:ascii="Times New Roman" w:hAnsi="Times New Roman" w:cs="Times New Roman"/>
          <w:lang w:val="es-ES"/>
        </w:rPr>
        <w:t xml:space="preserve"> y comparar el nivel y las diferencias de las competencias </w:t>
      </w:r>
      <w:r>
        <w:rPr>
          <w:rFonts w:ascii="Times New Roman" w:hAnsi="Times New Roman" w:cs="Times New Roman"/>
          <w:lang w:val="es-ES"/>
        </w:rPr>
        <w:t>ciudadanas</w:t>
      </w:r>
      <w:r w:rsidRPr="007D31FE">
        <w:rPr>
          <w:rFonts w:ascii="Times New Roman" w:hAnsi="Times New Roman" w:cs="Times New Roman"/>
          <w:lang w:val="es-ES"/>
        </w:rPr>
        <w:t xml:space="preserve"> </w:t>
      </w:r>
      <w:r>
        <w:rPr>
          <w:rFonts w:ascii="Times New Roman" w:hAnsi="Times New Roman" w:cs="Times New Roman"/>
          <w:lang w:val="es-ES"/>
        </w:rPr>
        <w:t>entre</w:t>
      </w:r>
      <w:r w:rsidRPr="007D31FE">
        <w:rPr>
          <w:rFonts w:ascii="Times New Roman" w:hAnsi="Times New Roman" w:cs="Times New Roman"/>
          <w:lang w:val="es-ES"/>
        </w:rPr>
        <w:t xml:space="preserve"> niños que asisten a ludotecas y </w:t>
      </w:r>
      <w:r>
        <w:rPr>
          <w:rFonts w:ascii="Times New Roman" w:hAnsi="Times New Roman" w:cs="Times New Roman"/>
          <w:lang w:val="es-ES"/>
        </w:rPr>
        <w:t xml:space="preserve">niños </w:t>
      </w:r>
      <w:r w:rsidRPr="007D31FE">
        <w:rPr>
          <w:rFonts w:ascii="Times New Roman" w:hAnsi="Times New Roman" w:cs="Times New Roman"/>
          <w:lang w:val="es-ES"/>
        </w:rPr>
        <w:t xml:space="preserve">que no asisten. Este estudio se </w:t>
      </w:r>
      <w:r w:rsidR="00FF58EA">
        <w:rPr>
          <w:rFonts w:ascii="Times New Roman" w:hAnsi="Times New Roman" w:cs="Times New Roman"/>
          <w:lang w:val="es-ES"/>
        </w:rPr>
        <w:t>clasifica</w:t>
      </w:r>
      <w:r w:rsidRPr="007D31FE">
        <w:rPr>
          <w:rFonts w:ascii="Times New Roman" w:hAnsi="Times New Roman" w:cs="Times New Roman"/>
          <w:lang w:val="es-ES"/>
        </w:rPr>
        <w:t xml:space="preserve"> dentro de las investigaciones cuantitativas, con diseño no experimental descriptivo-comparativo</w:t>
      </w:r>
      <w:r>
        <w:rPr>
          <w:rFonts w:ascii="Times New Roman" w:hAnsi="Times New Roman" w:cs="Times New Roman"/>
          <w:lang w:val="es-ES"/>
        </w:rPr>
        <w:t>. Para esto</w:t>
      </w:r>
      <w:r w:rsidRPr="007D31FE">
        <w:rPr>
          <w:rFonts w:ascii="Times New Roman" w:hAnsi="Times New Roman" w:cs="Times New Roman"/>
          <w:lang w:val="es-ES"/>
        </w:rPr>
        <w:t>, se tomó una m</w:t>
      </w:r>
      <w:r>
        <w:rPr>
          <w:rFonts w:ascii="Times New Roman" w:hAnsi="Times New Roman" w:cs="Times New Roman"/>
          <w:lang w:val="es-ES"/>
        </w:rPr>
        <w:t>uestra de un total de 540 niños colombianos:</w:t>
      </w:r>
      <w:r w:rsidRPr="007D31FE">
        <w:rPr>
          <w:rFonts w:ascii="Times New Roman" w:hAnsi="Times New Roman" w:cs="Times New Roman"/>
          <w:lang w:val="es-ES"/>
        </w:rPr>
        <w:t xml:space="preserve"> 249 niños y 287 niñas. Se utilizó </w:t>
      </w:r>
      <w:r>
        <w:rPr>
          <w:rFonts w:ascii="Times New Roman" w:hAnsi="Times New Roman" w:cs="Times New Roman"/>
          <w:lang w:val="es-ES"/>
        </w:rPr>
        <w:t>la</w:t>
      </w:r>
      <w:r w:rsidRPr="007D31FE">
        <w:rPr>
          <w:rFonts w:ascii="Times New Roman" w:hAnsi="Times New Roman" w:cs="Times New Roman"/>
          <w:lang w:val="es-ES"/>
        </w:rPr>
        <w:t xml:space="preserve"> “Guía de Instrumentación”, </w:t>
      </w:r>
      <w:r>
        <w:rPr>
          <w:rFonts w:ascii="Times New Roman" w:hAnsi="Times New Roman" w:cs="Times New Roman"/>
          <w:lang w:val="es-ES"/>
        </w:rPr>
        <w:t>instrumento que</w:t>
      </w:r>
      <w:r w:rsidRPr="007D31FE">
        <w:rPr>
          <w:rFonts w:ascii="Times New Roman" w:hAnsi="Times New Roman" w:cs="Times New Roman"/>
          <w:lang w:val="es-ES"/>
        </w:rPr>
        <w:t xml:space="preserve"> se divide en dos rejillas de observación, </w:t>
      </w:r>
      <w:r>
        <w:rPr>
          <w:rFonts w:ascii="Times New Roman" w:hAnsi="Times New Roman" w:cs="Times New Roman"/>
          <w:lang w:val="es-ES"/>
        </w:rPr>
        <w:t>la primera en</w:t>
      </w:r>
      <w:r w:rsidRPr="007D31FE">
        <w:rPr>
          <w:rFonts w:ascii="Times New Roman" w:hAnsi="Times New Roman" w:cs="Times New Roman"/>
          <w:lang w:val="es-ES"/>
        </w:rPr>
        <w:t xml:space="preserve"> situación </w:t>
      </w:r>
      <w:r>
        <w:rPr>
          <w:rFonts w:ascii="Times New Roman" w:hAnsi="Times New Roman" w:cs="Times New Roman"/>
          <w:lang w:val="es-ES"/>
        </w:rPr>
        <w:t>de observación de juego libre</w:t>
      </w:r>
      <w:r w:rsidRPr="007D31FE">
        <w:rPr>
          <w:rFonts w:ascii="Times New Roman" w:hAnsi="Times New Roman" w:cs="Times New Roman"/>
          <w:lang w:val="es-ES"/>
        </w:rPr>
        <w:t xml:space="preserve"> y la </w:t>
      </w:r>
      <w:r>
        <w:rPr>
          <w:rFonts w:ascii="Times New Roman" w:hAnsi="Times New Roman" w:cs="Times New Roman"/>
          <w:lang w:val="es-ES"/>
        </w:rPr>
        <w:t>segunda,</w:t>
      </w:r>
      <w:r w:rsidRPr="007D31FE">
        <w:rPr>
          <w:rFonts w:ascii="Times New Roman" w:hAnsi="Times New Roman" w:cs="Times New Roman"/>
          <w:lang w:val="es-ES"/>
        </w:rPr>
        <w:t xml:space="preserve"> en situación </w:t>
      </w:r>
      <w:r>
        <w:rPr>
          <w:rFonts w:ascii="Times New Roman" w:hAnsi="Times New Roman" w:cs="Times New Roman"/>
          <w:lang w:val="es-ES"/>
        </w:rPr>
        <w:t>de observación de juego guiado</w:t>
      </w:r>
      <w:r w:rsidRPr="007D31FE">
        <w:rPr>
          <w:rFonts w:ascii="Times New Roman" w:hAnsi="Times New Roman" w:cs="Times New Roman"/>
          <w:lang w:val="es-ES"/>
        </w:rPr>
        <w:t xml:space="preserve">. Los resultados mostraron diferencias significativas </w:t>
      </w:r>
      <w:r>
        <w:rPr>
          <w:rFonts w:ascii="Times New Roman" w:hAnsi="Times New Roman" w:cs="Times New Roman"/>
          <w:lang w:val="es-ES"/>
        </w:rPr>
        <w:t>entre los dos grupos. De modo global</w:t>
      </w:r>
      <w:r w:rsidRPr="007D31FE">
        <w:rPr>
          <w:rFonts w:ascii="Times New Roman" w:hAnsi="Times New Roman" w:cs="Times New Roman"/>
          <w:lang w:val="es-ES"/>
        </w:rPr>
        <w:t xml:space="preserve">, </w:t>
      </w:r>
      <w:r>
        <w:rPr>
          <w:rFonts w:ascii="Times New Roman" w:hAnsi="Times New Roman" w:cs="Times New Roman"/>
          <w:lang w:val="es-ES"/>
        </w:rPr>
        <w:t>esto mostraría</w:t>
      </w:r>
      <w:r w:rsidR="004E1CA1">
        <w:rPr>
          <w:rFonts w:ascii="Times New Roman" w:hAnsi="Times New Roman" w:cs="Times New Roman"/>
          <w:lang w:val="es-ES"/>
        </w:rPr>
        <w:t xml:space="preserve"> que</w:t>
      </w:r>
      <w:r>
        <w:rPr>
          <w:rFonts w:ascii="Times New Roman" w:hAnsi="Times New Roman" w:cs="Times New Roman"/>
          <w:lang w:val="es-ES"/>
        </w:rPr>
        <w:t xml:space="preserve"> </w:t>
      </w:r>
      <w:r w:rsidRPr="007D31FE">
        <w:rPr>
          <w:rFonts w:ascii="Times New Roman" w:hAnsi="Times New Roman" w:cs="Times New Roman"/>
          <w:lang w:val="es-ES"/>
        </w:rPr>
        <w:t>las ludotecas sí tienen un efecto</w:t>
      </w:r>
      <w:r>
        <w:rPr>
          <w:rFonts w:ascii="Times New Roman" w:hAnsi="Times New Roman" w:cs="Times New Roman"/>
          <w:lang w:val="es-ES"/>
        </w:rPr>
        <w:t xml:space="preserve"> positivo</w:t>
      </w:r>
      <w:r w:rsidRPr="007D31FE">
        <w:rPr>
          <w:rFonts w:ascii="Times New Roman" w:hAnsi="Times New Roman" w:cs="Times New Roman"/>
          <w:lang w:val="es-ES"/>
        </w:rPr>
        <w:t xml:space="preserve"> </w:t>
      </w:r>
      <w:r>
        <w:rPr>
          <w:rFonts w:ascii="Times New Roman" w:hAnsi="Times New Roman" w:cs="Times New Roman"/>
          <w:lang w:val="es-ES"/>
        </w:rPr>
        <w:t>en</w:t>
      </w:r>
      <w:r w:rsidRPr="007D31FE">
        <w:rPr>
          <w:rFonts w:ascii="Times New Roman" w:hAnsi="Times New Roman" w:cs="Times New Roman"/>
          <w:lang w:val="es-ES"/>
        </w:rPr>
        <w:t xml:space="preserve"> las competencias </w:t>
      </w:r>
      <w:r>
        <w:rPr>
          <w:rFonts w:ascii="Times New Roman" w:hAnsi="Times New Roman" w:cs="Times New Roman"/>
          <w:lang w:val="es-ES"/>
        </w:rPr>
        <w:t>ciudadanas</w:t>
      </w:r>
      <w:r w:rsidRPr="007D31FE">
        <w:rPr>
          <w:rFonts w:ascii="Times New Roman" w:hAnsi="Times New Roman" w:cs="Times New Roman"/>
          <w:lang w:val="es-ES"/>
        </w:rPr>
        <w:t xml:space="preserve">, más específicamente en </w:t>
      </w:r>
      <w:r>
        <w:rPr>
          <w:rFonts w:ascii="Times New Roman" w:hAnsi="Times New Roman" w:cs="Times New Roman"/>
          <w:lang w:val="es-ES"/>
        </w:rPr>
        <w:t xml:space="preserve">la convivencia y en </w:t>
      </w:r>
      <w:r w:rsidR="004E1CA1">
        <w:rPr>
          <w:rFonts w:ascii="Times New Roman" w:hAnsi="Times New Roman" w:cs="Times New Roman"/>
          <w:lang w:val="es-ES"/>
        </w:rPr>
        <w:t xml:space="preserve">el </w:t>
      </w:r>
      <w:r>
        <w:rPr>
          <w:rFonts w:ascii="Times New Roman" w:hAnsi="Times New Roman" w:cs="Times New Roman"/>
          <w:lang w:val="es-ES"/>
        </w:rPr>
        <w:t>seguimiento de normas</w:t>
      </w:r>
      <w:r w:rsidRPr="007D31FE">
        <w:rPr>
          <w:rFonts w:ascii="Times New Roman" w:hAnsi="Times New Roman" w:cs="Times New Roman"/>
          <w:lang w:val="es-ES"/>
        </w:rPr>
        <w:t>, esto se pude dar, debido a que estos dos componentes se pueden desarrollar por medio de las interacciones sociales tempranas</w:t>
      </w:r>
      <w:r w:rsidR="009537A0">
        <w:rPr>
          <w:rFonts w:ascii="Times New Roman" w:hAnsi="Times New Roman" w:cs="Times New Roman"/>
          <w:lang w:val="es-ES"/>
        </w:rPr>
        <w:t xml:space="preserve">, la convivencia </w:t>
      </w:r>
      <w:r>
        <w:rPr>
          <w:rFonts w:ascii="Times New Roman" w:hAnsi="Times New Roman" w:cs="Times New Roman"/>
          <w:lang w:val="es-ES"/>
        </w:rPr>
        <w:t xml:space="preserve">y el juego social. </w:t>
      </w:r>
      <w:r w:rsidRPr="007D31FE">
        <w:rPr>
          <w:rFonts w:ascii="Times New Roman" w:hAnsi="Times New Roman" w:cs="Times New Roman"/>
          <w:lang w:val="es-CO"/>
        </w:rPr>
        <w:t>Por último, se</w:t>
      </w:r>
      <w:r>
        <w:rPr>
          <w:rFonts w:ascii="Times New Roman" w:hAnsi="Times New Roman" w:cs="Times New Roman"/>
          <w:lang w:val="es-CO"/>
        </w:rPr>
        <w:t xml:space="preserve"> concluye que se</w:t>
      </w:r>
      <w:r w:rsidRPr="007D31FE">
        <w:rPr>
          <w:rFonts w:ascii="Times New Roman" w:hAnsi="Times New Roman" w:cs="Times New Roman"/>
          <w:lang w:val="es-CO"/>
        </w:rPr>
        <w:t xml:space="preserve"> requiere</w:t>
      </w:r>
      <w:r>
        <w:rPr>
          <w:rFonts w:ascii="Times New Roman" w:hAnsi="Times New Roman" w:cs="Times New Roman"/>
          <w:lang w:val="es-CO"/>
        </w:rPr>
        <w:t xml:space="preserve"> de</w:t>
      </w:r>
      <w:r w:rsidRPr="007D31FE">
        <w:rPr>
          <w:rFonts w:ascii="Times New Roman" w:hAnsi="Times New Roman" w:cs="Times New Roman"/>
          <w:lang w:val="es-CO"/>
        </w:rPr>
        <w:t xml:space="preserve"> más estudios que </w:t>
      </w:r>
      <w:r>
        <w:rPr>
          <w:rFonts w:ascii="Times New Roman" w:hAnsi="Times New Roman" w:cs="Times New Roman"/>
          <w:lang w:val="es-CO"/>
        </w:rPr>
        <w:t>aporten</w:t>
      </w:r>
      <w:r w:rsidRPr="007D31FE">
        <w:rPr>
          <w:rFonts w:ascii="Times New Roman" w:hAnsi="Times New Roman" w:cs="Times New Roman"/>
          <w:lang w:val="es-CO"/>
        </w:rPr>
        <w:t xml:space="preserve"> más evidencia de la relación </w:t>
      </w:r>
      <w:r>
        <w:rPr>
          <w:rFonts w:ascii="Times New Roman" w:hAnsi="Times New Roman" w:cs="Times New Roman"/>
          <w:lang w:val="es-CO"/>
        </w:rPr>
        <w:t xml:space="preserve">existente </w:t>
      </w:r>
      <w:r w:rsidRPr="007D31FE">
        <w:rPr>
          <w:rFonts w:ascii="Times New Roman" w:hAnsi="Times New Roman" w:cs="Times New Roman"/>
          <w:lang w:val="es-CO"/>
        </w:rPr>
        <w:t xml:space="preserve">entre las competencias </w:t>
      </w:r>
      <w:r>
        <w:rPr>
          <w:rFonts w:ascii="Times New Roman" w:hAnsi="Times New Roman" w:cs="Times New Roman"/>
          <w:lang w:val="es-CO"/>
        </w:rPr>
        <w:t>ciudadanas</w:t>
      </w:r>
      <w:r w:rsidRPr="007D31FE">
        <w:rPr>
          <w:rFonts w:ascii="Times New Roman" w:hAnsi="Times New Roman" w:cs="Times New Roman"/>
          <w:lang w:val="es-CO"/>
        </w:rPr>
        <w:t xml:space="preserve"> y las ludotecas, de este modo, lograr que las ludotecas y las competencias </w:t>
      </w:r>
      <w:r>
        <w:rPr>
          <w:rFonts w:ascii="Times New Roman" w:hAnsi="Times New Roman" w:cs="Times New Roman"/>
          <w:lang w:val="es-CO"/>
        </w:rPr>
        <w:t>ciudadanas</w:t>
      </w:r>
      <w:r w:rsidRPr="007D31FE">
        <w:rPr>
          <w:rFonts w:ascii="Times New Roman" w:hAnsi="Times New Roman" w:cs="Times New Roman"/>
          <w:lang w:val="es-CO"/>
        </w:rPr>
        <w:t xml:space="preserve"> sean vistas como factores claves en el desarrollo de los niños y niñas. </w:t>
      </w:r>
    </w:p>
    <w:p w14:paraId="13DF6357" w14:textId="30C19F4B" w:rsidR="007D31FE" w:rsidRDefault="007D31FE" w:rsidP="00F258E0">
      <w:pPr>
        <w:widowControl w:val="0"/>
        <w:tabs>
          <w:tab w:val="left" w:pos="709"/>
        </w:tabs>
        <w:autoSpaceDE w:val="0"/>
        <w:autoSpaceDN w:val="0"/>
        <w:adjustRightInd w:val="0"/>
        <w:spacing w:line="480" w:lineRule="auto"/>
        <w:jc w:val="both"/>
        <w:rPr>
          <w:rFonts w:ascii="Times New Roman" w:hAnsi="Times New Roman" w:cs="Times New Roman"/>
          <w:lang w:val="es-CO"/>
        </w:rPr>
      </w:pPr>
      <w:r w:rsidRPr="007D31FE">
        <w:rPr>
          <w:rFonts w:ascii="Times New Roman" w:hAnsi="Times New Roman" w:cs="Times New Roman"/>
          <w:i/>
          <w:lang w:val="es-CO"/>
        </w:rPr>
        <w:t>Palabras clave</w:t>
      </w:r>
      <w:r w:rsidRPr="007D31FE">
        <w:rPr>
          <w:rFonts w:ascii="Times New Roman" w:hAnsi="Times New Roman" w:cs="Times New Roman"/>
          <w:lang w:val="es-CO"/>
        </w:rPr>
        <w:t xml:space="preserve">: competencias </w:t>
      </w:r>
      <w:r>
        <w:rPr>
          <w:rFonts w:ascii="Times New Roman" w:hAnsi="Times New Roman" w:cs="Times New Roman"/>
          <w:lang w:val="es-CO"/>
        </w:rPr>
        <w:t>ciudadanas</w:t>
      </w:r>
      <w:r w:rsidRPr="007D31FE">
        <w:rPr>
          <w:rFonts w:ascii="Times New Roman" w:hAnsi="Times New Roman" w:cs="Times New Roman"/>
          <w:lang w:val="es-CO"/>
        </w:rPr>
        <w:t xml:space="preserve">, </w:t>
      </w:r>
      <w:r>
        <w:rPr>
          <w:rFonts w:ascii="Times New Roman" w:hAnsi="Times New Roman" w:cs="Times New Roman"/>
          <w:lang w:val="es-CO"/>
        </w:rPr>
        <w:t>interacción, convivencia</w:t>
      </w:r>
      <w:r w:rsidRPr="007D31FE">
        <w:rPr>
          <w:rFonts w:ascii="Times New Roman" w:hAnsi="Times New Roman" w:cs="Times New Roman"/>
          <w:lang w:val="es-CO"/>
        </w:rPr>
        <w:t>, juego y ludotecas.</w:t>
      </w:r>
    </w:p>
    <w:p w14:paraId="740C37F4" w14:textId="77777777" w:rsidR="00BB6B1F" w:rsidRDefault="00BB6B1F" w:rsidP="00BB05AC">
      <w:pPr>
        <w:widowControl w:val="0"/>
        <w:autoSpaceDE w:val="0"/>
        <w:autoSpaceDN w:val="0"/>
        <w:adjustRightInd w:val="0"/>
        <w:spacing w:line="480" w:lineRule="auto"/>
        <w:jc w:val="center"/>
        <w:rPr>
          <w:rFonts w:ascii="Times New Roman" w:hAnsi="Times New Roman" w:cs="Times New Roman"/>
          <w:b/>
          <w:bCs/>
          <w:color w:val="000000" w:themeColor="text1"/>
        </w:rPr>
      </w:pPr>
    </w:p>
    <w:p w14:paraId="5BA790FB" w14:textId="77777777" w:rsidR="007D6F2D" w:rsidRDefault="007D6F2D" w:rsidP="00A75B3F">
      <w:pPr>
        <w:widowControl w:val="0"/>
        <w:autoSpaceDE w:val="0"/>
        <w:autoSpaceDN w:val="0"/>
        <w:adjustRightInd w:val="0"/>
        <w:spacing w:line="480" w:lineRule="auto"/>
        <w:rPr>
          <w:rFonts w:ascii="Times New Roman" w:hAnsi="Times New Roman" w:cs="Times New Roman"/>
          <w:b/>
          <w:bCs/>
          <w:color w:val="000000" w:themeColor="text1"/>
        </w:rPr>
      </w:pPr>
    </w:p>
    <w:p w14:paraId="7040F566" w14:textId="77777777" w:rsidR="005D2E0D" w:rsidRDefault="005D2E0D" w:rsidP="00A75B3F">
      <w:pPr>
        <w:widowControl w:val="0"/>
        <w:autoSpaceDE w:val="0"/>
        <w:autoSpaceDN w:val="0"/>
        <w:adjustRightInd w:val="0"/>
        <w:spacing w:line="480" w:lineRule="auto"/>
        <w:rPr>
          <w:rFonts w:ascii="Times New Roman" w:hAnsi="Times New Roman" w:cs="Times New Roman"/>
          <w:b/>
          <w:bCs/>
          <w:color w:val="000000" w:themeColor="text1"/>
        </w:rPr>
      </w:pPr>
    </w:p>
    <w:p w14:paraId="07134697" w14:textId="77777777" w:rsidR="005D2E0D" w:rsidRPr="002C7D50" w:rsidRDefault="005D2E0D" w:rsidP="00A75B3F">
      <w:pPr>
        <w:widowControl w:val="0"/>
        <w:autoSpaceDE w:val="0"/>
        <w:autoSpaceDN w:val="0"/>
        <w:adjustRightInd w:val="0"/>
        <w:spacing w:line="480" w:lineRule="auto"/>
        <w:rPr>
          <w:rFonts w:ascii="Times New Roman" w:hAnsi="Times New Roman" w:cs="Times New Roman"/>
          <w:b/>
          <w:bCs/>
          <w:color w:val="000000" w:themeColor="text1"/>
        </w:rPr>
      </w:pPr>
    </w:p>
    <w:p w14:paraId="5101B4F0" w14:textId="77777777" w:rsidR="00F75D4A" w:rsidRDefault="00F75D4A" w:rsidP="007C43A8">
      <w:pPr>
        <w:widowControl w:val="0"/>
        <w:autoSpaceDE w:val="0"/>
        <w:autoSpaceDN w:val="0"/>
        <w:adjustRightInd w:val="0"/>
        <w:spacing w:line="480" w:lineRule="auto"/>
        <w:ind w:firstLine="709"/>
        <w:jc w:val="center"/>
        <w:rPr>
          <w:rFonts w:ascii="Times New Roman" w:hAnsi="Times New Roman" w:cs="Times New Roman"/>
          <w:b/>
          <w:color w:val="000000" w:themeColor="text1"/>
        </w:rPr>
      </w:pPr>
    </w:p>
    <w:p w14:paraId="49874151" w14:textId="77777777" w:rsidR="00F75D4A" w:rsidRDefault="00F75D4A" w:rsidP="007C43A8">
      <w:pPr>
        <w:widowControl w:val="0"/>
        <w:autoSpaceDE w:val="0"/>
        <w:autoSpaceDN w:val="0"/>
        <w:adjustRightInd w:val="0"/>
        <w:spacing w:line="480" w:lineRule="auto"/>
        <w:ind w:firstLine="709"/>
        <w:jc w:val="center"/>
        <w:rPr>
          <w:rFonts w:ascii="Times New Roman" w:hAnsi="Times New Roman" w:cs="Times New Roman"/>
          <w:b/>
          <w:color w:val="000000" w:themeColor="text1"/>
        </w:rPr>
      </w:pPr>
    </w:p>
    <w:p w14:paraId="4E3CE750" w14:textId="77777777" w:rsidR="00CF1065" w:rsidRDefault="00CF1065">
      <w:pPr>
        <w:rPr>
          <w:rFonts w:ascii="Times New Roman" w:hAnsi="Times New Roman" w:cs="Times New Roman"/>
          <w:b/>
          <w:lang w:val="en-US"/>
        </w:rPr>
      </w:pPr>
      <w:r>
        <w:rPr>
          <w:rFonts w:ascii="Times New Roman" w:hAnsi="Times New Roman" w:cs="Times New Roman"/>
          <w:b/>
          <w:lang w:val="en-US"/>
        </w:rPr>
        <w:br w:type="page"/>
      </w:r>
    </w:p>
    <w:p w14:paraId="5BBBA19E" w14:textId="3D67B2A3" w:rsidR="0044743C" w:rsidRDefault="0044743C" w:rsidP="0044743C">
      <w:pPr>
        <w:spacing w:line="480" w:lineRule="auto"/>
        <w:jc w:val="center"/>
        <w:rPr>
          <w:rFonts w:ascii="Times New Roman" w:hAnsi="Times New Roman" w:cs="Times New Roman"/>
          <w:b/>
          <w:lang w:val="en-US"/>
        </w:rPr>
      </w:pPr>
      <w:r w:rsidRPr="00C71593">
        <w:rPr>
          <w:rFonts w:ascii="Times New Roman" w:hAnsi="Times New Roman" w:cs="Times New Roman"/>
          <w:b/>
          <w:lang w:val="en-US"/>
        </w:rPr>
        <w:lastRenderedPageBreak/>
        <w:t>Abstract</w:t>
      </w:r>
    </w:p>
    <w:p w14:paraId="411C77E0" w14:textId="15BC59C1" w:rsidR="00124744" w:rsidRDefault="0044743C" w:rsidP="00F258E0">
      <w:pPr>
        <w:spacing w:line="480" w:lineRule="auto"/>
        <w:jc w:val="both"/>
        <w:rPr>
          <w:rFonts w:ascii="Times New Roman" w:hAnsi="Times New Roman" w:cs="Times New Roman"/>
          <w:color w:val="000000" w:themeColor="text1"/>
          <w:lang w:val="en-US"/>
        </w:rPr>
      </w:pPr>
      <w:r w:rsidRPr="0022637C">
        <w:rPr>
          <w:rFonts w:ascii="Times New Roman" w:hAnsi="Times New Roman" w:cs="Times New Roman"/>
          <w:color w:val="000000" w:themeColor="text1"/>
          <w:lang w:val="en-US"/>
        </w:rPr>
        <w:t xml:space="preserve">The purpose of this paper is describe and compare the differences in </w:t>
      </w:r>
      <w:r w:rsidR="00124744">
        <w:rPr>
          <w:rFonts w:ascii="Times New Roman" w:hAnsi="Times New Roman" w:cs="Times New Roman"/>
          <w:color w:val="000000" w:themeColor="text1"/>
          <w:lang w:val="en-US"/>
        </w:rPr>
        <w:t>citizenship</w:t>
      </w:r>
      <w:r w:rsidRPr="0022637C">
        <w:rPr>
          <w:rFonts w:ascii="Times New Roman" w:hAnsi="Times New Roman" w:cs="Times New Roman"/>
          <w:color w:val="000000" w:themeColor="text1"/>
          <w:lang w:val="en-US"/>
        </w:rPr>
        <w:t xml:space="preserve"> competencies of children attending and not attending to </w:t>
      </w:r>
      <w:r w:rsidR="0065338A">
        <w:rPr>
          <w:rFonts w:ascii="Times New Roman" w:hAnsi="Times New Roman" w:cs="Times New Roman"/>
          <w:color w:val="000000" w:themeColor="text1"/>
          <w:lang w:val="en-US"/>
        </w:rPr>
        <w:t>games</w:t>
      </w:r>
      <w:r w:rsidR="0065338A" w:rsidRPr="0022637C">
        <w:rPr>
          <w:rFonts w:ascii="Times New Roman" w:hAnsi="Times New Roman" w:cs="Times New Roman"/>
          <w:color w:val="000000" w:themeColor="text1"/>
          <w:lang w:val="en-US"/>
        </w:rPr>
        <w:t xml:space="preserve"> </w:t>
      </w:r>
      <w:r w:rsidRPr="0022637C">
        <w:rPr>
          <w:rFonts w:ascii="Times New Roman" w:hAnsi="Times New Roman" w:cs="Times New Roman"/>
          <w:color w:val="000000" w:themeColor="text1"/>
          <w:lang w:val="en-US"/>
        </w:rPr>
        <w:t>libraries.</w:t>
      </w:r>
      <w:r w:rsidR="00124744">
        <w:rPr>
          <w:rFonts w:ascii="Times New Roman" w:hAnsi="Times New Roman" w:cs="Times New Roman"/>
          <w:color w:val="000000" w:themeColor="text1"/>
          <w:lang w:val="en-US"/>
        </w:rPr>
        <w:t xml:space="preserve"> </w:t>
      </w:r>
      <w:r w:rsidRPr="0022637C">
        <w:rPr>
          <w:rFonts w:ascii="Times New Roman" w:hAnsi="Times New Roman" w:cs="Times New Roman"/>
          <w:color w:val="000000" w:themeColor="text1"/>
          <w:lang w:val="en-US"/>
        </w:rPr>
        <w:t>This study is part of quantitative research with descriptive and comparative non-experimental design.</w:t>
      </w:r>
      <w:r w:rsidR="00124744">
        <w:rPr>
          <w:rFonts w:ascii="Times New Roman" w:hAnsi="Times New Roman" w:cs="Times New Roman"/>
          <w:color w:val="000000" w:themeColor="text1"/>
          <w:lang w:val="en-US"/>
        </w:rPr>
        <w:t xml:space="preserve"> </w:t>
      </w:r>
      <w:r w:rsidRPr="00124744">
        <w:rPr>
          <w:rFonts w:ascii="Times New Roman" w:hAnsi="Times New Roman" w:cs="Times New Roman"/>
          <w:color w:val="000000" w:themeColor="text1"/>
          <w:lang w:val="en-US"/>
        </w:rPr>
        <w:t xml:space="preserve">For this study a sample of 540 Colombian children was </w:t>
      </w:r>
      <w:r w:rsidR="006705E5">
        <w:rPr>
          <w:rFonts w:ascii="Times New Roman" w:hAnsi="Times New Roman" w:cs="Times New Roman"/>
          <w:color w:val="000000" w:themeColor="text1"/>
          <w:lang w:val="en-US"/>
        </w:rPr>
        <w:t>chos</w:t>
      </w:r>
      <w:r w:rsidR="006705E5" w:rsidRPr="00124744">
        <w:rPr>
          <w:rFonts w:ascii="Times New Roman" w:hAnsi="Times New Roman" w:cs="Times New Roman"/>
          <w:color w:val="000000" w:themeColor="text1"/>
          <w:lang w:val="en-US"/>
        </w:rPr>
        <w:t>e</w:t>
      </w:r>
      <w:r w:rsidR="006705E5">
        <w:rPr>
          <w:rFonts w:ascii="Times New Roman" w:hAnsi="Times New Roman" w:cs="Times New Roman"/>
          <w:color w:val="000000" w:themeColor="text1"/>
          <w:lang w:val="en-US"/>
        </w:rPr>
        <w:t>n</w:t>
      </w:r>
      <w:r w:rsidR="0022637C" w:rsidRPr="00124744">
        <w:rPr>
          <w:rFonts w:ascii="Times New Roman" w:hAnsi="Times New Roman" w:cs="Times New Roman"/>
          <w:color w:val="000000" w:themeColor="text1"/>
          <w:lang w:val="en-US"/>
        </w:rPr>
        <w:t xml:space="preserve">: </w:t>
      </w:r>
      <w:r w:rsidRPr="00124744">
        <w:rPr>
          <w:rFonts w:ascii="Times New Roman" w:hAnsi="Times New Roman" w:cs="Times New Roman"/>
          <w:color w:val="000000" w:themeColor="text1"/>
          <w:lang w:val="en-US"/>
        </w:rPr>
        <w:t>249 boys and 287 girls.</w:t>
      </w:r>
      <w:r w:rsidR="00124744" w:rsidRPr="00124744">
        <w:rPr>
          <w:rFonts w:ascii="Times New Roman" w:hAnsi="Times New Roman" w:cs="Times New Roman"/>
          <w:color w:val="000000" w:themeColor="text1"/>
          <w:lang w:val="en-US"/>
        </w:rPr>
        <w:t xml:space="preserve"> </w:t>
      </w:r>
      <w:r w:rsidRPr="00124744">
        <w:rPr>
          <w:rFonts w:ascii="Times New Roman" w:hAnsi="Times New Roman" w:cs="Times New Roman"/>
          <w:color w:val="000000" w:themeColor="text1"/>
          <w:lang w:val="en-US"/>
        </w:rPr>
        <w:t>For the study a "Guide Instrument" was used</w:t>
      </w:r>
      <w:r w:rsidR="00AC18C3">
        <w:rPr>
          <w:rFonts w:ascii="Times New Roman" w:hAnsi="Times New Roman" w:cs="Times New Roman"/>
          <w:color w:val="000000" w:themeColor="text1"/>
          <w:lang w:val="en-US"/>
        </w:rPr>
        <w:t xml:space="preserve">. This instrument </w:t>
      </w:r>
      <w:r w:rsidRPr="00124744">
        <w:rPr>
          <w:rFonts w:ascii="Times New Roman" w:hAnsi="Times New Roman" w:cs="Times New Roman"/>
          <w:color w:val="000000" w:themeColor="text1"/>
          <w:lang w:val="en-US"/>
        </w:rPr>
        <w:t>is divided into two grids of observation, a natural situation and the other artificial situation.</w:t>
      </w:r>
      <w:r w:rsidR="00124744" w:rsidRPr="00124744">
        <w:rPr>
          <w:rFonts w:ascii="Times New Roman" w:hAnsi="Times New Roman" w:cs="Times New Roman"/>
          <w:color w:val="000000" w:themeColor="text1"/>
          <w:lang w:val="en-US"/>
        </w:rPr>
        <w:t xml:space="preserve"> The results indicate significant</w:t>
      </w:r>
      <w:r w:rsidR="004E1CA1">
        <w:rPr>
          <w:rFonts w:ascii="Times New Roman" w:hAnsi="Times New Roman" w:cs="Times New Roman"/>
          <w:color w:val="000000" w:themeColor="text1"/>
          <w:lang w:val="en-US"/>
        </w:rPr>
        <w:t xml:space="preserve"> differences for the two groups</w:t>
      </w:r>
      <w:r w:rsidR="00124744" w:rsidRPr="00124744">
        <w:rPr>
          <w:rFonts w:ascii="Times New Roman" w:hAnsi="Times New Roman" w:cs="Times New Roman"/>
          <w:color w:val="000000" w:themeColor="text1"/>
          <w:lang w:val="en-US"/>
        </w:rPr>
        <w:t xml:space="preserve">. Overall, this would </w:t>
      </w:r>
      <w:r w:rsidR="00E04548">
        <w:rPr>
          <w:rFonts w:ascii="Times New Roman" w:hAnsi="Times New Roman" w:cs="Times New Roman"/>
          <w:color w:val="000000" w:themeColor="text1"/>
          <w:lang w:val="en-US"/>
        </w:rPr>
        <w:t>show</w:t>
      </w:r>
      <w:r w:rsidR="00E04548" w:rsidRPr="00124744">
        <w:rPr>
          <w:rFonts w:ascii="Times New Roman" w:hAnsi="Times New Roman" w:cs="Times New Roman"/>
          <w:color w:val="000000" w:themeColor="text1"/>
          <w:lang w:val="en-US"/>
        </w:rPr>
        <w:t xml:space="preserve"> </w:t>
      </w:r>
      <w:r w:rsidR="00124744" w:rsidRPr="00124744">
        <w:rPr>
          <w:rFonts w:ascii="Times New Roman" w:hAnsi="Times New Roman" w:cs="Times New Roman"/>
          <w:color w:val="000000" w:themeColor="text1"/>
          <w:lang w:val="en-US"/>
        </w:rPr>
        <w:t xml:space="preserve">that the toy libraries do have an effect on </w:t>
      </w:r>
      <w:r w:rsidR="00124744">
        <w:rPr>
          <w:rFonts w:ascii="Times New Roman" w:hAnsi="Times New Roman" w:cs="Times New Roman"/>
          <w:color w:val="000000" w:themeColor="text1"/>
          <w:lang w:val="en-US"/>
        </w:rPr>
        <w:t>citizenship</w:t>
      </w:r>
      <w:r w:rsidR="00124744" w:rsidRPr="00124744">
        <w:rPr>
          <w:rFonts w:ascii="Times New Roman" w:hAnsi="Times New Roman" w:cs="Times New Roman"/>
          <w:color w:val="000000" w:themeColor="text1"/>
          <w:lang w:val="en-US"/>
        </w:rPr>
        <w:t xml:space="preserve"> competencies, more specifically in the </w:t>
      </w:r>
      <w:r w:rsidR="004E1CA1" w:rsidRPr="000B54CB">
        <w:rPr>
          <w:rFonts w:ascii="Times New Roman" w:hAnsi="Times New Roman" w:cs="Times New Roman"/>
          <w:color w:val="000000" w:themeColor="text1"/>
          <w:lang w:val="en-US"/>
        </w:rPr>
        <w:t>cohabitation</w:t>
      </w:r>
      <w:r w:rsidR="000B54CB">
        <w:rPr>
          <w:rFonts w:ascii="Times New Roman" w:hAnsi="Times New Roman" w:cs="Times New Roman"/>
          <w:color w:val="000000" w:themeColor="text1"/>
          <w:lang w:val="en-US"/>
        </w:rPr>
        <w:t xml:space="preserve"> and </w:t>
      </w:r>
      <w:r w:rsidR="00E04548">
        <w:rPr>
          <w:rFonts w:ascii="Times New Roman" w:hAnsi="Times New Roman" w:cs="Times New Roman"/>
          <w:color w:val="000000" w:themeColor="text1"/>
          <w:lang w:val="en-US"/>
        </w:rPr>
        <w:t>in the rule following</w:t>
      </w:r>
      <w:r w:rsidR="00124744" w:rsidRPr="00124744">
        <w:rPr>
          <w:rFonts w:ascii="Times New Roman" w:hAnsi="Times New Roman" w:cs="Times New Roman"/>
          <w:color w:val="000000" w:themeColor="text1"/>
          <w:lang w:val="en-US"/>
        </w:rPr>
        <w:t>. This could happen because these two components can be developed through social interactions</w:t>
      </w:r>
      <w:r w:rsidR="006E54AD">
        <w:rPr>
          <w:rFonts w:ascii="Times New Roman" w:hAnsi="Times New Roman" w:cs="Times New Roman"/>
          <w:color w:val="000000" w:themeColor="text1"/>
          <w:lang w:val="en-US"/>
        </w:rPr>
        <w:t xml:space="preserve"> </w:t>
      </w:r>
      <w:r w:rsidR="006E54AD" w:rsidRPr="00124744">
        <w:rPr>
          <w:rFonts w:ascii="Times New Roman" w:hAnsi="Times New Roman" w:cs="Times New Roman"/>
          <w:color w:val="000000" w:themeColor="text1"/>
          <w:lang w:val="en-US"/>
        </w:rPr>
        <w:t>early</w:t>
      </w:r>
      <w:r w:rsidR="009537A0">
        <w:rPr>
          <w:rFonts w:ascii="Times New Roman" w:hAnsi="Times New Roman" w:cs="Times New Roman"/>
          <w:color w:val="000000" w:themeColor="text1"/>
          <w:lang w:val="en-US"/>
        </w:rPr>
        <w:t>, co</w:t>
      </w:r>
      <w:r w:rsidR="007F1541">
        <w:rPr>
          <w:rFonts w:ascii="Times New Roman" w:hAnsi="Times New Roman" w:cs="Times New Roman"/>
          <w:color w:val="000000" w:themeColor="text1"/>
          <w:lang w:val="en-US"/>
        </w:rPr>
        <w:t xml:space="preserve">habitation </w:t>
      </w:r>
      <w:r w:rsidR="00124744" w:rsidRPr="00124744">
        <w:rPr>
          <w:rFonts w:ascii="Times New Roman" w:hAnsi="Times New Roman" w:cs="Times New Roman"/>
          <w:color w:val="000000" w:themeColor="text1"/>
          <w:lang w:val="en-US"/>
        </w:rPr>
        <w:t>and social play.</w:t>
      </w:r>
      <w:r w:rsidR="00124744">
        <w:rPr>
          <w:rFonts w:ascii="Times New Roman" w:hAnsi="Times New Roman" w:cs="Times New Roman"/>
          <w:color w:val="000000" w:themeColor="text1"/>
          <w:lang w:val="en-US"/>
        </w:rPr>
        <w:t xml:space="preserve"> </w:t>
      </w:r>
      <w:r w:rsidR="00124744" w:rsidRPr="00124744">
        <w:rPr>
          <w:rFonts w:ascii="Times New Roman" w:hAnsi="Times New Roman" w:cs="Times New Roman"/>
          <w:color w:val="000000" w:themeColor="text1"/>
          <w:lang w:val="en-US"/>
        </w:rPr>
        <w:t xml:space="preserve">Finally, future studies will further evidence of the relationship between </w:t>
      </w:r>
      <w:r w:rsidR="00124744">
        <w:rPr>
          <w:rFonts w:ascii="Times New Roman" w:hAnsi="Times New Roman" w:cs="Times New Roman"/>
          <w:color w:val="000000" w:themeColor="text1"/>
          <w:lang w:val="en-US"/>
        </w:rPr>
        <w:t>citizenship</w:t>
      </w:r>
      <w:r w:rsidR="00124744" w:rsidRPr="00124744">
        <w:rPr>
          <w:rFonts w:ascii="Times New Roman" w:hAnsi="Times New Roman" w:cs="Times New Roman"/>
          <w:color w:val="000000" w:themeColor="text1"/>
          <w:lang w:val="en-US"/>
        </w:rPr>
        <w:t xml:space="preserve"> competenc</w:t>
      </w:r>
      <w:r w:rsidR="00124744">
        <w:rPr>
          <w:rFonts w:ascii="Times New Roman" w:hAnsi="Times New Roman" w:cs="Times New Roman"/>
          <w:color w:val="000000" w:themeColor="text1"/>
          <w:lang w:val="en-US"/>
        </w:rPr>
        <w:t>i</w:t>
      </w:r>
      <w:r w:rsidR="00124744" w:rsidRPr="00124744">
        <w:rPr>
          <w:rFonts w:ascii="Times New Roman" w:hAnsi="Times New Roman" w:cs="Times New Roman"/>
          <w:color w:val="000000" w:themeColor="text1"/>
          <w:lang w:val="en-US"/>
        </w:rPr>
        <w:t>e</w:t>
      </w:r>
      <w:r w:rsidR="00124744">
        <w:rPr>
          <w:rFonts w:ascii="Times New Roman" w:hAnsi="Times New Roman" w:cs="Times New Roman"/>
          <w:color w:val="000000" w:themeColor="text1"/>
          <w:lang w:val="en-US"/>
        </w:rPr>
        <w:t>s</w:t>
      </w:r>
      <w:r w:rsidR="00124744" w:rsidRPr="00124744">
        <w:rPr>
          <w:rFonts w:ascii="Times New Roman" w:hAnsi="Times New Roman" w:cs="Times New Roman"/>
          <w:color w:val="000000" w:themeColor="text1"/>
          <w:lang w:val="en-US"/>
        </w:rPr>
        <w:t xml:space="preserve"> and toy libraries, thus, it is possible that both toy libraries and </w:t>
      </w:r>
      <w:r w:rsidR="00124744">
        <w:rPr>
          <w:rFonts w:ascii="Times New Roman" w:hAnsi="Times New Roman" w:cs="Times New Roman"/>
          <w:color w:val="000000" w:themeColor="text1"/>
          <w:lang w:val="en-US"/>
        </w:rPr>
        <w:t>citizenship</w:t>
      </w:r>
      <w:r w:rsidR="00124744" w:rsidRPr="00124744">
        <w:rPr>
          <w:rFonts w:ascii="Times New Roman" w:hAnsi="Times New Roman" w:cs="Times New Roman"/>
          <w:color w:val="000000" w:themeColor="text1"/>
          <w:lang w:val="en-US"/>
        </w:rPr>
        <w:t xml:space="preserve"> competencies are seen as key factors in the development of children.</w:t>
      </w:r>
    </w:p>
    <w:p w14:paraId="7D7A21FB" w14:textId="702F2A4E" w:rsidR="00A01A23" w:rsidRPr="007F1541" w:rsidRDefault="00A01A23" w:rsidP="00F258E0">
      <w:pPr>
        <w:spacing w:line="480" w:lineRule="auto"/>
        <w:jc w:val="both"/>
        <w:rPr>
          <w:rFonts w:ascii="Times New Roman" w:hAnsi="Times New Roman" w:cs="Times New Roman"/>
          <w:color w:val="000000" w:themeColor="text1"/>
          <w:lang w:val="en-US"/>
        </w:rPr>
      </w:pPr>
      <w:r w:rsidRPr="00C71593">
        <w:rPr>
          <w:rFonts w:ascii="Times New Roman" w:hAnsi="Times New Roman" w:cs="Times New Roman"/>
          <w:i/>
          <w:lang w:val="en-US"/>
        </w:rPr>
        <w:t>Key words</w:t>
      </w:r>
      <w:r w:rsidR="009537A0">
        <w:rPr>
          <w:rFonts w:ascii="Times New Roman" w:hAnsi="Times New Roman" w:cs="Times New Roman"/>
          <w:i/>
          <w:lang w:val="en-US"/>
        </w:rPr>
        <w:t xml:space="preserve">: </w:t>
      </w:r>
      <w:r w:rsidR="009537A0">
        <w:rPr>
          <w:rFonts w:ascii="Times New Roman" w:hAnsi="Times New Roman" w:cs="Times New Roman"/>
          <w:color w:val="000000" w:themeColor="text1"/>
          <w:lang w:val="en-US"/>
        </w:rPr>
        <w:t>citizenship</w:t>
      </w:r>
      <w:r w:rsidR="009537A0" w:rsidRPr="00124744">
        <w:rPr>
          <w:rFonts w:ascii="Times New Roman" w:hAnsi="Times New Roman" w:cs="Times New Roman"/>
          <w:color w:val="000000" w:themeColor="text1"/>
          <w:lang w:val="en-US"/>
        </w:rPr>
        <w:t xml:space="preserve"> competenc</w:t>
      </w:r>
      <w:r w:rsidR="009537A0">
        <w:rPr>
          <w:rFonts w:ascii="Times New Roman" w:hAnsi="Times New Roman" w:cs="Times New Roman"/>
          <w:color w:val="000000" w:themeColor="text1"/>
          <w:lang w:val="en-US"/>
        </w:rPr>
        <w:t>i</w:t>
      </w:r>
      <w:r w:rsidR="009537A0" w:rsidRPr="00124744">
        <w:rPr>
          <w:rFonts w:ascii="Times New Roman" w:hAnsi="Times New Roman" w:cs="Times New Roman"/>
          <w:color w:val="000000" w:themeColor="text1"/>
          <w:lang w:val="en-US"/>
        </w:rPr>
        <w:t>e</w:t>
      </w:r>
      <w:r w:rsidR="009537A0">
        <w:rPr>
          <w:rFonts w:ascii="Times New Roman" w:hAnsi="Times New Roman" w:cs="Times New Roman"/>
          <w:color w:val="000000" w:themeColor="text1"/>
          <w:lang w:val="en-US"/>
        </w:rPr>
        <w:t>s, interaction, co</w:t>
      </w:r>
      <w:r w:rsidR="007F1541">
        <w:rPr>
          <w:rFonts w:ascii="Times New Roman" w:hAnsi="Times New Roman" w:cs="Times New Roman"/>
          <w:color w:val="000000" w:themeColor="text1"/>
          <w:lang w:val="en-US"/>
        </w:rPr>
        <w:t>habitation</w:t>
      </w:r>
      <w:r w:rsidR="009537A0">
        <w:rPr>
          <w:rFonts w:ascii="Times New Roman" w:hAnsi="Times New Roman" w:cs="Times New Roman"/>
          <w:color w:val="000000" w:themeColor="text1"/>
          <w:lang w:val="en-US"/>
        </w:rPr>
        <w:t xml:space="preserve">, </w:t>
      </w:r>
      <w:r w:rsidR="007F1541" w:rsidRPr="007F1541">
        <w:rPr>
          <w:rFonts w:ascii="Times New Roman" w:hAnsi="Times New Roman" w:cs="Times New Roman"/>
          <w:color w:val="000000" w:themeColor="text1"/>
          <w:lang w:val="en-US"/>
        </w:rPr>
        <w:t>social play and toy libraries.</w:t>
      </w:r>
    </w:p>
    <w:p w14:paraId="4E76FD1F" w14:textId="77777777" w:rsidR="00124744" w:rsidRDefault="00124744" w:rsidP="00124744">
      <w:pPr>
        <w:spacing w:line="480" w:lineRule="auto"/>
        <w:jc w:val="both"/>
        <w:rPr>
          <w:rFonts w:ascii="Times New Roman" w:hAnsi="Times New Roman" w:cs="Times New Roman"/>
          <w:color w:val="FF0000"/>
          <w:lang w:val="en-US"/>
        </w:rPr>
      </w:pPr>
    </w:p>
    <w:p w14:paraId="2C98D041" w14:textId="77777777" w:rsidR="00A01A23" w:rsidRPr="00E004C6" w:rsidRDefault="00A01A23" w:rsidP="00124744">
      <w:pPr>
        <w:spacing w:line="480" w:lineRule="auto"/>
        <w:jc w:val="both"/>
        <w:rPr>
          <w:rFonts w:ascii="Times New Roman" w:hAnsi="Times New Roman" w:cs="Times New Roman"/>
          <w:color w:val="FF0000"/>
          <w:lang w:val="en-US"/>
        </w:rPr>
      </w:pPr>
    </w:p>
    <w:p w14:paraId="0943326B" w14:textId="22EF2386" w:rsidR="00124744" w:rsidRDefault="00124744" w:rsidP="00124744">
      <w:pPr>
        <w:spacing w:line="480" w:lineRule="auto"/>
        <w:jc w:val="both"/>
        <w:rPr>
          <w:rFonts w:ascii="Times New Roman" w:hAnsi="Times New Roman" w:cs="Times New Roman"/>
          <w:color w:val="FF0000"/>
          <w:lang w:val="en-US"/>
        </w:rPr>
      </w:pPr>
    </w:p>
    <w:p w14:paraId="4EFCDD95" w14:textId="77777777" w:rsidR="00A01A23" w:rsidRDefault="00A01A23" w:rsidP="00124744">
      <w:pPr>
        <w:spacing w:line="480" w:lineRule="auto"/>
        <w:jc w:val="both"/>
        <w:rPr>
          <w:rFonts w:ascii="Times New Roman" w:hAnsi="Times New Roman" w:cs="Times New Roman"/>
          <w:color w:val="FF0000"/>
          <w:lang w:val="en-US"/>
        </w:rPr>
      </w:pPr>
    </w:p>
    <w:p w14:paraId="55CD7372" w14:textId="77777777" w:rsidR="00A01A23" w:rsidRPr="00E004C6" w:rsidRDefault="00A01A23" w:rsidP="00124744">
      <w:pPr>
        <w:spacing w:line="480" w:lineRule="auto"/>
        <w:jc w:val="both"/>
        <w:rPr>
          <w:rFonts w:ascii="Times New Roman" w:hAnsi="Times New Roman" w:cs="Times New Roman"/>
          <w:color w:val="FF0000"/>
          <w:lang w:val="en-US"/>
        </w:rPr>
      </w:pPr>
    </w:p>
    <w:p w14:paraId="1A585051" w14:textId="59BED6CC" w:rsidR="0044743C" w:rsidRPr="00124744" w:rsidRDefault="00124744" w:rsidP="00124744">
      <w:pPr>
        <w:spacing w:line="480" w:lineRule="auto"/>
        <w:ind w:firstLine="709"/>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r w:rsidR="0044743C" w:rsidRPr="00E004C6">
        <w:rPr>
          <w:rFonts w:ascii="Times New Roman" w:hAnsi="Times New Roman" w:cs="Times New Roman"/>
          <w:color w:val="FF0000"/>
          <w:lang w:val="en-US"/>
        </w:rPr>
        <w:t xml:space="preserve"> </w:t>
      </w:r>
    </w:p>
    <w:p w14:paraId="490DE33B" w14:textId="77777777" w:rsidR="0044743C" w:rsidRDefault="0044743C" w:rsidP="0044743C">
      <w:pPr>
        <w:spacing w:line="480" w:lineRule="auto"/>
        <w:jc w:val="both"/>
        <w:rPr>
          <w:rFonts w:ascii="Times New Roman" w:hAnsi="Times New Roman" w:cs="Times New Roman"/>
          <w:color w:val="FF0000"/>
          <w:lang w:val="en-US"/>
        </w:rPr>
      </w:pPr>
    </w:p>
    <w:p w14:paraId="2D7E276F" w14:textId="77777777" w:rsidR="0044743C" w:rsidRDefault="0044743C" w:rsidP="007C43A8">
      <w:pPr>
        <w:widowControl w:val="0"/>
        <w:autoSpaceDE w:val="0"/>
        <w:autoSpaceDN w:val="0"/>
        <w:adjustRightInd w:val="0"/>
        <w:spacing w:line="480" w:lineRule="auto"/>
        <w:ind w:firstLine="709"/>
        <w:jc w:val="center"/>
        <w:rPr>
          <w:rFonts w:ascii="Times New Roman" w:hAnsi="Times New Roman" w:cs="Times New Roman"/>
          <w:b/>
          <w:color w:val="000000" w:themeColor="text1"/>
        </w:rPr>
      </w:pPr>
    </w:p>
    <w:p w14:paraId="23161E9B" w14:textId="77777777" w:rsidR="0044743C" w:rsidRDefault="0044743C" w:rsidP="007C43A8">
      <w:pPr>
        <w:widowControl w:val="0"/>
        <w:autoSpaceDE w:val="0"/>
        <w:autoSpaceDN w:val="0"/>
        <w:adjustRightInd w:val="0"/>
        <w:spacing w:line="480" w:lineRule="auto"/>
        <w:ind w:firstLine="709"/>
        <w:jc w:val="center"/>
        <w:rPr>
          <w:rFonts w:ascii="Times New Roman" w:hAnsi="Times New Roman" w:cs="Times New Roman"/>
          <w:b/>
          <w:color w:val="000000" w:themeColor="text1"/>
        </w:rPr>
      </w:pPr>
    </w:p>
    <w:p w14:paraId="42DE6010" w14:textId="77777777" w:rsidR="00F258E0" w:rsidRDefault="00F258E0" w:rsidP="007C43A8">
      <w:pPr>
        <w:widowControl w:val="0"/>
        <w:autoSpaceDE w:val="0"/>
        <w:autoSpaceDN w:val="0"/>
        <w:adjustRightInd w:val="0"/>
        <w:spacing w:line="480" w:lineRule="auto"/>
        <w:ind w:firstLine="709"/>
        <w:jc w:val="center"/>
        <w:rPr>
          <w:rFonts w:ascii="Times New Roman" w:hAnsi="Times New Roman" w:cs="Times New Roman"/>
          <w:b/>
          <w:color w:val="000000" w:themeColor="text1"/>
        </w:rPr>
      </w:pPr>
    </w:p>
    <w:p w14:paraId="68182917" w14:textId="77777777" w:rsidR="00F258E0" w:rsidRDefault="00F258E0" w:rsidP="007C43A8">
      <w:pPr>
        <w:widowControl w:val="0"/>
        <w:autoSpaceDE w:val="0"/>
        <w:autoSpaceDN w:val="0"/>
        <w:adjustRightInd w:val="0"/>
        <w:spacing w:line="480" w:lineRule="auto"/>
        <w:ind w:firstLine="709"/>
        <w:jc w:val="center"/>
        <w:rPr>
          <w:rFonts w:ascii="Times New Roman" w:hAnsi="Times New Roman" w:cs="Times New Roman"/>
          <w:b/>
          <w:color w:val="000000" w:themeColor="text1"/>
        </w:rPr>
      </w:pPr>
    </w:p>
    <w:p w14:paraId="6025652D" w14:textId="6981E6B5" w:rsidR="00A75B3F" w:rsidRDefault="00A75B3F" w:rsidP="007C43A8">
      <w:pPr>
        <w:widowControl w:val="0"/>
        <w:autoSpaceDE w:val="0"/>
        <w:autoSpaceDN w:val="0"/>
        <w:adjustRightInd w:val="0"/>
        <w:spacing w:line="480" w:lineRule="auto"/>
        <w:ind w:firstLine="709"/>
        <w:jc w:val="center"/>
        <w:rPr>
          <w:rFonts w:ascii="Times New Roman" w:hAnsi="Times New Roman" w:cs="Times New Roman"/>
          <w:b/>
          <w:color w:val="000000" w:themeColor="text1"/>
        </w:rPr>
      </w:pPr>
      <w:r>
        <w:rPr>
          <w:rFonts w:ascii="Times New Roman" w:hAnsi="Times New Roman" w:cs="Times New Roman"/>
          <w:b/>
          <w:color w:val="000000" w:themeColor="text1"/>
        </w:rPr>
        <w:lastRenderedPageBreak/>
        <w:t>Introducción</w:t>
      </w:r>
    </w:p>
    <w:p w14:paraId="37879F8E" w14:textId="5B8885B4" w:rsidR="00B4616D" w:rsidRPr="002C7D50" w:rsidRDefault="00BB05AC" w:rsidP="00BB05AC">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Para efectos de cumplir con el propósito de este </w:t>
      </w:r>
      <w:r w:rsidR="00160A63">
        <w:rPr>
          <w:rFonts w:ascii="Times New Roman" w:hAnsi="Times New Roman" w:cs="Times New Roman"/>
          <w:color w:val="000000" w:themeColor="text1"/>
        </w:rPr>
        <w:t>escrito</w:t>
      </w:r>
      <w:r w:rsidRPr="002C7D50">
        <w:rPr>
          <w:rFonts w:ascii="Times New Roman" w:hAnsi="Times New Roman" w:cs="Times New Roman"/>
          <w:color w:val="000000" w:themeColor="text1"/>
        </w:rPr>
        <w:t xml:space="preserve">, el argumento está dirigido a </w:t>
      </w:r>
      <w:r w:rsidR="00A90799">
        <w:rPr>
          <w:rFonts w:ascii="Times New Roman" w:hAnsi="Times New Roman" w:cs="Times New Roman"/>
          <w:color w:val="000000" w:themeColor="text1"/>
        </w:rPr>
        <w:t xml:space="preserve">describir y </w:t>
      </w:r>
      <w:r w:rsidRPr="002C7D50">
        <w:rPr>
          <w:rFonts w:ascii="Times New Roman" w:hAnsi="Times New Roman" w:cs="Times New Roman"/>
          <w:color w:val="000000" w:themeColor="text1"/>
        </w:rPr>
        <w:t>justifi</w:t>
      </w:r>
      <w:r w:rsidR="006731B0" w:rsidRPr="002C7D50">
        <w:rPr>
          <w:rFonts w:ascii="Times New Roman" w:hAnsi="Times New Roman" w:cs="Times New Roman"/>
          <w:color w:val="000000" w:themeColor="text1"/>
        </w:rPr>
        <w:t>car el tema acerca de</w:t>
      </w:r>
      <w:r w:rsidRPr="002C7D50">
        <w:rPr>
          <w:rFonts w:ascii="Times New Roman" w:hAnsi="Times New Roman" w:cs="Times New Roman"/>
          <w:color w:val="000000" w:themeColor="text1"/>
        </w:rPr>
        <w:t xml:space="preserve"> la relación</w:t>
      </w:r>
      <w:r w:rsidR="00CC7FB2">
        <w:rPr>
          <w:rFonts w:ascii="Times New Roman" w:hAnsi="Times New Roman" w:cs="Times New Roman"/>
          <w:color w:val="000000" w:themeColor="text1"/>
        </w:rPr>
        <w:t xml:space="preserve"> existente</w:t>
      </w:r>
      <w:r w:rsidRPr="002C7D50">
        <w:rPr>
          <w:rFonts w:ascii="Times New Roman" w:hAnsi="Times New Roman" w:cs="Times New Roman"/>
          <w:color w:val="000000" w:themeColor="text1"/>
        </w:rPr>
        <w:t xml:space="preserve"> entre el juego</w:t>
      </w:r>
      <w:r w:rsidR="006731B0" w:rsidRPr="002C7D50">
        <w:rPr>
          <w:rFonts w:ascii="Times New Roman" w:hAnsi="Times New Roman" w:cs="Times New Roman"/>
          <w:color w:val="000000" w:themeColor="text1"/>
        </w:rPr>
        <w:t xml:space="preserve"> </w:t>
      </w:r>
      <w:r w:rsidR="00957A52" w:rsidRPr="002C7D50">
        <w:rPr>
          <w:rFonts w:ascii="Times New Roman" w:hAnsi="Times New Roman" w:cs="Times New Roman"/>
          <w:color w:val="000000" w:themeColor="text1"/>
        </w:rPr>
        <w:t>en</w:t>
      </w:r>
      <w:r w:rsidR="00CC7FB2">
        <w:rPr>
          <w:rFonts w:ascii="Times New Roman" w:hAnsi="Times New Roman" w:cs="Times New Roman"/>
          <w:color w:val="000000" w:themeColor="text1"/>
        </w:rPr>
        <w:t xml:space="preserve"> escenario</w:t>
      </w:r>
      <w:r w:rsidR="00957A52" w:rsidRPr="002C7D50">
        <w:rPr>
          <w:rFonts w:ascii="Times New Roman" w:hAnsi="Times New Roman" w:cs="Times New Roman"/>
          <w:color w:val="000000" w:themeColor="text1"/>
        </w:rPr>
        <w:t xml:space="preserve"> </w:t>
      </w:r>
      <w:r w:rsidR="00CC7FB2">
        <w:rPr>
          <w:rFonts w:ascii="Times New Roman" w:hAnsi="Times New Roman" w:cs="Times New Roman"/>
          <w:color w:val="000000" w:themeColor="text1"/>
        </w:rPr>
        <w:t xml:space="preserve">de </w:t>
      </w:r>
      <w:r w:rsidRPr="002C7D50">
        <w:rPr>
          <w:rFonts w:ascii="Times New Roman" w:hAnsi="Times New Roman" w:cs="Times New Roman"/>
          <w:color w:val="000000" w:themeColor="text1"/>
        </w:rPr>
        <w:t>ludotecas y el</w:t>
      </w:r>
      <w:r w:rsidR="00CC7FB2">
        <w:rPr>
          <w:rFonts w:ascii="Times New Roman" w:hAnsi="Times New Roman" w:cs="Times New Roman"/>
          <w:color w:val="000000" w:themeColor="text1"/>
        </w:rPr>
        <w:t xml:space="preserve"> nivel de</w:t>
      </w:r>
      <w:r w:rsidRPr="002C7D50">
        <w:rPr>
          <w:rFonts w:ascii="Times New Roman" w:hAnsi="Times New Roman" w:cs="Times New Roman"/>
          <w:color w:val="000000" w:themeColor="text1"/>
        </w:rPr>
        <w:t xml:space="preserve"> desarrollo de competencias ciudadanas, específicamente en niños. </w:t>
      </w:r>
      <w:r w:rsidR="00B4616D" w:rsidRPr="002C7D50">
        <w:rPr>
          <w:rFonts w:ascii="Times New Roman" w:hAnsi="Times New Roman" w:cs="Times New Roman"/>
          <w:color w:val="000000" w:themeColor="text1"/>
        </w:rPr>
        <w:t xml:space="preserve">Con el </w:t>
      </w:r>
      <w:r w:rsidR="00957A52" w:rsidRPr="002C7D50">
        <w:rPr>
          <w:rFonts w:ascii="Times New Roman" w:hAnsi="Times New Roman" w:cs="Times New Roman"/>
          <w:color w:val="000000" w:themeColor="text1"/>
        </w:rPr>
        <w:t>fin de lograr el</w:t>
      </w:r>
      <w:r w:rsidR="00B4616D" w:rsidRPr="002C7D50">
        <w:rPr>
          <w:rFonts w:ascii="Times New Roman" w:hAnsi="Times New Roman" w:cs="Times New Roman"/>
          <w:color w:val="000000" w:themeColor="text1"/>
        </w:rPr>
        <w:t xml:space="preserve"> objetivo</w:t>
      </w:r>
      <w:r w:rsidR="00957A52" w:rsidRPr="002C7D50">
        <w:rPr>
          <w:rFonts w:ascii="Times New Roman" w:hAnsi="Times New Roman" w:cs="Times New Roman"/>
          <w:color w:val="000000" w:themeColor="text1"/>
        </w:rPr>
        <w:t xml:space="preserve"> propuesto</w:t>
      </w:r>
      <w:r w:rsidR="00B4616D" w:rsidRPr="002C7D50">
        <w:rPr>
          <w:rFonts w:ascii="Times New Roman" w:hAnsi="Times New Roman" w:cs="Times New Roman"/>
          <w:color w:val="000000" w:themeColor="text1"/>
        </w:rPr>
        <w:t xml:space="preserve">, se hace necesario puntualizar en </w:t>
      </w:r>
      <w:r w:rsidR="00957A52" w:rsidRPr="002C7D50">
        <w:rPr>
          <w:rFonts w:ascii="Times New Roman" w:hAnsi="Times New Roman" w:cs="Times New Roman"/>
          <w:color w:val="000000" w:themeColor="text1"/>
        </w:rPr>
        <w:t>los aspectos que</w:t>
      </w:r>
      <w:r w:rsidR="00B4616D" w:rsidRPr="002C7D50">
        <w:rPr>
          <w:rFonts w:ascii="Times New Roman" w:hAnsi="Times New Roman" w:cs="Times New Roman"/>
          <w:color w:val="000000" w:themeColor="text1"/>
        </w:rPr>
        <w:t xml:space="preserve"> tienen</w:t>
      </w:r>
      <w:r w:rsidR="00957A52" w:rsidRPr="002C7D50">
        <w:rPr>
          <w:rFonts w:ascii="Times New Roman" w:hAnsi="Times New Roman" w:cs="Times New Roman"/>
          <w:color w:val="000000" w:themeColor="text1"/>
        </w:rPr>
        <w:t xml:space="preserve"> más relevancia e importancia y sus efectos positivos en el grupo objetivo, </w:t>
      </w:r>
      <w:r w:rsidR="00B4616D" w:rsidRPr="002C7D50">
        <w:rPr>
          <w:rFonts w:ascii="Times New Roman" w:hAnsi="Times New Roman" w:cs="Times New Roman"/>
          <w:color w:val="000000" w:themeColor="text1"/>
        </w:rPr>
        <w:t xml:space="preserve">para </w:t>
      </w:r>
      <w:r w:rsidR="00957A52" w:rsidRPr="002C7D50">
        <w:rPr>
          <w:rFonts w:ascii="Times New Roman" w:hAnsi="Times New Roman" w:cs="Times New Roman"/>
          <w:color w:val="000000" w:themeColor="text1"/>
        </w:rPr>
        <w:t xml:space="preserve">sustentar y </w:t>
      </w:r>
      <w:r w:rsidR="00B4616D" w:rsidRPr="002C7D50">
        <w:rPr>
          <w:rFonts w:ascii="Times New Roman" w:hAnsi="Times New Roman" w:cs="Times New Roman"/>
          <w:color w:val="000000" w:themeColor="text1"/>
        </w:rPr>
        <w:t>darle claridad</w:t>
      </w:r>
      <w:r w:rsidR="00957A52" w:rsidRPr="002C7D50">
        <w:rPr>
          <w:rFonts w:ascii="Times New Roman" w:hAnsi="Times New Roman" w:cs="Times New Roman"/>
          <w:color w:val="000000" w:themeColor="text1"/>
        </w:rPr>
        <w:t xml:space="preserve"> al</w:t>
      </w:r>
      <w:r w:rsidR="00B4616D" w:rsidRPr="002C7D50">
        <w:rPr>
          <w:rFonts w:ascii="Times New Roman" w:hAnsi="Times New Roman" w:cs="Times New Roman"/>
          <w:color w:val="000000" w:themeColor="text1"/>
        </w:rPr>
        <w:t xml:space="preserve"> </w:t>
      </w:r>
      <w:r w:rsidR="00E006D0" w:rsidRPr="002C7D50">
        <w:rPr>
          <w:rFonts w:ascii="Times New Roman" w:hAnsi="Times New Roman" w:cs="Times New Roman"/>
          <w:color w:val="000000" w:themeColor="text1"/>
        </w:rPr>
        <w:t>tema</w:t>
      </w:r>
      <w:r w:rsidR="00957A52" w:rsidRPr="002C7D50">
        <w:rPr>
          <w:rFonts w:ascii="Times New Roman" w:hAnsi="Times New Roman" w:cs="Times New Roman"/>
          <w:color w:val="000000" w:themeColor="text1"/>
        </w:rPr>
        <w:t xml:space="preserve"> propuesto</w:t>
      </w:r>
      <w:r w:rsidR="00E006D0" w:rsidRPr="002C7D50">
        <w:rPr>
          <w:rFonts w:ascii="Times New Roman" w:hAnsi="Times New Roman" w:cs="Times New Roman"/>
          <w:color w:val="000000" w:themeColor="text1"/>
        </w:rPr>
        <w:t>.</w:t>
      </w:r>
    </w:p>
    <w:p w14:paraId="4BD9A8AA" w14:textId="65F27E80" w:rsidR="00995BAD" w:rsidRDefault="00160A63" w:rsidP="005947B9">
      <w:pPr>
        <w:widowControl w:val="0"/>
        <w:tabs>
          <w:tab w:val="left" w:pos="709"/>
        </w:tabs>
        <w:autoSpaceDE w:val="0"/>
        <w:autoSpaceDN w:val="0"/>
        <w:adjustRightInd w:val="0"/>
        <w:spacing w:line="48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lang w:val="es-ES"/>
        </w:rPr>
        <w:t xml:space="preserve">En este trabajo se argumenta que </w:t>
      </w:r>
      <w:r w:rsidR="007D6F2D" w:rsidRPr="00160A63">
        <w:rPr>
          <w:rFonts w:ascii="Times New Roman" w:hAnsi="Times New Roman" w:cs="Times New Roman"/>
          <w:color w:val="000000" w:themeColor="text1"/>
          <w:lang w:val="es-ES"/>
        </w:rPr>
        <w:t xml:space="preserve">las ludotecas, </w:t>
      </w:r>
      <w:r w:rsidRPr="00160A63">
        <w:rPr>
          <w:rFonts w:ascii="Times New Roman" w:hAnsi="Times New Roman" w:cs="Times New Roman"/>
          <w:color w:val="000000" w:themeColor="text1"/>
          <w:lang w:val="es-ES"/>
        </w:rPr>
        <w:t>a través</w:t>
      </w:r>
      <w:r w:rsidR="007D6F2D" w:rsidRPr="00160A63">
        <w:rPr>
          <w:rFonts w:ascii="Times New Roman" w:hAnsi="Times New Roman" w:cs="Times New Roman"/>
          <w:color w:val="000000" w:themeColor="text1"/>
          <w:lang w:val="es-ES"/>
        </w:rPr>
        <w:t xml:space="preserve"> del juego, pueden</w:t>
      </w:r>
      <w:r w:rsidR="00CC7FB2" w:rsidRPr="00160A63">
        <w:rPr>
          <w:rFonts w:ascii="Times New Roman" w:hAnsi="Times New Roman" w:cs="Times New Roman"/>
          <w:color w:val="000000" w:themeColor="text1"/>
          <w:lang w:val="es-ES"/>
        </w:rPr>
        <w:t xml:space="preserve"> favorecer el desarrollo de </w:t>
      </w:r>
      <w:r w:rsidR="007D6F2D" w:rsidRPr="00160A63">
        <w:rPr>
          <w:rFonts w:ascii="Times New Roman" w:hAnsi="Times New Roman" w:cs="Times New Roman"/>
          <w:color w:val="000000" w:themeColor="text1"/>
          <w:lang w:val="es-ES"/>
        </w:rPr>
        <w:t xml:space="preserve">las competencias </w:t>
      </w:r>
      <w:r w:rsidR="00CC7FB2" w:rsidRPr="00160A63">
        <w:rPr>
          <w:rFonts w:ascii="Times New Roman" w:hAnsi="Times New Roman" w:cs="Times New Roman"/>
          <w:color w:val="000000" w:themeColor="text1"/>
          <w:lang w:val="es-ES"/>
        </w:rPr>
        <w:t>ciudadanas</w:t>
      </w:r>
      <w:r w:rsidR="007D6F2D" w:rsidRPr="00160A63">
        <w:rPr>
          <w:rFonts w:ascii="Times New Roman" w:hAnsi="Times New Roman" w:cs="Times New Roman"/>
          <w:color w:val="000000" w:themeColor="text1"/>
          <w:lang w:val="es-ES"/>
        </w:rPr>
        <w:t xml:space="preserve"> de los niños.</w:t>
      </w:r>
      <w:r w:rsidR="007D6F2D" w:rsidRPr="00160A63">
        <w:rPr>
          <w:rFonts w:ascii="Times New Roman" w:hAnsi="Times New Roman" w:cs="Times New Roman"/>
          <w:i/>
          <w:color w:val="000000" w:themeColor="text1"/>
          <w:lang w:val="es-ES"/>
        </w:rPr>
        <w:t xml:space="preserve"> </w:t>
      </w:r>
      <w:r w:rsidR="007D6F2D" w:rsidRPr="00160A63">
        <w:rPr>
          <w:rFonts w:ascii="Times New Roman" w:hAnsi="Times New Roman" w:cs="Times New Roman"/>
          <w:color w:val="000000" w:themeColor="text1"/>
          <w:lang w:val="es-ES"/>
        </w:rPr>
        <w:t>Para esto</w:t>
      </w:r>
      <w:r>
        <w:rPr>
          <w:rFonts w:ascii="Times New Roman" w:hAnsi="Times New Roman" w:cs="Times New Roman"/>
          <w:color w:val="000000" w:themeColor="text1"/>
          <w:lang w:val="es-ES"/>
        </w:rPr>
        <w:t>, e</w:t>
      </w:r>
      <w:r w:rsidRPr="002C7D50">
        <w:rPr>
          <w:rFonts w:ascii="Times New Roman" w:hAnsi="Times New Roman" w:cs="Times New Roman"/>
          <w:color w:val="000000" w:themeColor="text1"/>
        </w:rPr>
        <w:t>n primer lugar se mencionan algunos elementos asociados a</w:t>
      </w:r>
      <w:r w:rsidR="008039E8">
        <w:rPr>
          <w:rFonts w:ascii="Times New Roman" w:hAnsi="Times New Roman" w:cs="Times New Roman"/>
          <w:color w:val="000000" w:themeColor="text1"/>
        </w:rPr>
        <w:t xml:space="preserve"> </w:t>
      </w:r>
      <w:r w:rsidR="00191B55">
        <w:rPr>
          <w:rFonts w:ascii="Times New Roman" w:hAnsi="Times New Roman" w:cs="Times New Roman"/>
          <w:color w:val="000000" w:themeColor="text1"/>
        </w:rPr>
        <w:t>los</w:t>
      </w:r>
      <w:r w:rsidRPr="002C7D50">
        <w:rPr>
          <w:rFonts w:ascii="Times New Roman" w:hAnsi="Times New Roman" w:cs="Times New Roman"/>
          <w:color w:val="000000" w:themeColor="text1"/>
        </w:rPr>
        <w:t xml:space="preserve"> </w:t>
      </w:r>
      <w:r w:rsidR="00C1190D">
        <w:rPr>
          <w:rFonts w:ascii="Times New Roman" w:hAnsi="Times New Roman" w:cs="Times New Roman"/>
          <w:color w:val="000000" w:themeColor="text1"/>
        </w:rPr>
        <w:t xml:space="preserve">conceptos </w:t>
      </w:r>
      <w:r w:rsidRPr="002C7D50">
        <w:rPr>
          <w:rFonts w:ascii="Times New Roman" w:hAnsi="Times New Roman" w:cs="Times New Roman"/>
          <w:color w:val="000000" w:themeColor="text1"/>
        </w:rPr>
        <w:t>de competencias ciudadanas</w:t>
      </w:r>
      <w:r w:rsidR="005947B9">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t>En un segundo momento, se incluyen tres definiciones de competencias ciudadanas y su clasificación. En tercera instancia, se hace una descripción sobre l</w:t>
      </w:r>
      <w:r w:rsidR="00C1190D">
        <w:rPr>
          <w:rFonts w:ascii="Times New Roman" w:hAnsi="Times New Roman" w:cs="Times New Roman"/>
          <w:color w:val="000000" w:themeColor="text1"/>
        </w:rPr>
        <w:t>a importancia de</w:t>
      </w:r>
      <w:r w:rsidR="00BA3472">
        <w:rPr>
          <w:rFonts w:ascii="Times New Roman" w:hAnsi="Times New Roman" w:cs="Times New Roman"/>
          <w:color w:val="000000" w:themeColor="text1"/>
        </w:rPr>
        <w:t>l</w:t>
      </w:r>
      <w:r w:rsidR="00C1190D">
        <w:rPr>
          <w:rFonts w:ascii="Times New Roman" w:hAnsi="Times New Roman" w:cs="Times New Roman"/>
          <w:color w:val="000000" w:themeColor="text1"/>
        </w:rPr>
        <w:t xml:space="preserve"> </w:t>
      </w:r>
      <w:r w:rsidR="00BA3472">
        <w:rPr>
          <w:rFonts w:ascii="Times New Roman" w:hAnsi="Times New Roman" w:cs="Times New Roman"/>
          <w:color w:val="000000" w:themeColor="text1"/>
        </w:rPr>
        <w:t xml:space="preserve">empoderamiento </w:t>
      </w:r>
      <w:r w:rsidRPr="002C7D50">
        <w:rPr>
          <w:rFonts w:ascii="Times New Roman" w:hAnsi="Times New Roman" w:cs="Times New Roman"/>
          <w:color w:val="000000" w:themeColor="text1"/>
        </w:rPr>
        <w:t xml:space="preserve">de las competencias ciudadanas desde la infancia. En cuarto lugar, se realiza una sucinta presentación sobre algunos escenarios en los que se </w:t>
      </w:r>
      <w:r w:rsidR="00A7553B">
        <w:rPr>
          <w:rFonts w:ascii="Times New Roman" w:hAnsi="Times New Roman" w:cs="Times New Roman"/>
          <w:color w:val="000000" w:themeColor="text1"/>
        </w:rPr>
        <w:t>dan</w:t>
      </w:r>
      <w:r w:rsidRPr="002C7D50">
        <w:rPr>
          <w:rFonts w:ascii="Times New Roman" w:hAnsi="Times New Roman" w:cs="Times New Roman"/>
          <w:color w:val="000000" w:themeColor="text1"/>
        </w:rPr>
        <w:t xml:space="preserve"> las competencias ciudadanas, como lo son el educativo, el familiar,</w:t>
      </w:r>
      <w:r w:rsidR="00BA3472">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t xml:space="preserve">concluyendo </w:t>
      </w:r>
      <w:r w:rsidR="00A7553B">
        <w:rPr>
          <w:rFonts w:ascii="Times New Roman" w:hAnsi="Times New Roman" w:cs="Times New Roman"/>
          <w:color w:val="000000" w:themeColor="text1"/>
        </w:rPr>
        <w:t>con</w:t>
      </w:r>
      <w:r w:rsidR="00BA3472">
        <w:rPr>
          <w:rFonts w:ascii="Times New Roman" w:hAnsi="Times New Roman" w:cs="Times New Roman"/>
          <w:color w:val="000000" w:themeColor="text1"/>
        </w:rPr>
        <w:t xml:space="preserve"> la descripción de los sitios denominados ludotecas</w:t>
      </w:r>
      <w:r w:rsidRPr="002C7D50">
        <w:rPr>
          <w:rFonts w:ascii="Times New Roman" w:hAnsi="Times New Roman" w:cs="Times New Roman"/>
          <w:color w:val="000000" w:themeColor="text1"/>
        </w:rPr>
        <w:t>; para finalmente sustentar la relación que se genera entre juego en espacios de ludotecas y su importancia para el desarrollo de competencias ciudadanas en la infancia, incluyendo la conceptualización del término juego, considerado como un recurso ideal para el desarrollo de habilidades de relación e interacción y su función como un derecho fundamental de la niñez.</w:t>
      </w:r>
      <w:r w:rsidR="00A9184C">
        <w:rPr>
          <w:rFonts w:ascii="Times New Roman" w:hAnsi="Times New Roman" w:cs="Times New Roman"/>
          <w:color w:val="000000" w:themeColor="text1"/>
        </w:rPr>
        <w:t xml:space="preserve"> </w:t>
      </w:r>
    </w:p>
    <w:p w14:paraId="4671D1D0" w14:textId="08ACE79A" w:rsidR="007D6F2D" w:rsidRDefault="00A9184C">
      <w:pPr>
        <w:widowControl w:val="0"/>
        <w:tabs>
          <w:tab w:val="left" w:pos="709"/>
        </w:tabs>
        <w:autoSpaceDE w:val="0"/>
        <w:autoSpaceDN w:val="0"/>
        <w:adjustRightInd w:val="0"/>
        <w:spacing w:line="480" w:lineRule="auto"/>
        <w:ind w:firstLine="709"/>
        <w:jc w:val="both"/>
        <w:rPr>
          <w:rFonts w:ascii="Times New Roman" w:hAnsi="Times New Roman" w:cs="Times New Roman"/>
        </w:rPr>
      </w:pPr>
      <w:r>
        <w:rPr>
          <w:rFonts w:ascii="Times New Roman" w:hAnsi="Times New Roman" w:cs="Times New Roman"/>
          <w:color w:val="000000" w:themeColor="text1"/>
        </w:rPr>
        <w:t xml:space="preserve">El </w:t>
      </w:r>
      <w:r w:rsidR="00F80F7B">
        <w:rPr>
          <w:rFonts w:ascii="Times New Roman" w:hAnsi="Times New Roman" w:cs="Times New Roman"/>
          <w:color w:val="000000" w:themeColor="text1"/>
        </w:rPr>
        <w:t xml:space="preserve">orden </w:t>
      </w:r>
      <w:r>
        <w:rPr>
          <w:rFonts w:ascii="Times New Roman" w:hAnsi="Times New Roman" w:cs="Times New Roman"/>
          <w:color w:val="000000" w:themeColor="text1"/>
        </w:rPr>
        <w:t>s</w:t>
      </w:r>
      <w:r w:rsidR="00F80F7B">
        <w:rPr>
          <w:rFonts w:ascii="Times New Roman" w:hAnsi="Times New Roman" w:cs="Times New Roman"/>
          <w:color w:val="000000" w:themeColor="text1"/>
          <w:lang w:val="es-ES"/>
        </w:rPr>
        <w:t xml:space="preserve">e establece </w:t>
      </w:r>
      <w:r w:rsidR="005947B9">
        <w:rPr>
          <w:rFonts w:ascii="Times New Roman" w:hAnsi="Times New Roman" w:cs="Times New Roman"/>
          <w:color w:val="000000" w:themeColor="text1"/>
          <w:lang w:val="es-ES"/>
        </w:rPr>
        <w:t xml:space="preserve">de </w:t>
      </w:r>
      <w:r w:rsidR="00F80F7B">
        <w:rPr>
          <w:rFonts w:ascii="Times New Roman" w:hAnsi="Times New Roman" w:cs="Times New Roman"/>
          <w:color w:val="000000" w:themeColor="text1"/>
          <w:lang w:val="es-ES"/>
        </w:rPr>
        <w:t xml:space="preserve">esta </w:t>
      </w:r>
      <w:r>
        <w:rPr>
          <w:rFonts w:ascii="Times New Roman" w:hAnsi="Times New Roman" w:cs="Times New Roman"/>
          <w:color w:val="000000" w:themeColor="text1"/>
          <w:lang w:val="es-ES"/>
        </w:rPr>
        <w:t>manera</w:t>
      </w:r>
      <w:r w:rsidR="00F80F7B">
        <w:rPr>
          <w:rFonts w:ascii="Times New Roman" w:hAnsi="Times New Roman" w:cs="Times New Roman"/>
          <w:color w:val="000000" w:themeColor="text1"/>
          <w:lang w:val="es-ES"/>
        </w:rPr>
        <w:t xml:space="preserve">, para presentar </w:t>
      </w:r>
      <w:r w:rsidR="000A1821">
        <w:rPr>
          <w:rFonts w:ascii="Times New Roman" w:hAnsi="Times New Roman" w:cs="Times New Roman"/>
          <w:color w:val="000000" w:themeColor="text1"/>
          <w:lang w:val="es-ES"/>
        </w:rPr>
        <w:t>el argumento</w:t>
      </w:r>
      <w:r>
        <w:rPr>
          <w:rFonts w:ascii="Times New Roman" w:hAnsi="Times New Roman" w:cs="Times New Roman"/>
          <w:color w:val="000000" w:themeColor="text1"/>
          <w:lang w:val="es-ES"/>
        </w:rPr>
        <w:t xml:space="preserve"> desde lo más general, y así ir puntualizando en los elementos</w:t>
      </w:r>
      <w:r w:rsidR="000A1821">
        <w:rPr>
          <w:rFonts w:ascii="Times New Roman" w:hAnsi="Times New Roman" w:cs="Times New Roman"/>
          <w:color w:val="000000" w:themeColor="text1"/>
          <w:lang w:val="es-ES"/>
        </w:rPr>
        <w:t xml:space="preserve"> más específicos</w:t>
      </w:r>
      <w:r>
        <w:rPr>
          <w:rFonts w:ascii="Times New Roman" w:hAnsi="Times New Roman" w:cs="Times New Roman"/>
          <w:color w:val="000000" w:themeColor="text1"/>
          <w:lang w:val="es-ES"/>
        </w:rPr>
        <w:t xml:space="preserve"> </w:t>
      </w:r>
      <w:r w:rsidR="00651AD7">
        <w:rPr>
          <w:rFonts w:ascii="Times New Roman" w:hAnsi="Times New Roman" w:cs="Times New Roman"/>
          <w:color w:val="000000" w:themeColor="text1"/>
          <w:lang w:val="es-ES"/>
        </w:rPr>
        <w:t>que soportan el</w:t>
      </w:r>
      <w:r w:rsidR="000A1821">
        <w:rPr>
          <w:rFonts w:ascii="Times New Roman" w:hAnsi="Times New Roman" w:cs="Times New Roman"/>
          <w:color w:val="000000" w:themeColor="text1"/>
          <w:lang w:val="es-ES"/>
        </w:rPr>
        <w:t xml:space="preserve"> planteamiento del problema</w:t>
      </w:r>
      <w:r w:rsidR="00651AD7">
        <w:rPr>
          <w:rFonts w:ascii="Times New Roman" w:hAnsi="Times New Roman" w:cs="Times New Roman"/>
          <w:color w:val="000000" w:themeColor="text1"/>
          <w:lang w:val="es-ES"/>
        </w:rPr>
        <w:t xml:space="preserve"> el cual se concluye </w:t>
      </w:r>
      <w:r w:rsidR="0020296D">
        <w:rPr>
          <w:rFonts w:ascii="Times New Roman" w:hAnsi="Times New Roman" w:cs="Times New Roman"/>
          <w:color w:val="000000" w:themeColor="text1"/>
          <w:lang w:val="es-ES"/>
        </w:rPr>
        <w:t>al final de este segmento</w:t>
      </w:r>
      <w:r w:rsidR="00995BAD">
        <w:rPr>
          <w:rFonts w:ascii="Times New Roman" w:hAnsi="Times New Roman" w:cs="Times New Roman"/>
          <w:color w:val="000000" w:themeColor="text1"/>
          <w:lang w:val="es-ES"/>
        </w:rPr>
        <w:t xml:space="preserve">, </w:t>
      </w:r>
      <w:r w:rsidR="00995BAD" w:rsidRPr="00C71593">
        <w:rPr>
          <w:rFonts w:ascii="Times New Roman" w:hAnsi="Times New Roman" w:cs="Times New Roman"/>
        </w:rPr>
        <w:t>proporciona</w:t>
      </w:r>
      <w:r w:rsidR="00A7553B">
        <w:rPr>
          <w:rFonts w:ascii="Times New Roman" w:hAnsi="Times New Roman" w:cs="Times New Roman"/>
        </w:rPr>
        <w:t xml:space="preserve">ndo </w:t>
      </w:r>
      <w:r w:rsidR="00995BAD" w:rsidRPr="00C71593">
        <w:rPr>
          <w:rFonts w:ascii="Times New Roman" w:hAnsi="Times New Roman" w:cs="Times New Roman"/>
        </w:rPr>
        <w:t xml:space="preserve">información sobre la relación de las ludotecas y las competencias </w:t>
      </w:r>
      <w:r w:rsidR="00995BAD">
        <w:rPr>
          <w:rFonts w:ascii="Times New Roman" w:hAnsi="Times New Roman" w:cs="Times New Roman"/>
        </w:rPr>
        <w:t>ciudadanas</w:t>
      </w:r>
      <w:r w:rsidR="00983684">
        <w:rPr>
          <w:rFonts w:ascii="Times New Roman" w:hAnsi="Times New Roman" w:cs="Times New Roman"/>
        </w:rPr>
        <w:t>.</w:t>
      </w:r>
      <w:r w:rsidR="00995BAD">
        <w:rPr>
          <w:rFonts w:ascii="Times New Roman" w:hAnsi="Times New Roman" w:cs="Times New Roman"/>
        </w:rPr>
        <w:t xml:space="preserve"> </w:t>
      </w:r>
    </w:p>
    <w:p w14:paraId="150369EE" w14:textId="56D380FA" w:rsidR="00DB0F1A" w:rsidRPr="00651AD7" w:rsidRDefault="00EA0B5B" w:rsidP="00651AD7">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En el trayecto de la</w:t>
      </w:r>
      <w:r w:rsidR="00B4616D" w:rsidRPr="002C7D50">
        <w:rPr>
          <w:rFonts w:ascii="Times New Roman" w:hAnsi="Times New Roman" w:cs="Times New Roman"/>
          <w:color w:val="000000" w:themeColor="text1"/>
        </w:rPr>
        <w:t xml:space="preserve"> vida</w:t>
      </w:r>
      <w:r w:rsidR="00692040" w:rsidRPr="002C7D50">
        <w:rPr>
          <w:rFonts w:ascii="Times New Roman" w:hAnsi="Times New Roman" w:cs="Times New Roman"/>
          <w:color w:val="000000" w:themeColor="text1"/>
        </w:rPr>
        <w:t xml:space="preserve"> humana</w:t>
      </w:r>
      <w:r w:rsidR="00B4616D" w:rsidRPr="002C7D50">
        <w:rPr>
          <w:rFonts w:ascii="Times New Roman" w:hAnsi="Times New Roman" w:cs="Times New Roman"/>
          <w:color w:val="000000" w:themeColor="text1"/>
        </w:rPr>
        <w:t>, las competencias ciudadanas se concib</w:t>
      </w:r>
      <w:r w:rsidR="0085744F" w:rsidRPr="002C7D50">
        <w:rPr>
          <w:rFonts w:ascii="Times New Roman" w:hAnsi="Times New Roman" w:cs="Times New Roman"/>
          <w:color w:val="000000" w:themeColor="text1"/>
        </w:rPr>
        <w:t xml:space="preserve">en como </w:t>
      </w:r>
      <w:r w:rsidRPr="002C7D50">
        <w:rPr>
          <w:rFonts w:ascii="Times New Roman" w:hAnsi="Times New Roman" w:cs="Times New Roman"/>
          <w:color w:val="000000" w:themeColor="text1"/>
        </w:rPr>
        <w:lastRenderedPageBreak/>
        <w:t>prácticas de</w:t>
      </w:r>
      <w:r w:rsidR="00B4616D" w:rsidRPr="002C7D50">
        <w:rPr>
          <w:rFonts w:ascii="Times New Roman" w:hAnsi="Times New Roman" w:cs="Times New Roman"/>
          <w:color w:val="000000" w:themeColor="text1"/>
        </w:rPr>
        <w:t xml:space="preserve"> relevancia de</w:t>
      </w:r>
      <w:r w:rsidRPr="002C7D50">
        <w:rPr>
          <w:rFonts w:ascii="Times New Roman" w:hAnsi="Times New Roman" w:cs="Times New Roman"/>
          <w:color w:val="000000" w:themeColor="text1"/>
        </w:rPr>
        <w:t xml:space="preserve">ntro del actual contexto social, y básicas en </w:t>
      </w:r>
      <w:r w:rsidR="00740EB8" w:rsidRPr="002C7D50">
        <w:rPr>
          <w:rFonts w:ascii="Times New Roman" w:hAnsi="Times New Roman" w:cs="Times New Roman"/>
          <w:color w:val="000000" w:themeColor="text1"/>
        </w:rPr>
        <w:t>el desarrollo de la personalidad, porque se ha determinado que los primeros 9 años de vida de un ser humano son muy importantes para la formación de su personalidad</w:t>
      </w:r>
      <w:r w:rsidR="0085744F" w:rsidRPr="002C7D50">
        <w:rPr>
          <w:rFonts w:ascii="Times New Roman" w:hAnsi="Times New Roman" w:cs="Times New Roman"/>
          <w:color w:val="000000" w:themeColor="text1"/>
        </w:rPr>
        <w:t>.</w:t>
      </w:r>
      <w:r w:rsidR="00B4616D" w:rsidRPr="002C7D50">
        <w:rPr>
          <w:rFonts w:ascii="Times New Roman" w:hAnsi="Times New Roman" w:cs="Times New Roman"/>
          <w:color w:val="000000" w:themeColor="text1"/>
        </w:rPr>
        <w:t xml:space="preserve"> Por consiguiente, se ha visto la necesidad de indagar sobre el rol del ser humano dentro de la sociedad actual, considerando </w:t>
      </w:r>
      <w:r w:rsidR="00124E70" w:rsidRPr="002C7D50">
        <w:rPr>
          <w:rFonts w:ascii="Times New Roman" w:hAnsi="Times New Roman" w:cs="Times New Roman"/>
          <w:color w:val="000000" w:themeColor="text1"/>
        </w:rPr>
        <w:t xml:space="preserve">su función </w:t>
      </w:r>
      <w:r w:rsidR="007C0210" w:rsidRPr="002C7D50">
        <w:rPr>
          <w:rFonts w:ascii="Times New Roman" w:hAnsi="Times New Roman" w:cs="Times New Roman"/>
          <w:color w:val="000000" w:themeColor="text1"/>
        </w:rPr>
        <w:t>como</w:t>
      </w:r>
      <w:r w:rsidR="00124E70" w:rsidRPr="002C7D50">
        <w:rPr>
          <w:rFonts w:ascii="Times New Roman" w:hAnsi="Times New Roman" w:cs="Times New Roman"/>
          <w:color w:val="000000" w:themeColor="text1"/>
        </w:rPr>
        <w:t xml:space="preserve"> actor ciudadano </w:t>
      </w:r>
      <w:r w:rsidR="00124E70" w:rsidRPr="002C7D50">
        <w:rPr>
          <w:rFonts w:ascii="Times New Roman" w:hAnsi="Times New Roman" w:cs="Times New Roman"/>
          <w:color w:val="000000" w:themeColor="text1"/>
        </w:rPr>
        <w:fldChar w:fldCharType="begin" w:fldLock="1"/>
      </w:r>
      <w:r w:rsidR="00A46F25" w:rsidRPr="002C7D50">
        <w:rPr>
          <w:rFonts w:ascii="Times New Roman" w:hAnsi="Times New Roman" w:cs="Times New Roman"/>
          <w:color w:val="000000" w:themeColor="text1"/>
        </w:rPr>
        <w:instrText>ADDIN CSL_CITATION { "citationItems" : [ { "id" : "ITEM-1", "itemData" : { "DOI" : "10.5944/educxx1.18.1.12332", "ISSN" : "2174-5374", "abstract" : "El inter\u00e9s por la formaci\u00f3n ciudadana en el marco del aprendizaje a lo largo de la vida es el eje central del estudio que pretende describir y conocer el desarrollo de la competencia social y c\u00edvica en el \u00e1mbito educativo. Un estu- dio delphi permite realizar una propuesta en la que la competencia social y c\u00edvica queda constituida por 89 elementos organizados en cinco \u00e1mbitos: co- nocimientos, destrezas, actitudes, valores y comportamientos deseados. Para- lelamente, el estudio de un centro educativo de educaci\u00f3n infantil y primaria de Sevilla, descubre las estrategias did\u00e1cticas y los procesos organizativos que favorecen el desarrollo de los diversos elementos de la citada competencia. Entre los resultados m\u00e1s significativos podemos mencionar el rol que desem- pe\u00f1an los valores, como pilares que sustentan la estructura de la competencia social y c\u00edvica definida en torno a 89 elementos. Junto a ellos, las destrezas que permiten al individuo desenvolverse con autonom\u00eda y libertad dentro del entramado social, cobran tambi\u00e9n vital importancia. Por lo que respecta a los aspectos did\u00e1cticos, las estrategias caracterizadas por el rol activo del alumnado en el proceso de aprendizaje, como el di\u00e1logo en el aula, la relaci\u00f3n de lo estudiado con la realidad de los/as alumnos/as, el trabajo en grupo, la participaci\u00f3n continua en clase, la asamblea, el debate y el juego, son algunas de las m\u00e1s adecuadas para el desarrollo de la competencia social y c\u00edvica. Adem\u00e1s, las relaciones entre los diferentes miembros de la comunidad educativa caracterizadas principalmente por la comunicaci\u00f3n fluida y la cordiali- dad, al igual que la cooperaci\u00f3n y el trabajo en equipo, el establecimiento de mecanismos para regular la convivencia, apoyados en la toma de decisiones conjuntas y el compromiso con el proyecto educativo del centro son algunos de los procesos organizativos y relacionales m\u00e1s influyentes", "author" : [ { "dropping-particle" : "", "family" : "Puig", "given" : "G. M", "non-dropping-particle" : "", "parse-names" : false, "suffix" : "" }, { "dropping-particle" : "", "family" : "Morales", "given" : "L. J. A", "non-dropping-particle" : "", "parse-names" : false, "suffix" : "" } ], "container-title" : "Educaci\u00f3n XX1", "id" : "ITEM-1", "issue" : "1", "issued" : { "date-parts" : [ [ "2015" ] ] }, "page" : "259-282", "title" : "La formaci\u00f3n de ciudadanos: conceptualizaci\u00f3n y desarrollo de la competencia social y c\u00edvica", "type" : "article-journal", "volume" : "18" }, "uris" : [ "http://www.mendeley.com/documents/?uuid=d8da5113-b693-4561-b690-367f0aebf4f2" ] } ], "mendeley" : { "formattedCitation" : "(Puig &amp; Morales, 2015)", "plainTextFormattedCitation" : "(Puig &amp; Morales, 2015)", "previouslyFormattedCitation" : "(Puig &amp; Morales, 2015)" }, "properties" : { "noteIndex" : 0 }, "schema" : "https://github.com/citation-style-language/schema/raw/master/csl-citation.json" }</w:instrText>
      </w:r>
      <w:r w:rsidR="00124E70" w:rsidRPr="002C7D50">
        <w:rPr>
          <w:rFonts w:ascii="Times New Roman" w:hAnsi="Times New Roman" w:cs="Times New Roman"/>
          <w:color w:val="000000" w:themeColor="text1"/>
        </w:rPr>
        <w:fldChar w:fldCharType="separate"/>
      </w:r>
      <w:r w:rsidR="00124E70" w:rsidRPr="002C7D50">
        <w:rPr>
          <w:rFonts w:ascii="Times New Roman" w:hAnsi="Times New Roman" w:cs="Times New Roman"/>
          <w:noProof/>
          <w:color w:val="000000" w:themeColor="text1"/>
        </w:rPr>
        <w:t>(Puig &amp; Morales, 2015)</w:t>
      </w:r>
      <w:r w:rsidR="00124E70" w:rsidRPr="002C7D50">
        <w:rPr>
          <w:rFonts w:ascii="Times New Roman" w:hAnsi="Times New Roman" w:cs="Times New Roman"/>
          <w:color w:val="000000" w:themeColor="text1"/>
        </w:rPr>
        <w:fldChar w:fldCharType="end"/>
      </w:r>
      <w:r w:rsidR="00124E70" w:rsidRPr="002C7D50">
        <w:rPr>
          <w:rFonts w:ascii="Times New Roman" w:hAnsi="Times New Roman" w:cs="Times New Roman"/>
          <w:color w:val="000000" w:themeColor="text1"/>
        </w:rPr>
        <w:t>.</w:t>
      </w:r>
      <w:r w:rsidR="00DB0F1A">
        <w:rPr>
          <w:rFonts w:ascii="Times New Roman" w:hAnsi="Times New Roman" w:cs="Times New Roman"/>
          <w:color w:val="000000" w:themeColor="text1"/>
        </w:rPr>
        <w:t xml:space="preserve"> </w:t>
      </w:r>
    </w:p>
    <w:p w14:paraId="16C76D82" w14:textId="33FB569A" w:rsidR="00B4616D" w:rsidRPr="002C7D50" w:rsidRDefault="00740EB8" w:rsidP="00C87011">
      <w:pPr>
        <w:widowControl w:val="0"/>
        <w:autoSpaceDE w:val="0"/>
        <w:autoSpaceDN w:val="0"/>
        <w:adjustRightInd w:val="0"/>
        <w:spacing w:line="480" w:lineRule="auto"/>
        <w:ind w:firstLine="482"/>
        <w:jc w:val="both"/>
        <w:rPr>
          <w:rFonts w:ascii="Times New Roman" w:hAnsi="Times New Roman" w:cs="Times New Roman"/>
          <w:color w:val="000000" w:themeColor="text1"/>
        </w:rPr>
      </w:pPr>
      <w:r w:rsidRPr="002C7D50">
        <w:rPr>
          <w:rFonts w:ascii="Times New Roman" w:hAnsi="Times New Roman" w:cs="Times New Roman"/>
          <w:color w:val="000000" w:themeColor="text1"/>
        </w:rPr>
        <w:t>Citando a los</w:t>
      </w:r>
      <w:r w:rsidR="0085744F" w:rsidRPr="002C7D50">
        <w:rPr>
          <w:rFonts w:ascii="Times New Roman" w:hAnsi="Times New Roman" w:cs="Times New Roman"/>
          <w:color w:val="000000" w:themeColor="text1"/>
        </w:rPr>
        <w:t xml:space="preserve"> autores, </w:t>
      </w:r>
      <w:r w:rsidR="00B4616D" w:rsidRPr="002C7D50">
        <w:rPr>
          <w:rFonts w:ascii="Times New Roman" w:hAnsi="Times New Roman" w:cs="Times New Roman"/>
          <w:color w:val="000000" w:themeColor="text1"/>
        </w:rPr>
        <w:fldChar w:fldCharType="begin" w:fldLock="1"/>
      </w:r>
      <w:r w:rsidR="00161000">
        <w:rPr>
          <w:rFonts w:ascii="Times New Roman" w:hAnsi="Times New Roman" w:cs="Times New Roman"/>
          <w:color w:val="000000" w:themeColor="text1"/>
        </w:rPr>
        <w:instrText>ADDIN CSL_CITATION { "citationItems" : [ { "id" : "ITEM-1", "itemData" : { "ISBN" : "9788469317976", "abstract" : "En el contexto de un mundo globalizado es necesario replantear la educaci\u00f3n para la ciudadan a y la democracia, que se imparte en las instituciones educativas. M\u00e1s que tener una c tedra de c\u00edvica, es importante generar un espacio de reflexi n dentro de las aulas en el que se fomente el desarrollo de las competencias ciudadanas a trav s del an lisis de las relaciones cotidianas que viven los estudiantes. Seg n las pol ticas educativas actuales establecidas por el Ministerio de educaci\u00f3n, se hace indispensable trabajar no s lo las competencias laborales sino tambien las ciudadanas en la formaci n de los futuros profesionales.", "author" : [ { "dropping-particle" : "", "family" : "Rodriguez", "given" : "Andrea", "non-dropping-particle" : "", "parse-names" : false, "suffix" : "" }, { "dropping-particle" : "", "family" : "Ru\u00edz", "given" : "Sara", "non-dropping-particle" : "", "parse-names" : false, "suffix" : "" }, { "dropping-particle" : "", "family" : "Guerra", "given" : "Yolanda", "non-dropping-particle" : "", "parse-names" : false, "suffix" : "" } ], "container-title" : "Revista de Educaci\u00f3n y Desarrollo Social", "id" : "ITEM-1", "issue" : "1", "issued" : { "date-parts" : [ [ "2007" ] ] }, "page" : "140-157", "title" : "Competencias ciudadanas aplicadas a la educaci\u00f3n en colombia", "type" : "article-journal", "volume" : "1" }, "uris" : [ "http://www.mendeley.com/documents/?uuid=9b72e82b-b503-4af1-a780-18f77decd5d8" ] } ], "mendeley" : { "formattedCitation" : "(Rodriguez, Ru\u00edz, &amp; Guerra, 2007)", "manualFormatting" : "Rodriguez, Ru\u00edz y Guerra (2007)", "plainTextFormattedCitation" : "(Rodriguez, Ru\u00edz, &amp; Guerra, 2007)", "previouslyFormattedCitation" : "(Rodriguez, Ru\u00edz, &amp; Guerra, 2007)" }, "properties" : { "noteIndex" : 0 }, "schema" : "https://github.com/citation-style-language/schema/raw/master/csl-citation.json" }</w:instrText>
      </w:r>
      <w:r w:rsidR="00B4616D" w:rsidRPr="002C7D50">
        <w:rPr>
          <w:rFonts w:ascii="Times New Roman" w:hAnsi="Times New Roman" w:cs="Times New Roman"/>
          <w:color w:val="000000" w:themeColor="text1"/>
        </w:rPr>
        <w:fldChar w:fldCharType="separate"/>
      </w:r>
      <w:r w:rsidR="00F52199" w:rsidRPr="002C7D50">
        <w:rPr>
          <w:rFonts w:ascii="Times New Roman" w:hAnsi="Times New Roman" w:cs="Times New Roman"/>
          <w:noProof/>
          <w:color w:val="000000" w:themeColor="text1"/>
        </w:rPr>
        <w:t>Rodr</w:t>
      </w:r>
      <w:r w:rsidR="00E04548">
        <w:rPr>
          <w:rFonts w:ascii="Times New Roman" w:hAnsi="Times New Roman" w:cs="Times New Roman"/>
          <w:noProof/>
          <w:color w:val="000000" w:themeColor="text1"/>
        </w:rPr>
        <w:t>í</w:t>
      </w:r>
      <w:r w:rsidR="00F52199" w:rsidRPr="002C7D50">
        <w:rPr>
          <w:rFonts w:ascii="Times New Roman" w:hAnsi="Times New Roman" w:cs="Times New Roman"/>
          <w:noProof/>
          <w:color w:val="000000" w:themeColor="text1"/>
        </w:rPr>
        <w:t>guez, Ruíz y</w:t>
      </w:r>
      <w:r w:rsidR="00F330BA" w:rsidRPr="002C7D50">
        <w:rPr>
          <w:rFonts w:ascii="Times New Roman" w:hAnsi="Times New Roman" w:cs="Times New Roman"/>
          <w:noProof/>
          <w:color w:val="000000" w:themeColor="text1"/>
        </w:rPr>
        <w:t xml:space="preserve"> Guerra </w:t>
      </w:r>
      <w:r w:rsidR="00F52199" w:rsidRPr="002C7D50">
        <w:rPr>
          <w:rFonts w:ascii="Times New Roman" w:hAnsi="Times New Roman" w:cs="Times New Roman"/>
          <w:noProof/>
          <w:color w:val="000000" w:themeColor="text1"/>
        </w:rPr>
        <w:t>(</w:t>
      </w:r>
      <w:r w:rsidR="00F330BA" w:rsidRPr="002C7D50">
        <w:rPr>
          <w:rFonts w:ascii="Times New Roman" w:hAnsi="Times New Roman" w:cs="Times New Roman"/>
          <w:noProof/>
          <w:color w:val="000000" w:themeColor="text1"/>
        </w:rPr>
        <w:t>2007)</w:t>
      </w:r>
      <w:r w:rsidR="00B4616D" w:rsidRPr="002C7D50">
        <w:rPr>
          <w:rFonts w:ascii="Times New Roman" w:hAnsi="Times New Roman" w:cs="Times New Roman"/>
          <w:color w:val="000000" w:themeColor="text1"/>
        </w:rPr>
        <w:fldChar w:fldCharType="end"/>
      </w:r>
      <w:r w:rsidR="00B4616D" w:rsidRPr="002C7D50">
        <w:rPr>
          <w:rFonts w:ascii="Times New Roman" w:hAnsi="Times New Roman" w:cs="Times New Roman"/>
          <w:color w:val="000000" w:themeColor="text1"/>
        </w:rPr>
        <w:t xml:space="preserve"> </w:t>
      </w:r>
      <w:r w:rsidR="0085744F" w:rsidRPr="002C7D50">
        <w:rPr>
          <w:rFonts w:ascii="Times New Roman" w:hAnsi="Times New Roman" w:cs="Times New Roman"/>
          <w:color w:val="000000" w:themeColor="text1"/>
        </w:rPr>
        <w:t>quienes manifiestan la importancia de p</w:t>
      </w:r>
      <w:r w:rsidRPr="002C7D50">
        <w:rPr>
          <w:rFonts w:ascii="Times New Roman" w:hAnsi="Times New Roman" w:cs="Times New Roman"/>
          <w:color w:val="000000" w:themeColor="text1"/>
        </w:rPr>
        <w:t>r</w:t>
      </w:r>
      <w:r w:rsidR="00B4616D" w:rsidRPr="002C7D50">
        <w:rPr>
          <w:rFonts w:ascii="Times New Roman" w:hAnsi="Times New Roman" w:cs="Times New Roman"/>
          <w:color w:val="000000" w:themeColor="text1"/>
        </w:rPr>
        <w:t>omover la adqu</w:t>
      </w:r>
      <w:r w:rsidR="003673CD">
        <w:rPr>
          <w:rFonts w:ascii="Times New Roman" w:hAnsi="Times New Roman" w:cs="Times New Roman"/>
          <w:color w:val="000000" w:themeColor="text1"/>
        </w:rPr>
        <w:t xml:space="preserve">isición de valores, como </w:t>
      </w:r>
      <w:r w:rsidR="00B4616D" w:rsidRPr="002C7D50">
        <w:rPr>
          <w:rFonts w:ascii="Times New Roman" w:hAnsi="Times New Roman" w:cs="Times New Roman"/>
          <w:color w:val="000000" w:themeColor="text1"/>
        </w:rPr>
        <w:t xml:space="preserve">la tolerancia, la igualdad, el respeto, la solidaridad y la sana convivencia, </w:t>
      </w:r>
      <w:r w:rsidR="008D04D7">
        <w:rPr>
          <w:rFonts w:ascii="Times New Roman" w:hAnsi="Times New Roman" w:cs="Times New Roman"/>
          <w:color w:val="000000" w:themeColor="text1"/>
        </w:rPr>
        <w:t xml:space="preserve">elementos esenciales y de interés </w:t>
      </w:r>
      <w:r w:rsidR="00B4616D" w:rsidRPr="002C7D50">
        <w:rPr>
          <w:rFonts w:ascii="Times New Roman" w:hAnsi="Times New Roman" w:cs="Times New Roman"/>
          <w:color w:val="000000" w:themeColor="text1"/>
        </w:rPr>
        <w:t xml:space="preserve">en lo referente </w:t>
      </w:r>
      <w:r w:rsidR="009E0CCA" w:rsidRPr="002C7D50">
        <w:rPr>
          <w:rFonts w:ascii="Times New Roman" w:hAnsi="Times New Roman" w:cs="Times New Roman"/>
          <w:color w:val="000000" w:themeColor="text1"/>
        </w:rPr>
        <w:t xml:space="preserve">a </w:t>
      </w:r>
      <w:r w:rsidR="00B4616D" w:rsidRPr="002C7D50">
        <w:rPr>
          <w:rFonts w:ascii="Times New Roman" w:hAnsi="Times New Roman" w:cs="Times New Roman"/>
          <w:color w:val="000000" w:themeColor="text1"/>
        </w:rPr>
        <w:t xml:space="preserve">las competencias ciudadanas. </w:t>
      </w:r>
      <w:r w:rsidR="00765E09" w:rsidRPr="002C7D50">
        <w:rPr>
          <w:rFonts w:ascii="Times New Roman" w:hAnsi="Times New Roman" w:cs="Times New Roman"/>
          <w:color w:val="000000" w:themeColor="text1"/>
        </w:rPr>
        <w:t>Así mismo</w:t>
      </w:r>
      <w:r w:rsidR="00B4616D" w:rsidRPr="002C7D50">
        <w:rPr>
          <w:rFonts w:ascii="Times New Roman" w:hAnsi="Times New Roman" w:cs="Times New Roman"/>
          <w:color w:val="000000" w:themeColor="text1"/>
        </w:rPr>
        <w:t xml:space="preserve">, este planteamiento sitúa a los valores como eje principal del tema en cuestión. </w:t>
      </w:r>
    </w:p>
    <w:p w14:paraId="7BC0D32A" w14:textId="6890EA72" w:rsidR="00B4616D" w:rsidRPr="002C7D50" w:rsidRDefault="00880BBF" w:rsidP="00C87011">
      <w:pPr>
        <w:widowControl w:val="0"/>
        <w:autoSpaceDE w:val="0"/>
        <w:autoSpaceDN w:val="0"/>
        <w:adjustRightInd w:val="0"/>
        <w:spacing w:line="480" w:lineRule="auto"/>
        <w:ind w:firstLine="482"/>
        <w:jc w:val="both"/>
        <w:rPr>
          <w:rFonts w:ascii="Times New Roman" w:hAnsi="Times New Roman" w:cs="Times New Roman"/>
          <w:color w:val="000000" w:themeColor="text1"/>
        </w:rPr>
      </w:pPr>
      <w:r w:rsidRPr="002C7D50">
        <w:rPr>
          <w:rFonts w:ascii="Times New Roman" w:hAnsi="Times New Roman" w:cs="Times New Roman"/>
          <w:color w:val="000000" w:themeColor="text1"/>
        </w:rPr>
        <w:t>Como complemento de lo mencionado,</w:t>
      </w:r>
      <w:r w:rsidR="00B4616D" w:rsidRPr="002C7D50">
        <w:rPr>
          <w:rFonts w:ascii="Times New Roman" w:hAnsi="Times New Roman" w:cs="Times New Roman"/>
          <w:color w:val="000000" w:themeColor="text1"/>
        </w:rPr>
        <w:t xml:space="preserve"> es necesario ahondar brevemente sobre </w:t>
      </w:r>
      <w:r w:rsidR="0090605D" w:rsidRPr="002C7D50">
        <w:rPr>
          <w:rFonts w:ascii="Times New Roman" w:hAnsi="Times New Roman" w:cs="Times New Roman"/>
          <w:color w:val="000000" w:themeColor="text1"/>
        </w:rPr>
        <w:t xml:space="preserve">el </w:t>
      </w:r>
      <w:r w:rsidR="00B4616D" w:rsidRPr="002C7D50">
        <w:rPr>
          <w:rFonts w:ascii="Times New Roman" w:hAnsi="Times New Roman" w:cs="Times New Roman"/>
          <w:color w:val="000000" w:themeColor="text1"/>
        </w:rPr>
        <w:t>significa</w:t>
      </w:r>
      <w:r w:rsidR="0090605D" w:rsidRPr="002C7D50">
        <w:rPr>
          <w:rFonts w:ascii="Times New Roman" w:hAnsi="Times New Roman" w:cs="Times New Roman"/>
          <w:color w:val="000000" w:themeColor="text1"/>
        </w:rPr>
        <w:t>do</w:t>
      </w:r>
      <w:r w:rsidR="00B4616D" w:rsidRPr="002C7D50">
        <w:rPr>
          <w:rFonts w:ascii="Times New Roman" w:hAnsi="Times New Roman" w:cs="Times New Roman"/>
          <w:color w:val="000000" w:themeColor="text1"/>
        </w:rPr>
        <w:t xml:space="preserve"> </w:t>
      </w:r>
      <w:r w:rsidR="0090605D" w:rsidRPr="002C7D50">
        <w:rPr>
          <w:rFonts w:ascii="Times New Roman" w:hAnsi="Times New Roman" w:cs="Times New Roman"/>
          <w:color w:val="000000" w:themeColor="text1"/>
        </w:rPr>
        <w:t>d</w:t>
      </w:r>
      <w:r w:rsidR="00B4616D" w:rsidRPr="002C7D50">
        <w:rPr>
          <w:rFonts w:ascii="Times New Roman" w:hAnsi="Times New Roman" w:cs="Times New Roman"/>
          <w:color w:val="000000" w:themeColor="text1"/>
        </w:rPr>
        <w:t>el concepto de competencias ciudadanas</w:t>
      </w:r>
      <w:r w:rsidR="0090605D" w:rsidRPr="002C7D50">
        <w:rPr>
          <w:rFonts w:ascii="Times New Roman" w:hAnsi="Times New Roman" w:cs="Times New Roman"/>
          <w:color w:val="000000" w:themeColor="text1"/>
        </w:rPr>
        <w:t>,</w:t>
      </w:r>
      <w:r w:rsidR="00B4616D" w:rsidRPr="002C7D50">
        <w:rPr>
          <w:rFonts w:ascii="Times New Roman" w:hAnsi="Times New Roman" w:cs="Times New Roman"/>
          <w:color w:val="000000" w:themeColor="text1"/>
        </w:rPr>
        <w:t xml:space="preserve"> con el f</w:t>
      </w:r>
      <w:r w:rsidR="0090605D" w:rsidRPr="002C7D50">
        <w:rPr>
          <w:rFonts w:ascii="Times New Roman" w:hAnsi="Times New Roman" w:cs="Times New Roman"/>
          <w:color w:val="000000" w:themeColor="text1"/>
        </w:rPr>
        <w:t xml:space="preserve">in de </w:t>
      </w:r>
      <w:r w:rsidR="00740EB8" w:rsidRPr="002C7D50">
        <w:rPr>
          <w:rFonts w:ascii="Times New Roman" w:hAnsi="Times New Roman" w:cs="Times New Roman"/>
          <w:color w:val="000000" w:themeColor="text1"/>
        </w:rPr>
        <w:t>obtener</w:t>
      </w:r>
      <w:r w:rsidR="0090605D" w:rsidRPr="002C7D50">
        <w:rPr>
          <w:rFonts w:ascii="Times New Roman" w:hAnsi="Times New Roman" w:cs="Times New Roman"/>
          <w:color w:val="000000" w:themeColor="text1"/>
        </w:rPr>
        <w:t xml:space="preserve"> una comprensión</w:t>
      </w:r>
      <w:r w:rsidR="00B4616D" w:rsidRPr="002C7D50">
        <w:rPr>
          <w:rFonts w:ascii="Times New Roman" w:hAnsi="Times New Roman" w:cs="Times New Roman"/>
          <w:color w:val="000000" w:themeColor="text1"/>
        </w:rPr>
        <w:t xml:space="preserve"> más acertada y precisa</w:t>
      </w:r>
      <w:r w:rsidR="0090605D" w:rsidRPr="002C7D50">
        <w:rPr>
          <w:rFonts w:ascii="Times New Roman" w:hAnsi="Times New Roman" w:cs="Times New Roman"/>
          <w:color w:val="000000" w:themeColor="text1"/>
        </w:rPr>
        <w:t xml:space="preserve"> al respecto</w:t>
      </w:r>
      <w:r w:rsidR="00740EB8" w:rsidRPr="002C7D50">
        <w:rPr>
          <w:rFonts w:ascii="Times New Roman" w:hAnsi="Times New Roman" w:cs="Times New Roman"/>
          <w:color w:val="000000" w:themeColor="text1"/>
        </w:rPr>
        <w:t>; a</w:t>
      </w:r>
      <w:r w:rsidR="00B4616D" w:rsidRPr="002C7D50">
        <w:rPr>
          <w:rFonts w:ascii="Times New Roman" w:hAnsi="Times New Roman" w:cs="Times New Roman"/>
          <w:color w:val="000000" w:themeColor="text1"/>
        </w:rPr>
        <w:t xml:space="preserve">l igual que para </w:t>
      </w:r>
      <w:r w:rsidR="0090032F" w:rsidRPr="002C7D50">
        <w:rPr>
          <w:rFonts w:ascii="Times New Roman" w:hAnsi="Times New Roman" w:cs="Times New Roman"/>
          <w:color w:val="000000" w:themeColor="text1"/>
        </w:rPr>
        <w:t>darle un mayor soporte y validez</w:t>
      </w:r>
      <w:r w:rsidR="00B4616D" w:rsidRPr="002C7D50">
        <w:rPr>
          <w:rFonts w:ascii="Times New Roman" w:hAnsi="Times New Roman" w:cs="Times New Roman"/>
          <w:color w:val="000000" w:themeColor="text1"/>
        </w:rPr>
        <w:t xml:space="preserve"> al argumento de este trabajo</w:t>
      </w:r>
      <w:r w:rsidR="00052522" w:rsidRPr="002C7D50">
        <w:rPr>
          <w:rFonts w:ascii="Times New Roman" w:hAnsi="Times New Roman" w:cs="Times New Roman"/>
          <w:color w:val="000000" w:themeColor="text1"/>
        </w:rPr>
        <w:t>,</w:t>
      </w:r>
      <w:r w:rsidR="00740EB8" w:rsidRPr="002C7D50">
        <w:rPr>
          <w:rFonts w:ascii="Times New Roman" w:hAnsi="Times New Roman" w:cs="Times New Roman"/>
          <w:color w:val="000000" w:themeColor="text1"/>
        </w:rPr>
        <w:t xml:space="preserve"> respaldado con</w:t>
      </w:r>
      <w:r w:rsidR="00B4616D" w:rsidRPr="002C7D50">
        <w:rPr>
          <w:rFonts w:ascii="Times New Roman" w:hAnsi="Times New Roman" w:cs="Times New Roman"/>
          <w:color w:val="000000" w:themeColor="text1"/>
        </w:rPr>
        <w:t xml:space="preserve"> los aportes hechos por la comunidad científica.</w:t>
      </w:r>
      <w:r w:rsidR="008039E8">
        <w:rPr>
          <w:rFonts w:ascii="Times New Roman" w:hAnsi="Times New Roman" w:cs="Times New Roman"/>
          <w:color w:val="000000" w:themeColor="text1"/>
        </w:rPr>
        <w:t xml:space="preserve"> </w:t>
      </w:r>
      <w:r w:rsidR="008039E8" w:rsidRPr="00C71593">
        <w:rPr>
          <w:rFonts w:ascii="Times New Roman" w:hAnsi="Times New Roman" w:cs="Times New Roman"/>
          <w:shd w:val="clear" w:color="auto" w:fill="FFFFFF"/>
        </w:rPr>
        <w:t xml:space="preserve">El concepto de competencias </w:t>
      </w:r>
      <w:r w:rsidR="008039E8">
        <w:rPr>
          <w:rFonts w:ascii="Times New Roman" w:hAnsi="Times New Roman" w:cs="Times New Roman"/>
          <w:shd w:val="clear" w:color="auto" w:fill="FFFFFF"/>
        </w:rPr>
        <w:t>ciudadanas</w:t>
      </w:r>
      <w:r w:rsidR="008039E8" w:rsidRPr="00C71593">
        <w:rPr>
          <w:rFonts w:ascii="Times New Roman" w:hAnsi="Times New Roman" w:cs="Times New Roman"/>
          <w:shd w:val="clear" w:color="auto" w:fill="FFFFFF"/>
        </w:rPr>
        <w:t xml:space="preserve"> difiere </w:t>
      </w:r>
      <w:r w:rsidR="008039E8">
        <w:rPr>
          <w:rFonts w:ascii="Times New Roman" w:hAnsi="Times New Roman" w:cs="Times New Roman"/>
          <w:shd w:val="clear" w:color="auto" w:fill="FFFFFF"/>
        </w:rPr>
        <w:t>según</w:t>
      </w:r>
      <w:r w:rsidR="008039E8" w:rsidRPr="00C71593">
        <w:rPr>
          <w:rFonts w:ascii="Times New Roman" w:hAnsi="Times New Roman" w:cs="Times New Roman"/>
          <w:shd w:val="clear" w:color="auto" w:fill="FFFFFF"/>
        </w:rPr>
        <w:t xml:space="preserve"> el enfoque teórico, el autor</w:t>
      </w:r>
      <w:r w:rsidR="008039E8">
        <w:rPr>
          <w:rFonts w:ascii="Times New Roman" w:hAnsi="Times New Roman" w:cs="Times New Roman"/>
          <w:shd w:val="clear" w:color="auto" w:fill="FFFFFF"/>
        </w:rPr>
        <w:t xml:space="preserve"> y </w:t>
      </w:r>
      <w:r w:rsidR="008039E8" w:rsidRPr="00C71593">
        <w:rPr>
          <w:rFonts w:ascii="Times New Roman" w:hAnsi="Times New Roman" w:cs="Times New Roman"/>
          <w:shd w:val="clear" w:color="auto" w:fill="FFFFFF"/>
        </w:rPr>
        <w:t xml:space="preserve"> </w:t>
      </w:r>
      <w:r w:rsidR="008039E8">
        <w:rPr>
          <w:rFonts w:ascii="Times New Roman" w:hAnsi="Times New Roman" w:cs="Times New Roman"/>
          <w:shd w:val="clear" w:color="auto" w:fill="FFFFFF"/>
        </w:rPr>
        <w:t>su</w:t>
      </w:r>
      <w:r w:rsidR="008039E8" w:rsidRPr="00C71593">
        <w:rPr>
          <w:rFonts w:ascii="Times New Roman" w:hAnsi="Times New Roman" w:cs="Times New Roman"/>
          <w:shd w:val="clear" w:color="auto" w:fill="FFFFFF"/>
        </w:rPr>
        <w:t xml:space="preserve"> contexto de aplicación.</w:t>
      </w:r>
      <w:r w:rsidR="008039E8">
        <w:rPr>
          <w:rFonts w:ascii="Times New Roman" w:hAnsi="Times New Roman" w:cs="Times New Roman"/>
          <w:shd w:val="clear" w:color="auto" w:fill="FFFFFF"/>
        </w:rPr>
        <w:t xml:space="preserve"> </w:t>
      </w:r>
      <w:r w:rsidR="00B4616D" w:rsidRPr="002C7D50">
        <w:rPr>
          <w:rFonts w:ascii="Times New Roman" w:hAnsi="Times New Roman" w:cs="Times New Roman"/>
          <w:color w:val="000000" w:themeColor="text1"/>
        </w:rPr>
        <w:t xml:space="preserve"> </w:t>
      </w:r>
    </w:p>
    <w:p w14:paraId="7D9C7D70" w14:textId="0D946F16" w:rsidR="0088472F" w:rsidRPr="002C7D50" w:rsidRDefault="008039E8" w:rsidP="00C87011">
      <w:pPr>
        <w:widowControl w:val="0"/>
        <w:autoSpaceDE w:val="0"/>
        <w:autoSpaceDN w:val="0"/>
        <w:adjustRightInd w:val="0"/>
        <w:spacing w:line="480" w:lineRule="auto"/>
        <w:ind w:firstLine="482"/>
        <w:jc w:val="both"/>
        <w:rPr>
          <w:rFonts w:ascii="Times New Roman" w:hAnsi="Times New Roman" w:cs="Times New Roman"/>
          <w:color w:val="000000" w:themeColor="text1"/>
        </w:rPr>
      </w:pPr>
      <w:r>
        <w:rPr>
          <w:rFonts w:ascii="Times New Roman" w:hAnsi="Times New Roman" w:cs="Times New Roman"/>
          <w:color w:val="000000" w:themeColor="text1"/>
        </w:rPr>
        <w:t>Por</w:t>
      </w:r>
      <w:r w:rsidR="00FF064E">
        <w:rPr>
          <w:rFonts w:ascii="Times New Roman" w:hAnsi="Times New Roman" w:cs="Times New Roman"/>
          <w:color w:val="000000" w:themeColor="text1"/>
        </w:rPr>
        <w:t xml:space="preserve"> esto por</w:t>
      </w:r>
      <w:r>
        <w:rPr>
          <w:rFonts w:ascii="Times New Roman" w:hAnsi="Times New Roman" w:cs="Times New Roman"/>
          <w:color w:val="000000" w:themeColor="text1"/>
        </w:rPr>
        <w:t xml:space="preserve"> ejemplo, d</w:t>
      </w:r>
      <w:r w:rsidR="00B4616D" w:rsidRPr="002C7D50">
        <w:rPr>
          <w:rFonts w:ascii="Times New Roman" w:hAnsi="Times New Roman" w:cs="Times New Roman"/>
          <w:color w:val="000000" w:themeColor="text1"/>
        </w:rPr>
        <w:t xml:space="preserve">e acuerdo al planteamiento de </w:t>
      </w:r>
      <w:r w:rsidR="00B4616D" w:rsidRPr="002C7D50">
        <w:rPr>
          <w:rFonts w:ascii="Times New Roman" w:hAnsi="Times New Roman" w:cs="Times New Roman"/>
          <w:color w:val="000000" w:themeColor="text1"/>
        </w:rPr>
        <w:fldChar w:fldCharType="begin" w:fldLock="1"/>
      </w:r>
      <w:r w:rsidR="00B4616D" w:rsidRPr="002C7D50">
        <w:rPr>
          <w:rFonts w:ascii="Times New Roman" w:hAnsi="Times New Roman" w:cs="Times New Roman"/>
          <w:color w:val="000000" w:themeColor="text1"/>
        </w:rPr>
        <w:instrText>ADDIN CSL_CITATION { "citationItems" : [ { "id" : "ITEM-1", "itemData" : { "abstract" : "Aporta elementos conceptuales y Introducci\u00f3n pr\u00e1cticos a la discusi\u00f3n sobre la formaci\u00f3n de competencias ciudada- nas en la escuela. Est\u00e1 dirigido principalmente a los colegas encarga- dos de la formaci\u00f3n de maestros en los programas y facultades de educaci\u00f3n y en las escuelas normales del pa\u00eds, pero tambi\u00e9n pretende ser un material de apoyo a las iniciativas de formaci\u00f3n de competen- cias ciudadanas que o bien se est\u00e1n llevando a cabo, o bien pueden realizarse -con la participaci\u00f3n de estudiantes, docentes, directivos y padres de familia- en cualquier contexto educativo del pa\u00eds.", "author" : [ { "dropping-particle" : "", "family" : "Ruiz", "given" : "Alexander", "non-dropping-particle" : "", "parse-names" : false, "suffix" : "" }, { "dropping-particle" : "", "family" : "Chaux", "given" : "Enrique", "non-dropping-particle" : "", "parse-names" : false, "suffix" : "" } ], "edition" : "Ascofade", "id" : "ITEM-1", "issued" : { "date-parts" : [ [ "2005" ] ] }, "number-of-pages" : "150", "publisher-place" : "Bogot\u00e1 D.C., Colombia", "title" : "La Formaci\u00f3n de Competencias Ciudadanas", "type" : "book" }, "uris" : [ "http://www.mendeley.com/documents/?uuid=7b7d95c7-541f-4e3a-9f13-60b5fc6244e0" ] } ], "mendeley" : { "formattedCitation" : "(Ruiz &amp; Chaux, 2005)", "manualFormatting" : "Ruiz y Chaux (2005)", "plainTextFormattedCitation" : "(Ruiz &amp; Chaux, 2005)", "previouslyFormattedCitation" : "(Ruiz &amp; Chaux, 2005)" }, "properties" : { "noteIndex" : 0 }, "schema" : "https://github.com/citation-style-language/schema/raw/master/csl-citation.json" }</w:instrText>
      </w:r>
      <w:r w:rsidR="00B4616D" w:rsidRPr="002C7D50">
        <w:rPr>
          <w:rFonts w:ascii="Times New Roman" w:hAnsi="Times New Roman" w:cs="Times New Roman"/>
          <w:color w:val="000000" w:themeColor="text1"/>
        </w:rPr>
        <w:fldChar w:fldCharType="separate"/>
      </w:r>
      <w:r w:rsidR="00B4616D" w:rsidRPr="002C7D50">
        <w:rPr>
          <w:rFonts w:ascii="Times New Roman" w:hAnsi="Times New Roman" w:cs="Times New Roman"/>
          <w:noProof/>
          <w:color w:val="000000" w:themeColor="text1"/>
        </w:rPr>
        <w:t>Ruiz y Chaux (2005)</w:t>
      </w:r>
      <w:r w:rsidR="00B4616D" w:rsidRPr="002C7D50">
        <w:rPr>
          <w:rFonts w:ascii="Times New Roman" w:hAnsi="Times New Roman" w:cs="Times New Roman"/>
          <w:color w:val="000000" w:themeColor="text1"/>
        </w:rPr>
        <w:fldChar w:fldCharType="end"/>
      </w:r>
      <w:r w:rsidR="00577D53" w:rsidRPr="002C7D50">
        <w:rPr>
          <w:rFonts w:ascii="Times New Roman" w:hAnsi="Times New Roman" w:cs="Times New Roman"/>
          <w:color w:val="000000" w:themeColor="text1"/>
        </w:rPr>
        <w:t>,</w:t>
      </w:r>
      <w:r w:rsidR="00B4616D" w:rsidRPr="002C7D50">
        <w:rPr>
          <w:rFonts w:ascii="Times New Roman" w:hAnsi="Times New Roman" w:cs="Times New Roman"/>
          <w:color w:val="000000" w:themeColor="text1"/>
        </w:rPr>
        <w:t xml:space="preserve"> las competencias ciudadanas son definidas como el "conjunto de capacidades y habilidades cognitivas, emocionales y comunicativas -integradas- relacionadas con conocimientos básicos que orientan moral y políticamente nuestra acción ciudadana" (p. 32). </w:t>
      </w:r>
    </w:p>
    <w:p w14:paraId="2F71E247" w14:textId="74471DC8" w:rsidR="00B4616D" w:rsidRPr="002C7D50" w:rsidRDefault="00B4616D" w:rsidP="00C87011">
      <w:pPr>
        <w:widowControl w:val="0"/>
        <w:autoSpaceDE w:val="0"/>
        <w:autoSpaceDN w:val="0"/>
        <w:adjustRightInd w:val="0"/>
        <w:spacing w:line="480" w:lineRule="auto"/>
        <w:ind w:firstLine="482"/>
        <w:jc w:val="both"/>
        <w:rPr>
          <w:rFonts w:ascii="Times New Roman" w:hAnsi="Times New Roman" w:cs="Times New Roman"/>
          <w:color w:val="000000" w:themeColor="text1"/>
        </w:rPr>
      </w:pPr>
      <w:r w:rsidRPr="002C7D50">
        <w:rPr>
          <w:rFonts w:ascii="Times New Roman" w:hAnsi="Times New Roman" w:cs="Times New Roman"/>
          <w:color w:val="000000" w:themeColor="text1"/>
        </w:rPr>
        <w:t>Por ot</w:t>
      </w:r>
      <w:r w:rsidR="00740EB8" w:rsidRPr="002C7D50">
        <w:rPr>
          <w:rFonts w:ascii="Times New Roman" w:hAnsi="Times New Roman" w:cs="Times New Roman"/>
          <w:color w:val="000000" w:themeColor="text1"/>
        </w:rPr>
        <w:t xml:space="preserve">ro lado, la definición </w:t>
      </w:r>
      <w:r w:rsidR="00067A50" w:rsidRPr="002C7D50">
        <w:rPr>
          <w:rFonts w:ascii="Times New Roman" w:hAnsi="Times New Roman" w:cs="Times New Roman"/>
          <w:color w:val="000000" w:themeColor="text1"/>
        </w:rPr>
        <w:t>d</w:t>
      </w:r>
      <w:r w:rsidR="00740EB8" w:rsidRPr="002C7D50">
        <w:rPr>
          <w:rFonts w:ascii="Times New Roman" w:hAnsi="Times New Roman" w:cs="Times New Roman"/>
          <w:color w:val="000000" w:themeColor="text1"/>
        </w:rPr>
        <w:t>el M</w:t>
      </w:r>
      <w:r w:rsidR="00395B20" w:rsidRPr="002C7D50">
        <w:rPr>
          <w:rFonts w:ascii="Times New Roman" w:hAnsi="Times New Roman" w:cs="Times New Roman"/>
          <w:color w:val="000000" w:themeColor="text1"/>
        </w:rPr>
        <w:t>inisterio de Educación - MEN</w:t>
      </w:r>
      <w:r w:rsidRPr="002C7D50">
        <w:rPr>
          <w:rFonts w:ascii="Times New Roman" w:hAnsi="Times New Roman" w:cs="Times New Roman"/>
          <w:color w:val="000000" w:themeColor="text1"/>
        </w:rPr>
        <w:t xml:space="preserve"> (2004), </w:t>
      </w:r>
      <w:r w:rsidR="00067A50" w:rsidRPr="002C7D50">
        <w:rPr>
          <w:rFonts w:ascii="Times New Roman" w:hAnsi="Times New Roman" w:cs="Times New Roman"/>
          <w:color w:val="000000" w:themeColor="text1"/>
        </w:rPr>
        <w:t xml:space="preserve">manifiesta </w:t>
      </w:r>
      <w:r w:rsidR="004F72CD" w:rsidRPr="002C7D50">
        <w:rPr>
          <w:rFonts w:ascii="Times New Roman" w:hAnsi="Times New Roman" w:cs="Times New Roman"/>
          <w:color w:val="000000" w:themeColor="text1"/>
        </w:rPr>
        <w:t>que l</w:t>
      </w:r>
      <w:r w:rsidR="00067A50" w:rsidRPr="002C7D50">
        <w:rPr>
          <w:rFonts w:ascii="Times New Roman" w:hAnsi="Times New Roman" w:cs="Times New Roman"/>
          <w:color w:val="000000" w:themeColor="text1"/>
        </w:rPr>
        <w:t xml:space="preserve">as </w:t>
      </w:r>
      <w:r w:rsidRPr="002C7D50">
        <w:rPr>
          <w:rFonts w:ascii="Times New Roman" w:hAnsi="Times New Roman" w:cs="Times New Roman"/>
          <w:color w:val="000000" w:themeColor="text1"/>
        </w:rPr>
        <w:t>competencias ciudadanas son el “conjunto de conocimientos y de habilidades cognitivas, emocionales y comunicativas que, articulados entre sí, hacen posible que el ciudadano actúe de manera constructiva en la sociedad democrática" (p. 8).  </w:t>
      </w:r>
    </w:p>
    <w:p w14:paraId="3F02868C" w14:textId="2EC4F8F1" w:rsidR="00B4616D" w:rsidRPr="002C7D50" w:rsidRDefault="00DB18FB"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Otro aporte</w:t>
      </w:r>
      <w:r w:rsidR="00067A50" w:rsidRPr="002C7D50">
        <w:rPr>
          <w:rFonts w:ascii="Times New Roman" w:hAnsi="Times New Roman" w:cs="Times New Roman"/>
          <w:color w:val="000000" w:themeColor="text1"/>
        </w:rPr>
        <w:t xml:space="preserve"> con </w:t>
      </w:r>
      <w:r w:rsidRPr="002C7D50">
        <w:rPr>
          <w:rFonts w:ascii="Times New Roman" w:hAnsi="Times New Roman" w:cs="Times New Roman"/>
          <w:color w:val="000000" w:themeColor="text1"/>
        </w:rPr>
        <w:t xml:space="preserve">el </w:t>
      </w:r>
      <w:r w:rsidR="00067A50" w:rsidRPr="002C7D50">
        <w:rPr>
          <w:rFonts w:ascii="Times New Roman" w:hAnsi="Times New Roman" w:cs="Times New Roman"/>
          <w:color w:val="000000" w:themeColor="text1"/>
        </w:rPr>
        <w:t>que se cuenta, es</w:t>
      </w:r>
      <w:r w:rsidR="00B4616D" w:rsidRPr="002C7D50">
        <w:rPr>
          <w:rFonts w:ascii="Times New Roman" w:hAnsi="Times New Roman" w:cs="Times New Roman"/>
          <w:color w:val="000000" w:themeColor="text1"/>
        </w:rPr>
        <w:t xml:space="preserve"> una definición suministrada por </w:t>
      </w:r>
      <w:r w:rsidR="00B4616D" w:rsidRPr="002C7D50">
        <w:rPr>
          <w:rFonts w:ascii="Times New Roman" w:hAnsi="Times New Roman" w:cs="Times New Roman"/>
          <w:color w:val="000000" w:themeColor="text1"/>
        </w:rPr>
        <w:fldChar w:fldCharType="begin" w:fldLock="1"/>
      </w:r>
      <w:r w:rsidR="00F330BA" w:rsidRPr="002C7D50">
        <w:rPr>
          <w:rFonts w:ascii="Times New Roman" w:hAnsi="Times New Roman" w:cs="Times New Roman"/>
          <w:color w:val="000000" w:themeColor="text1"/>
        </w:rPr>
        <w:instrText>ADDIN CSL_CITATION { "citationItems" : [ { "id" : "ITEM-1", "itemData" : { "ISBN" : "9788469317976", "abstract" : "En el contexto de un mundo globalizado es necesario replantear la educaci\u00f3n para la ciudadan a y la democracia, que se imparte en las instituciones educativas. M\u00e1s que tener una c tedra de c\u00edvica, es importante generar un espacio de reflexi n dentro de las aulas en el que se fomente el desarrollo de las competencias ciudadanas a trav s del an lisis de las relaciones cotidianas que viven los estudiantes. Seg n las pol ticas educativas actuales establecidas por el Ministerio de educaci\u00f3n, se hace indispensable trabajar no s lo las competencias laborales sino tambien las ciudadanas en la formaci n de los futuros profesionales.", "author" : [ { "dropping-particle" : "", "family" : "Rodriguez", "given" : "Andrea", "non-dropping-particle" : "", "parse-names" : false, "suffix" : "" }, { "dropping-particle" : "", "family" : "Ru\u00edz", "given" : "Sara", "non-dropping-particle" : "", "parse-names" : false, "suffix" : "" }, { "dropping-particle" : "", "family" : "Guerra", "given" : "Yolanda", "non-dropping-particle" : "", "parse-names" : false, "suffix" : "" } ], "container-title" : "Revista de Educaci\u00f3n y Desarrollo Social", "id" : "ITEM-1", "issue" : "1", "issued" : { "date-parts" : [ [ "2007" ] ] }, "page" : "140-157", "title" : "Competencias ciudadanas aplicadas a la educaci\u00f3n en colombia", "type" : "article-journal", "volume" : "1" }, "uris" : [ "http://www.mendeley.com/documents/?uuid=9b72e82b-b503-4af1-a780-18f77decd5d8" ] } ], "mendeley" : { "formattedCitation" : "(Rodriguez et al., 2007)", "manualFormatting" : "Rodriguez et al. (2007)", "plainTextFormattedCitation" : "(Rodriguez et al., 2007)", "previouslyFormattedCitation" : "(Rodriguez et al., 2007)" }, "properties" : { "noteIndex" : 0 }, "schema" : "https://github.com/citation-style-language/schema/raw/master/csl-citation.json" }</w:instrText>
      </w:r>
      <w:r w:rsidR="00B4616D" w:rsidRPr="002C7D50">
        <w:rPr>
          <w:rFonts w:ascii="Times New Roman" w:hAnsi="Times New Roman" w:cs="Times New Roman"/>
          <w:color w:val="000000" w:themeColor="text1"/>
        </w:rPr>
        <w:fldChar w:fldCharType="separate"/>
      </w:r>
      <w:r w:rsidR="00B4616D" w:rsidRPr="002C7D50">
        <w:rPr>
          <w:rFonts w:ascii="Times New Roman" w:hAnsi="Times New Roman" w:cs="Times New Roman"/>
          <w:noProof/>
          <w:color w:val="000000" w:themeColor="text1"/>
        </w:rPr>
        <w:t xml:space="preserve">Rodriguez et al. </w:t>
      </w:r>
      <w:r w:rsidR="00B4616D" w:rsidRPr="002C7D50">
        <w:rPr>
          <w:rFonts w:ascii="Times New Roman" w:hAnsi="Times New Roman" w:cs="Times New Roman"/>
          <w:noProof/>
          <w:color w:val="000000" w:themeColor="text1"/>
        </w:rPr>
        <w:lastRenderedPageBreak/>
        <w:t>(2007)</w:t>
      </w:r>
      <w:r w:rsidR="00B4616D" w:rsidRPr="002C7D50">
        <w:rPr>
          <w:rFonts w:ascii="Times New Roman" w:hAnsi="Times New Roman" w:cs="Times New Roman"/>
          <w:color w:val="000000" w:themeColor="text1"/>
        </w:rPr>
        <w:fldChar w:fldCharType="end"/>
      </w:r>
      <w:r w:rsidR="00B4616D" w:rsidRPr="002C7D50">
        <w:rPr>
          <w:rFonts w:ascii="Times New Roman" w:hAnsi="Times New Roman" w:cs="Times New Roman"/>
          <w:color w:val="000000" w:themeColor="text1"/>
        </w:rPr>
        <w:t xml:space="preserve"> la cual hace </w:t>
      </w:r>
      <w:r w:rsidR="00531356" w:rsidRPr="002C7D50">
        <w:rPr>
          <w:rFonts w:ascii="Times New Roman" w:hAnsi="Times New Roman" w:cs="Times New Roman"/>
          <w:color w:val="000000" w:themeColor="text1"/>
        </w:rPr>
        <w:t xml:space="preserve">la siguiente </w:t>
      </w:r>
      <w:r w:rsidR="00B4616D" w:rsidRPr="002C7D50">
        <w:rPr>
          <w:rFonts w:ascii="Times New Roman" w:hAnsi="Times New Roman" w:cs="Times New Roman"/>
          <w:color w:val="000000" w:themeColor="text1"/>
        </w:rPr>
        <w:t>referencia:</w:t>
      </w:r>
    </w:p>
    <w:p w14:paraId="5EF09102" w14:textId="3754EB55" w:rsidR="00B4616D" w:rsidRPr="002C7D50" w:rsidRDefault="00B4616D" w:rsidP="0065338A">
      <w:pPr>
        <w:widowControl w:val="0"/>
        <w:autoSpaceDE w:val="0"/>
        <w:autoSpaceDN w:val="0"/>
        <w:adjustRightInd w:val="0"/>
        <w:spacing w:line="480" w:lineRule="auto"/>
        <w:ind w:left="709" w:hanging="709"/>
        <w:jc w:val="both"/>
        <w:rPr>
          <w:rFonts w:ascii="Times New Roman" w:hAnsi="Times New Roman" w:cs="Times New Roman"/>
          <w:color w:val="000000" w:themeColor="text1"/>
        </w:rPr>
      </w:pPr>
      <w:r w:rsidRPr="002C7D50">
        <w:rPr>
          <w:rFonts w:ascii="Times New Roman" w:hAnsi="Times New Roman" w:cs="Times New Roman"/>
          <w:color w:val="000000" w:themeColor="text1"/>
        </w:rPr>
        <w:tab/>
      </w:r>
      <w:r w:rsidR="00531356" w:rsidRPr="002C7D50">
        <w:rPr>
          <w:rFonts w:ascii="Times New Roman" w:hAnsi="Times New Roman" w:cs="Times New Roman"/>
          <w:color w:val="000000" w:themeColor="text1"/>
        </w:rPr>
        <w:t xml:space="preserve">Las competencias ciudadanías son </w:t>
      </w:r>
      <w:r w:rsidRPr="002C7D50">
        <w:rPr>
          <w:rFonts w:ascii="Times New Roman" w:hAnsi="Times New Roman" w:cs="Times New Roman"/>
          <w:color w:val="000000" w:themeColor="text1"/>
        </w:rPr>
        <w:t>actitudes necesarias para actuar en habilidades cognitivas, emocionales y comunicativas encaminadas a fomentar el desarrollo moral en los seres humanos para lograr así, una formación humana en unos individuos que actúen de manera constructiva y responsable en una sociedad, individuos que contribuyan a la convivencia pacífica, y respetuosos de las diferencias en cualquier contexto. (p. 147) </w:t>
      </w:r>
    </w:p>
    <w:p w14:paraId="55512134" w14:textId="294853D5" w:rsidR="00BC3CB4" w:rsidRDefault="008D04D7"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Las tres definiciones conf</w:t>
      </w:r>
      <w:r w:rsidR="00DB18FB" w:rsidRPr="002C7D50">
        <w:rPr>
          <w:rFonts w:ascii="Times New Roman" w:hAnsi="Times New Roman" w:cs="Times New Roman"/>
          <w:color w:val="000000" w:themeColor="text1"/>
        </w:rPr>
        <w:t>luyen</w:t>
      </w:r>
      <w:r w:rsidR="00531356" w:rsidRPr="002C7D50">
        <w:rPr>
          <w:rFonts w:ascii="Times New Roman" w:hAnsi="Times New Roman" w:cs="Times New Roman"/>
          <w:color w:val="000000" w:themeColor="text1"/>
        </w:rPr>
        <w:t xml:space="preserve"> </w:t>
      </w:r>
      <w:r w:rsidR="00B4616D" w:rsidRPr="002C7D50">
        <w:rPr>
          <w:rFonts w:ascii="Times New Roman" w:hAnsi="Times New Roman" w:cs="Times New Roman"/>
          <w:color w:val="000000" w:themeColor="text1"/>
        </w:rPr>
        <w:t xml:space="preserve">en aspectos como por ejemplo que tienen en cuenta la articulación de múltiples factores </w:t>
      </w:r>
      <w:r w:rsidR="00E631A9" w:rsidRPr="002C7D50">
        <w:rPr>
          <w:rFonts w:ascii="Times New Roman" w:hAnsi="Times New Roman" w:cs="Times New Roman"/>
          <w:color w:val="000000" w:themeColor="text1"/>
        </w:rPr>
        <w:t>en pro de</w:t>
      </w:r>
      <w:r w:rsidR="00531356" w:rsidRPr="002C7D50">
        <w:rPr>
          <w:rFonts w:ascii="Times New Roman" w:hAnsi="Times New Roman" w:cs="Times New Roman"/>
          <w:color w:val="000000" w:themeColor="text1"/>
        </w:rPr>
        <w:t xml:space="preserve"> actuar</w:t>
      </w:r>
      <w:r w:rsidR="00B4616D" w:rsidRPr="002C7D50">
        <w:rPr>
          <w:rFonts w:ascii="Times New Roman" w:hAnsi="Times New Roman" w:cs="Times New Roman"/>
          <w:color w:val="000000" w:themeColor="text1"/>
        </w:rPr>
        <w:t xml:space="preserve"> constructiva</w:t>
      </w:r>
      <w:r w:rsidR="00DB18FB" w:rsidRPr="002C7D50">
        <w:rPr>
          <w:rFonts w:ascii="Times New Roman" w:hAnsi="Times New Roman" w:cs="Times New Roman"/>
          <w:color w:val="000000" w:themeColor="text1"/>
        </w:rPr>
        <w:t>mente</w:t>
      </w:r>
      <w:r w:rsidR="00B4616D" w:rsidRPr="002C7D50">
        <w:rPr>
          <w:rFonts w:ascii="Times New Roman" w:hAnsi="Times New Roman" w:cs="Times New Roman"/>
          <w:color w:val="000000" w:themeColor="text1"/>
        </w:rPr>
        <w:t xml:space="preserve"> para la ciudadanía,</w:t>
      </w:r>
      <w:r w:rsidR="008A1D45" w:rsidRPr="002C7D50">
        <w:rPr>
          <w:rFonts w:ascii="Times New Roman" w:hAnsi="Times New Roman" w:cs="Times New Roman"/>
          <w:color w:val="000000" w:themeColor="text1"/>
        </w:rPr>
        <w:t xml:space="preserve"> y la convivencia social</w:t>
      </w:r>
      <w:r w:rsidR="00B4616D" w:rsidRPr="002C7D50">
        <w:rPr>
          <w:rFonts w:ascii="Times New Roman" w:hAnsi="Times New Roman" w:cs="Times New Roman"/>
          <w:color w:val="000000" w:themeColor="text1"/>
        </w:rPr>
        <w:t xml:space="preserve"> </w:t>
      </w:r>
      <w:r w:rsidR="00E631A9" w:rsidRPr="002C7D50">
        <w:rPr>
          <w:rFonts w:ascii="Times New Roman" w:hAnsi="Times New Roman" w:cs="Times New Roman"/>
          <w:color w:val="000000" w:themeColor="text1"/>
        </w:rPr>
        <w:t xml:space="preserve">y así mismo, </w:t>
      </w:r>
      <w:r w:rsidR="00B4616D" w:rsidRPr="002C7D50">
        <w:rPr>
          <w:rFonts w:ascii="Times New Roman" w:hAnsi="Times New Roman" w:cs="Times New Roman"/>
          <w:color w:val="000000" w:themeColor="text1"/>
        </w:rPr>
        <w:t>difieren en cuanto</w:t>
      </w:r>
      <w:r w:rsidR="00E631A9" w:rsidRPr="002C7D50">
        <w:rPr>
          <w:rFonts w:ascii="Times New Roman" w:hAnsi="Times New Roman" w:cs="Times New Roman"/>
          <w:color w:val="000000" w:themeColor="text1"/>
        </w:rPr>
        <w:t xml:space="preserve"> a</w:t>
      </w:r>
      <w:r w:rsidR="00B4616D" w:rsidRPr="002C7D50">
        <w:rPr>
          <w:rFonts w:ascii="Times New Roman" w:hAnsi="Times New Roman" w:cs="Times New Roman"/>
          <w:color w:val="000000" w:themeColor="text1"/>
        </w:rPr>
        <w:t xml:space="preserve"> que cada una precisa elementos particulares que otorgan </w:t>
      </w:r>
      <w:r w:rsidR="00E631A9" w:rsidRPr="002C7D50">
        <w:rPr>
          <w:rFonts w:ascii="Times New Roman" w:hAnsi="Times New Roman" w:cs="Times New Roman"/>
          <w:color w:val="000000" w:themeColor="text1"/>
        </w:rPr>
        <w:t>un</w:t>
      </w:r>
      <w:r w:rsidR="00A06C1F" w:rsidRPr="002C7D50">
        <w:rPr>
          <w:rFonts w:ascii="Times New Roman" w:hAnsi="Times New Roman" w:cs="Times New Roman"/>
          <w:color w:val="000000" w:themeColor="text1"/>
        </w:rPr>
        <w:t xml:space="preserve"> significa</w:t>
      </w:r>
      <w:r w:rsidR="00E631A9" w:rsidRPr="002C7D50">
        <w:rPr>
          <w:rFonts w:ascii="Times New Roman" w:hAnsi="Times New Roman" w:cs="Times New Roman"/>
          <w:color w:val="000000" w:themeColor="text1"/>
        </w:rPr>
        <w:t xml:space="preserve">do </w:t>
      </w:r>
      <w:r w:rsidR="008A1D45" w:rsidRPr="002C7D50">
        <w:rPr>
          <w:rFonts w:ascii="Times New Roman" w:hAnsi="Times New Roman" w:cs="Times New Roman"/>
          <w:color w:val="000000" w:themeColor="text1"/>
        </w:rPr>
        <w:t>más elaborado</w:t>
      </w:r>
      <w:r w:rsidR="00A06C1F" w:rsidRPr="002C7D50">
        <w:rPr>
          <w:rFonts w:ascii="Times New Roman" w:hAnsi="Times New Roman" w:cs="Times New Roman"/>
          <w:color w:val="000000" w:themeColor="text1"/>
        </w:rPr>
        <w:t xml:space="preserve">. </w:t>
      </w:r>
    </w:p>
    <w:p w14:paraId="540DD91F" w14:textId="77777777" w:rsidR="0073369C" w:rsidRDefault="00531356" w:rsidP="0073369C">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A</w:t>
      </w:r>
      <w:r w:rsidR="00B4616D" w:rsidRPr="002C7D50">
        <w:rPr>
          <w:rFonts w:ascii="Times New Roman" w:hAnsi="Times New Roman" w:cs="Times New Roman"/>
          <w:color w:val="000000" w:themeColor="text1"/>
        </w:rPr>
        <w:t>dicional</w:t>
      </w:r>
      <w:r w:rsidRPr="002C7D50">
        <w:rPr>
          <w:rFonts w:ascii="Times New Roman" w:hAnsi="Times New Roman" w:cs="Times New Roman"/>
          <w:color w:val="000000" w:themeColor="text1"/>
        </w:rPr>
        <w:t>mente</w:t>
      </w:r>
      <w:r w:rsidR="00B4616D" w:rsidRPr="002C7D50">
        <w:rPr>
          <w:rFonts w:ascii="Times New Roman" w:hAnsi="Times New Roman" w:cs="Times New Roman"/>
          <w:color w:val="000000" w:themeColor="text1"/>
        </w:rPr>
        <w:t xml:space="preserve"> a las</w:t>
      </w:r>
      <w:r w:rsidR="00DB18FB" w:rsidRPr="002C7D50">
        <w:rPr>
          <w:rFonts w:ascii="Times New Roman" w:hAnsi="Times New Roman" w:cs="Times New Roman"/>
          <w:color w:val="000000" w:themeColor="text1"/>
        </w:rPr>
        <w:t xml:space="preserve"> anteriores</w:t>
      </w:r>
      <w:r w:rsidR="00B4616D" w:rsidRPr="002C7D50">
        <w:rPr>
          <w:rFonts w:ascii="Times New Roman" w:hAnsi="Times New Roman" w:cs="Times New Roman"/>
          <w:color w:val="000000" w:themeColor="text1"/>
        </w:rPr>
        <w:t xml:space="preserve"> definiciones, se hace indispensable tomar en consideración cómo se clasifican y organizan las competencias ciudadanas. La </w:t>
      </w:r>
      <w:r w:rsidR="0088472F" w:rsidRPr="002C7D50">
        <w:rPr>
          <w:rFonts w:ascii="Times New Roman" w:hAnsi="Times New Roman" w:cs="Times New Roman"/>
          <w:color w:val="000000" w:themeColor="text1"/>
        </w:rPr>
        <w:t xml:space="preserve">clasificación </w:t>
      </w:r>
      <w:r w:rsidR="00B4616D" w:rsidRPr="002C7D50">
        <w:rPr>
          <w:rFonts w:ascii="Times New Roman" w:hAnsi="Times New Roman" w:cs="Times New Roman"/>
          <w:color w:val="000000" w:themeColor="text1"/>
        </w:rPr>
        <w:t>se da a partir de tres parámetros</w:t>
      </w:r>
      <w:r w:rsidRPr="002C7D50">
        <w:rPr>
          <w:rFonts w:ascii="Times New Roman" w:hAnsi="Times New Roman" w:cs="Times New Roman"/>
          <w:color w:val="000000" w:themeColor="text1"/>
        </w:rPr>
        <w:t>:</w:t>
      </w:r>
      <w:r w:rsidR="00B4616D" w:rsidRPr="002C7D50">
        <w:rPr>
          <w:rFonts w:ascii="Times New Roman" w:hAnsi="Times New Roman" w:cs="Times New Roman"/>
          <w:color w:val="000000" w:themeColor="text1"/>
        </w:rPr>
        <w:t xml:space="preserve"> </w:t>
      </w:r>
      <w:r w:rsidR="00B4616D" w:rsidRPr="008D04D7">
        <w:rPr>
          <w:rFonts w:ascii="Times New Roman" w:hAnsi="Times New Roman" w:cs="Times New Roman"/>
          <w:color w:val="000000" w:themeColor="text1"/>
        </w:rPr>
        <w:t>siendo la convivencia y las r</w:t>
      </w:r>
      <w:r w:rsidRPr="008D04D7">
        <w:rPr>
          <w:rFonts w:ascii="Times New Roman" w:hAnsi="Times New Roman" w:cs="Times New Roman"/>
          <w:color w:val="000000" w:themeColor="text1"/>
        </w:rPr>
        <w:t xml:space="preserve">elaciones pacíficas el primero; </w:t>
      </w:r>
      <w:r w:rsidR="00B4616D" w:rsidRPr="008D04D7">
        <w:rPr>
          <w:rFonts w:ascii="Times New Roman" w:hAnsi="Times New Roman" w:cs="Times New Roman"/>
          <w:color w:val="000000" w:themeColor="text1"/>
        </w:rPr>
        <w:t>la participación y la respon</w:t>
      </w:r>
      <w:r w:rsidR="006137B5" w:rsidRPr="008D04D7">
        <w:rPr>
          <w:rFonts w:ascii="Times New Roman" w:hAnsi="Times New Roman" w:cs="Times New Roman"/>
          <w:color w:val="000000" w:themeColor="text1"/>
        </w:rPr>
        <w:t>sabilidad democrática el segundo</w:t>
      </w:r>
      <w:r w:rsidR="008D04D7">
        <w:rPr>
          <w:rFonts w:ascii="Times New Roman" w:hAnsi="Times New Roman" w:cs="Times New Roman"/>
          <w:color w:val="000000" w:themeColor="text1"/>
        </w:rPr>
        <w:t xml:space="preserve"> </w:t>
      </w:r>
      <w:r w:rsidR="00B4616D" w:rsidRPr="008D04D7">
        <w:rPr>
          <w:rFonts w:ascii="Times New Roman" w:hAnsi="Times New Roman" w:cs="Times New Roman"/>
          <w:color w:val="000000" w:themeColor="text1"/>
        </w:rPr>
        <w:t>y por último la integración y la valoración de las diferencias.</w:t>
      </w:r>
    </w:p>
    <w:p w14:paraId="5A1DF08E" w14:textId="395002F5" w:rsidR="00531356" w:rsidRPr="00A82F6A" w:rsidRDefault="00B4616D" w:rsidP="0073369C">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A82F6A">
        <w:rPr>
          <w:rFonts w:ascii="Times New Roman" w:hAnsi="Times New Roman" w:cs="Times New Roman"/>
          <w:color w:val="000000" w:themeColor="text1"/>
        </w:rPr>
        <w:t>Esta clasificación alude a fomentar un ambiente de convivencia cuyo pilar sea el respeto por los derechos humanos, la dignidad humana y por consiguient</w:t>
      </w:r>
      <w:r w:rsidR="0073369C">
        <w:rPr>
          <w:rFonts w:ascii="Times New Roman" w:hAnsi="Times New Roman" w:cs="Times New Roman"/>
          <w:color w:val="000000" w:themeColor="text1"/>
        </w:rPr>
        <w:t>e el respeto por el ser humano.</w:t>
      </w:r>
      <w:r w:rsidR="000D6814">
        <w:rPr>
          <w:rFonts w:ascii="Times New Roman" w:hAnsi="Times New Roman" w:cs="Times New Roman"/>
          <w:color w:val="000000" w:themeColor="text1"/>
        </w:rPr>
        <w:t xml:space="preserve"> </w:t>
      </w:r>
      <w:r w:rsidR="0073369C">
        <w:rPr>
          <w:rFonts w:ascii="Times New Roman" w:hAnsi="Times New Roman" w:cs="Times New Roman"/>
          <w:color w:val="000000" w:themeColor="text1"/>
        </w:rPr>
        <w:t>L</w:t>
      </w:r>
      <w:r w:rsidRPr="00A82F6A">
        <w:rPr>
          <w:rFonts w:ascii="Times New Roman" w:hAnsi="Times New Roman" w:cs="Times New Roman"/>
          <w:color w:val="000000" w:themeColor="text1"/>
        </w:rPr>
        <w:t xml:space="preserve">o anterior respaldado bajo la tolerancia </w:t>
      </w:r>
      <w:r w:rsidR="008A1D45" w:rsidRPr="00A82F6A">
        <w:rPr>
          <w:rFonts w:ascii="Times New Roman" w:hAnsi="Times New Roman" w:cs="Times New Roman"/>
          <w:color w:val="000000" w:themeColor="text1"/>
        </w:rPr>
        <w:t xml:space="preserve">y el respeto </w:t>
      </w:r>
      <w:r w:rsidRPr="00A82F6A">
        <w:rPr>
          <w:rFonts w:ascii="Times New Roman" w:hAnsi="Times New Roman" w:cs="Times New Roman"/>
          <w:color w:val="000000" w:themeColor="text1"/>
        </w:rPr>
        <w:t>por la</w:t>
      </w:r>
      <w:r w:rsidR="007E6B42" w:rsidRPr="00A82F6A">
        <w:rPr>
          <w:rFonts w:ascii="Times New Roman" w:hAnsi="Times New Roman" w:cs="Times New Roman"/>
          <w:color w:val="000000" w:themeColor="text1"/>
        </w:rPr>
        <w:t xml:space="preserve"> existencia de </w:t>
      </w:r>
      <w:r w:rsidRPr="00A82F6A">
        <w:rPr>
          <w:rFonts w:ascii="Times New Roman" w:hAnsi="Times New Roman" w:cs="Times New Roman"/>
          <w:color w:val="000000" w:themeColor="text1"/>
        </w:rPr>
        <w:t xml:space="preserve">diferencias </w:t>
      </w:r>
      <w:r w:rsidRPr="00A82F6A">
        <w:rPr>
          <w:rFonts w:ascii="Times New Roman" w:hAnsi="Times New Roman" w:cs="Times New Roman"/>
          <w:color w:val="000000" w:themeColor="text1"/>
        </w:rPr>
        <w:fldChar w:fldCharType="begin" w:fldLock="1"/>
      </w:r>
      <w:r w:rsidR="00F330BA" w:rsidRPr="00A82F6A">
        <w:rPr>
          <w:rFonts w:ascii="Times New Roman" w:hAnsi="Times New Roman" w:cs="Times New Roman"/>
          <w:color w:val="000000" w:themeColor="text1"/>
        </w:rPr>
        <w:instrText>ADDIN CSL_CITATION { "citationItems" : [ { "id" : "ITEM-1", "itemData" : { "ISBN" : "9788469317976", "abstract" : "En el contexto de un mundo globalizado es necesario replantear la educaci\u00f3n para la ciudadan a y la democracia, que se imparte en las instituciones educativas. M\u00e1s que tener una c tedra de c\u00edvica, es importante generar un espacio de reflexi n dentro de las aulas en el que se fomente el desarrollo de las competencias ciudadanas a trav s del an lisis de las relaciones cotidianas que viven los estudiantes. Seg n las pol ticas educativas actuales establecidas por el Ministerio de educaci\u00f3n, se hace indispensable trabajar no s lo las competencias laborales sino tambien las ciudadanas en la formaci n de los futuros profesionales.", "author" : [ { "dropping-particle" : "", "family" : "Rodriguez", "given" : "Andrea", "non-dropping-particle" : "", "parse-names" : false, "suffix" : "" }, { "dropping-particle" : "", "family" : "Ru\u00edz", "given" : "Sara", "non-dropping-particle" : "", "parse-names" : false, "suffix" : "" }, { "dropping-particle" : "", "family" : "Guerra", "given" : "Yolanda", "non-dropping-particle" : "", "parse-names" : false, "suffix" : "" } ], "container-title" : "Revista de Educaci\u00f3n y Desarrollo Social", "id" : "ITEM-1", "issue" : "1", "issued" : { "date-parts" : [ [ "2007" ] ] }, "page" : "140-157", "title" : "Competencias ciudadanas aplicadas a la educaci\u00f3n en colombia", "type" : "article-journal", "volume" : "1" }, "uris" : [ "http://www.mendeley.com/documents/?uuid=9b72e82b-b503-4af1-a780-18f77decd5d8" ] } ], "mendeley" : { "formattedCitation" : "(Rodriguez et al., 2007)", "plainTextFormattedCitation" : "(Rodriguez et al., 2007)", "previouslyFormattedCitation" : "(Rodriguez et al., 2007)" }, "properties" : { "noteIndex" : 0 }, "schema" : "https://github.com/citation-style-language/schema/raw/master/csl-citation.json" }</w:instrText>
      </w:r>
      <w:r w:rsidRPr="00A82F6A">
        <w:rPr>
          <w:rFonts w:ascii="Times New Roman" w:hAnsi="Times New Roman" w:cs="Times New Roman"/>
          <w:color w:val="000000" w:themeColor="text1"/>
        </w:rPr>
        <w:fldChar w:fldCharType="separate"/>
      </w:r>
      <w:r w:rsidRPr="00A82F6A">
        <w:rPr>
          <w:rFonts w:ascii="Times New Roman" w:hAnsi="Times New Roman" w:cs="Times New Roman"/>
          <w:noProof/>
          <w:color w:val="000000" w:themeColor="text1"/>
        </w:rPr>
        <w:t>(Rodriguez et al., 2007)</w:t>
      </w:r>
      <w:r w:rsidRPr="00A82F6A">
        <w:rPr>
          <w:rFonts w:ascii="Times New Roman" w:hAnsi="Times New Roman" w:cs="Times New Roman"/>
          <w:color w:val="000000" w:themeColor="text1"/>
        </w:rPr>
        <w:fldChar w:fldCharType="end"/>
      </w:r>
      <w:r w:rsidRPr="00A82F6A">
        <w:rPr>
          <w:rFonts w:ascii="Times New Roman" w:hAnsi="Times New Roman" w:cs="Times New Roman"/>
          <w:color w:val="000000" w:themeColor="text1"/>
        </w:rPr>
        <w:t>. En suma, lo señalado hasta aquí indica entonces el</w:t>
      </w:r>
      <w:r w:rsidR="0073369C">
        <w:rPr>
          <w:rFonts w:ascii="Times New Roman" w:hAnsi="Times New Roman" w:cs="Times New Roman"/>
          <w:color w:val="000000" w:themeColor="text1"/>
        </w:rPr>
        <w:t xml:space="preserve"> protagonismo del individuo, quien </w:t>
      </w:r>
      <w:r w:rsidRPr="00A82F6A">
        <w:rPr>
          <w:rFonts w:ascii="Times New Roman" w:hAnsi="Times New Roman" w:cs="Times New Roman"/>
          <w:color w:val="000000" w:themeColor="text1"/>
        </w:rPr>
        <w:t xml:space="preserve">a la vez  exige sus derechos, </w:t>
      </w:r>
      <w:r w:rsidR="007E6B42" w:rsidRPr="00A82F6A">
        <w:rPr>
          <w:rFonts w:ascii="Times New Roman" w:hAnsi="Times New Roman" w:cs="Times New Roman"/>
          <w:color w:val="000000" w:themeColor="text1"/>
        </w:rPr>
        <w:t xml:space="preserve">de igual manera </w:t>
      </w:r>
      <w:r w:rsidRPr="00A82F6A">
        <w:rPr>
          <w:rFonts w:ascii="Times New Roman" w:hAnsi="Times New Roman" w:cs="Times New Roman"/>
          <w:color w:val="000000" w:themeColor="text1"/>
        </w:rPr>
        <w:t xml:space="preserve">asume un compromiso recíproco </w:t>
      </w:r>
      <w:r w:rsidR="008C2F01" w:rsidRPr="00A82F6A">
        <w:rPr>
          <w:rFonts w:ascii="Times New Roman" w:hAnsi="Times New Roman" w:cs="Times New Roman"/>
          <w:color w:val="000000" w:themeColor="text1"/>
        </w:rPr>
        <w:t>a partir de</w:t>
      </w:r>
      <w:r w:rsidR="007E6B42" w:rsidRPr="00A82F6A">
        <w:rPr>
          <w:rFonts w:ascii="Times New Roman" w:hAnsi="Times New Roman" w:cs="Times New Roman"/>
          <w:color w:val="000000" w:themeColor="text1"/>
        </w:rPr>
        <w:t xml:space="preserve"> su participación responsable</w:t>
      </w:r>
      <w:r w:rsidRPr="00A82F6A">
        <w:rPr>
          <w:rFonts w:ascii="Times New Roman" w:hAnsi="Times New Roman" w:cs="Times New Roman"/>
          <w:color w:val="000000" w:themeColor="text1"/>
        </w:rPr>
        <w:t xml:space="preserve"> </w:t>
      </w:r>
      <w:r w:rsidR="008C2F01" w:rsidRPr="00A82F6A">
        <w:rPr>
          <w:rFonts w:ascii="Times New Roman" w:hAnsi="Times New Roman" w:cs="Times New Roman"/>
          <w:color w:val="000000" w:themeColor="text1"/>
        </w:rPr>
        <w:t>para favorecer una buena</w:t>
      </w:r>
      <w:r w:rsidRPr="00A82F6A">
        <w:rPr>
          <w:rFonts w:ascii="Times New Roman" w:hAnsi="Times New Roman" w:cs="Times New Roman"/>
          <w:color w:val="000000" w:themeColor="text1"/>
        </w:rPr>
        <w:t xml:space="preserve"> convivencia en sociedad. </w:t>
      </w:r>
    </w:p>
    <w:p w14:paraId="19226102" w14:textId="4D8E3EDB" w:rsidR="00DA5F2A" w:rsidRPr="0073369C" w:rsidRDefault="00057CED" w:rsidP="0073369C">
      <w:pPr>
        <w:widowControl w:val="0"/>
        <w:autoSpaceDE w:val="0"/>
        <w:autoSpaceDN w:val="0"/>
        <w:adjustRightInd w:val="0"/>
        <w:spacing w:line="480" w:lineRule="auto"/>
        <w:ind w:firstLine="709"/>
        <w:jc w:val="both"/>
        <w:rPr>
          <w:rFonts w:ascii="Times New Roman" w:hAnsi="Times New Roman" w:cs="Times New Roman"/>
          <w:b/>
          <w:color w:val="000000" w:themeColor="text1"/>
        </w:rPr>
      </w:pPr>
      <w:r w:rsidRPr="002C7D50">
        <w:rPr>
          <w:rFonts w:ascii="Times New Roman" w:hAnsi="Times New Roman" w:cs="Times New Roman"/>
          <w:color w:val="000000" w:themeColor="text1"/>
        </w:rPr>
        <w:t>A continuación se describe cada componente de</w:t>
      </w:r>
      <w:r w:rsidR="00F85299" w:rsidRPr="002C7D50">
        <w:rPr>
          <w:rFonts w:ascii="Times New Roman" w:hAnsi="Times New Roman" w:cs="Times New Roman"/>
          <w:color w:val="000000" w:themeColor="text1"/>
        </w:rPr>
        <w:t xml:space="preserve"> la clasificación de</w:t>
      </w:r>
      <w:r w:rsidRPr="002C7D50">
        <w:rPr>
          <w:rFonts w:ascii="Times New Roman" w:hAnsi="Times New Roman" w:cs="Times New Roman"/>
          <w:color w:val="000000" w:themeColor="text1"/>
        </w:rPr>
        <w:t xml:space="preserve"> las competencias ciudadanas mencionadas anteriormente. </w:t>
      </w:r>
    </w:p>
    <w:p w14:paraId="5E7AE5D5" w14:textId="39EE3CF9" w:rsidR="0088472F" w:rsidRPr="0094044C" w:rsidRDefault="0088472F" w:rsidP="00EA593E">
      <w:pPr>
        <w:widowControl w:val="0"/>
        <w:autoSpaceDE w:val="0"/>
        <w:autoSpaceDN w:val="0"/>
        <w:adjustRightInd w:val="0"/>
        <w:spacing w:line="480" w:lineRule="auto"/>
        <w:jc w:val="both"/>
        <w:rPr>
          <w:rFonts w:ascii="Times New Roman" w:hAnsi="Times New Roman" w:cs="Times New Roman"/>
          <w:b/>
          <w:color w:val="000000" w:themeColor="text1"/>
        </w:rPr>
      </w:pPr>
      <w:r w:rsidRPr="0094044C">
        <w:rPr>
          <w:rFonts w:ascii="Times New Roman" w:hAnsi="Times New Roman" w:cs="Times New Roman"/>
          <w:b/>
          <w:color w:val="000000" w:themeColor="text1"/>
        </w:rPr>
        <w:lastRenderedPageBreak/>
        <w:t>Convivencia y relaciones pacíficas en el niño</w:t>
      </w:r>
      <w:r w:rsidR="009E7243" w:rsidRPr="0094044C">
        <w:rPr>
          <w:rFonts w:ascii="Times New Roman" w:hAnsi="Times New Roman" w:cs="Times New Roman"/>
          <w:b/>
          <w:color w:val="000000" w:themeColor="text1"/>
        </w:rPr>
        <w:t xml:space="preserve"> </w:t>
      </w:r>
    </w:p>
    <w:p w14:paraId="22E8CDEC" w14:textId="4C360EB6" w:rsidR="0076032F" w:rsidRPr="002C7D50" w:rsidRDefault="00E04548" w:rsidP="009E7243">
      <w:pPr>
        <w:widowControl w:val="0"/>
        <w:autoSpaceDE w:val="0"/>
        <w:autoSpaceDN w:val="0"/>
        <w:adjustRightInd w:val="0"/>
        <w:spacing w:line="480" w:lineRule="auto"/>
        <w:ind w:firstLine="709"/>
        <w:jc w:val="both"/>
        <w:rPr>
          <w:rFonts w:ascii="Times New Roman" w:hAnsi="Times New Roman" w:cs="Times New Roman"/>
          <w:color w:val="000000" w:themeColor="text1"/>
        </w:rPr>
      </w:pPr>
      <w:r>
        <w:rPr>
          <w:rFonts w:ascii="Times New Roman" w:hAnsi="Times New Roman" w:cs="Times New Roman"/>
          <w:color w:val="000000" w:themeColor="text1"/>
        </w:rPr>
        <w:t>En</w:t>
      </w:r>
      <w:r w:rsidRPr="002C7D50">
        <w:rPr>
          <w:rFonts w:ascii="Times New Roman" w:hAnsi="Times New Roman" w:cs="Times New Roman"/>
          <w:color w:val="000000" w:themeColor="text1"/>
        </w:rPr>
        <w:t xml:space="preserve"> </w:t>
      </w:r>
      <w:r w:rsidR="00531356" w:rsidRPr="002C7D50">
        <w:rPr>
          <w:rFonts w:ascii="Times New Roman" w:hAnsi="Times New Roman" w:cs="Times New Roman"/>
          <w:color w:val="000000" w:themeColor="text1"/>
        </w:rPr>
        <w:t>del</w:t>
      </w:r>
      <w:r w:rsidR="00D47681" w:rsidRPr="002C7D50">
        <w:rPr>
          <w:rFonts w:ascii="Times New Roman" w:hAnsi="Times New Roman" w:cs="Times New Roman"/>
          <w:color w:val="000000" w:themeColor="text1"/>
        </w:rPr>
        <w:t xml:space="preserve"> contexto en el que prima un ambiente conflictivo,</w:t>
      </w:r>
      <w:r w:rsidR="00531356" w:rsidRPr="002C7D50">
        <w:rPr>
          <w:rFonts w:ascii="Times New Roman" w:hAnsi="Times New Roman" w:cs="Times New Roman"/>
          <w:color w:val="000000" w:themeColor="text1"/>
        </w:rPr>
        <w:t xml:space="preserve"> como</w:t>
      </w:r>
      <w:r w:rsidR="007D0828" w:rsidRPr="002C7D50">
        <w:rPr>
          <w:rFonts w:ascii="Times New Roman" w:hAnsi="Times New Roman" w:cs="Times New Roman"/>
          <w:color w:val="000000" w:themeColor="text1"/>
        </w:rPr>
        <w:t xml:space="preserve"> es </w:t>
      </w:r>
      <w:r w:rsidR="00531356" w:rsidRPr="002C7D50">
        <w:rPr>
          <w:rFonts w:ascii="Times New Roman" w:hAnsi="Times New Roman" w:cs="Times New Roman"/>
          <w:color w:val="000000" w:themeColor="text1"/>
        </w:rPr>
        <w:t>a</w:t>
      </w:r>
      <w:r w:rsidR="008462FD" w:rsidRPr="002C7D50">
        <w:rPr>
          <w:rFonts w:ascii="Times New Roman" w:hAnsi="Times New Roman" w:cs="Times New Roman"/>
          <w:color w:val="000000" w:themeColor="text1"/>
        </w:rPr>
        <w:t xml:space="preserve">l que comúnmente nos enfrentamos, </w:t>
      </w:r>
      <w:r w:rsidR="00D47681" w:rsidRPr="002C7D50">
        <w:rPr>
          <w:rFonts w:ascii="Times New Roman" w:hAnsi="Times New Roman" w:cs="Times New Roman"/>
          <w:color w:val="000000" w:themeColor="text1"/>
        </w:rPr>
        <w:t xml:space="preserve">es </w:t>
      </w:r>
      <w:r w:rsidR="0073369C">
        <w:rPr>
          <w:rFonts w:ascii="Times New Roman" w:hAnsi="Times New Roman" w:cs="Times New Roman"/>
          <w:color w:val="000000" w:themeColor="text1"/>
        </w:rPr>
        <w:t xml:space="preserve">común </w:t>
      </w:r>
      <w:r w:rsidR="00D47681" w:rsidRPr="002C7D50">
        <w:rPr>
          <w:rFonts w:ascii="Times New Roman" w:hAnsi="Times New Roman" w:cs="Times New Roman"/>
          <w:color w:val="000000" w:themeColor="text1"/>
        </w:rPr>
        <w:t xml:space="preserve">que </w:t>
      </w:r>
      <w:r w:rsidR="0076032F" w:rsidRPr="002C7D50">
        <w:rPr>
          <w:rFonts w:ascii="Times New Roman" w:hAnsi="Times New Roman" w:cs="Times New Roman"/>
          <w:color w:val="000000" w:themeColor="text1"/>
        </w:rPr>
        <w:t>esto genere</w:t>
      </w:r>
      <w:r w:rsidR="00D47681" w:rsidRPr="002C7D50">
        <w:rPr>
          <w:rFonts w:ascii="Times New Roman" w:hAnsi="Times New Roman" w:cs="Times New Roman"/>
          <w:color w:val="000000" w:themeColor="text1"/>
        </w:rPr>
        <w:t xml:space="preserve"> una fuerte influencia </w:t>
      </w:r>
      <w:r w:rsidR="0076032F" w:rsidRPr="002C7D50">
        <w:rPr>
          <w:rFonts w:ascii="Times New Roman" w:hAnsi="Times New Roman" w:cs="Times New Roman"/>
          <w:color w:val="000000" w:themeColor="text1"/>
        </w:rPr>
        <w:t>en comportamientos igualmente conflictivos</w:t>
      </w:r>
      <w:r w:rsidR="00531356" w:rsidRPr="002C7D50">
        <w:rPr>
          <w:rFonts w:ascii="Times New Roman" w:hAnsi="Times New Roman" w:cs="Times New Roman"/>
          <w:color w:val="000000" w:themeColor="text1"/>
        </w:rPr>
        <w:t xml:space="preserve"> </w:t>
      </w:r>
      <w:r w:rsidR="0076032F" w:rsidRPr="002C7D50">
        <w:rPr>
          <w:rFonts w:ascii="Times New Roman" w:hAnsi="Times New Roman" w:cs="Times New Roman"/>
          <w:color w:val="000000" w:themeColor="text1"/>
        </w:rPr>
        <w:t xml:space="preserve">como por ejemplo comportamientos violentos. </w:t>
      </w:r>
      <w:r w:rsidR="003F6ACA" w:rsidRPr="002C7D50">
        <w:rPr>
          <w:rFonts w:ascii="Times New Roman" w:hAnsi="Times New Roman" w:cs="Times New Roman"/>
          <w:color w:val="000000" w:themeColor="text1"/>
        </w:rPr>
        <w:t>Diferentes estudios confirman lo mencionado</w:t>
      </w:r>
      <w:r w:rsidR="00910090" w:rsidRPr="002C7D50">
        <w:rPr>
          <w:rFonts w:ascii="Times New Roman" w:hAnsi="Times New Roman" w:cs="Times New Roman"/>
          <w:color w:val="000000" w:themeColor="text1"/>
        </w:rPr>
        <w:t>:</w:t>
      </w:r>
      <w:r w:rsidR="00174FB7" w:rsidRPr="002C7D50">
        <w:rPr>
          <w:rFonts w:ascii="Times New Roman" w:hAnsi="Times New Roman" w:cs="Times New Roman"/>
          <w:color w:val="000000" w:themeColor="text1"/>
        </w:rPr>
        <w:t xml:space="preserve"> </w:t>
      </w:r>
      <w:r w:rsidR="00CE5C17" w:rsidRPr="002C7D50">
        <w:rPr>
          <w:rFonts w:ascii="Times New Roman" w:hAnsi="Times New Roman" w:cs="Times New Roman"/>
          <w:color w:val="000000" w:themeColor="text1"/>
        </w:rPr>
        <w:t xml:space="preserve">los niños son influenciados </w:t>
      </w:r>
      <w:r w:rsidR="00C551BF" w:rsidRPr="002C7D50">
        <w:rPr>
          <w:rFonts w:ascii="Times New Roman" w:hAnsi="Times New Roman" w:cs="Times New Roman"/>
          <w:color w:val="000000" w:themeColor="text1"/>
        </w:rPr>
        <w:t>por contextos violentos</w:t>
      </w:r>
      <w:r w:rsidR="00DB18FB" w:rsidRPr="002C7D50">
        <w:rPr>
          <w:rFonts w:ascii="Times New Roman" w:hAnsi="Times New Roman" w:cs="Times New Roman"/>
          <w:color w:val="000000" w:themeColor="text1"/>
        </w:rPr>
        <w:t>, es decir</w:t>
      </w:r>
      <w:r w:rsidR="00910090" w:rsidRPr="002C7D50">
        <w:rPr>
          <w:rFonts w:ascii="Times New Roman" w:hAnsi="Times New Roman" w:cs="Times New Roman"/>
          <w:color w:val="000000" w:themeColor="text1"/>
        </w:rPr>
        <w:t xml:space="preserve"> diferentes formas de vi</w:t>
      </w:r>
      <w:r w:rsidR="00DB18FB" w:rsidRPr="002C7D50">
        <w:rPr>
          <w:rFonts w:ascii="Times New Roman" w:hAnsi="Times New Roman" w:cs="Times New Roman"/>
          <w:color w:val="000000" w:themeColor="text1"/>
        </w:rPr>
        <w:t>olencia de un país cultural e históricamente violento.</w:t>
      </w:r>
      <w:r w:rsidR="00F25EEF" w:rsidRPr="002C7D50">
        <w:rPr>
          <w:rFonts w:ascii="Times New Roman" w:hAnsi="Times New Roman" w:cs="Times New Roman"/>
          <w:color w:val="000000" w:themeColor="text1"/>
        </w:rPr>
        <w:t xml:space="preserve"> </w:t>
      </w:r>
      <w:r w:rsidR="00DB18FB" w:rsidRPr="002C7D50">
        <w:rPr>
          <w:rFonts w:ascii="Times New Roman" w:hAnsi="Times New Roman" w:cs="Times New Roman"/>
          <w:color w:val="000000" w:themeColor="text1"/>
        </w:rPr>
        <w:t>E</w:t>
      </w:r>
      <w:r w:rsidR="00174FB7" w:rsidRPr="002C7D50">
        <w:rPr>
          <w:rFonts w:ascii="Times New Roman" w:hAnsi="Times New Roman" w:cs="Times New Roman"/>
          <w:color w:val="000000" w:themeColor="text1"/>
        </w:rPr>
        <w:t>llo repercute en su c</w:t>
      </w:r>
      <w:r w:rsidR="000A1FD3" w:rsidRPr="002C7D50">
        <w:rPr>
          <w:rFonts w:ascii="Times New Roman" w:hAnsi="Times New Roman" w:cs="Times New Roman"/>
          <w:color w:val="000000" w:themeColor="text1"/>
        </w:rPr>
        <w:t>omportamiento de forma negativa y así mismo</w:t>
      </w:r>
      <w:r w:rsidR="00174FB7" w:rsidRPr="002C7D50">
        <w:rPr>
          <w:rFonts w:ascii="Times New Roman" w:hAnsi="Times New Roman" w:cs="Times New Roman"/>
          <w:color w:val="000000" w:themeColor="text1"/>
        </w:rPr>
        <w:t xml:space="preserve"> </w:t>
      </w:r>
      <w:r w:rsidR="00A22590" w:rsidRPr="002C7D50">
        <w:rPr>
          <w:rFonts w:ascii="Times New Roman" w:hAnsi="Times New Roman" w:cs="Times New Roman"/>
          <w:color w:val="000000" w:themeColor="text1"/>
        </w:rPr>
        <w:t>resulta desfavorable su</w:t>
      </w:r>
      <w:r w:rsidR="003F6ACA" w:rsidRPr="002C7D50">
        <w:rPr>
          <w:rFonts w:ascii="Times New Roman" w:hAnsi="Times New Roman" w:cs="Times New Roman"/>
          <w:color w:val="000000" w:themeColor="text1"/>
        </w:rPr>
        <w:t xml:space="preserve"> habili</w:t>
      </w:r>
      <w:r w:rsidR="00A22590" w:rsidRPr="002C7D50">
        <w:rPr>
          <w:rFonts w:ascii="Times New Roman" w:hAnsi="Times New Roman" w:cs="Times New Roman"/>
          <w:color w:val="000000" w:themeColor="text1"/>
        </w:rPr>
        <w:t xml:space="preserve">dad </w:t>
      </w:r>
      <w:r w:rsidR="0005680D" w:rsidRPr="002C7D50">
        <w:rPr>
          <w:rFonts w:ascii="Times New Roman" w:hAnsi="Times New Roman" w:cs="Times New Roman"/>
          <w:color w:val="000000" w:themeColor="text1"/>
        </w:rPr>
        <w:t>para</w:t>
      </w:r>
      <w:r w:rsidR="003F6ACA" w:rsidRPr="002C7D50">
        <w:rPr>
          <w:rFonts w:ascii="Times New Roman" w:hAnsi="Times New Roman" w:cs="Times New Roman"/>
          <w:color w:val="000000" w:themeColor="text1"/>
        </w:rPr>
        <w:t xml:space="preserve"> resolver conflictos</w:t>
      </w:r>
      <w:r w:rsidR="00DB18FB" w:rsidRPr="002C7D50">
        <w:rPr>
          <w:rFonts w:ascii="Times New Roman" w:hAnsi="Times New Roman" w:cs="Times New Roman"/>
          <w:color w:val="000000" w:themeColor="text1"/>
        </w:rPr>
        <w:t xml:space="preserve"> </w:t>
      </w:r>
      <w:r w:rsidR="0073369C">
        <w:rPr>
          <w:rFonts w:ascii="Times New Roman" w:hAnsi="Times New Roman" w:cs="Times New Roman"/>
          <w:color w:val="000000" w:themeColor="text1"/>
        </w:rPr>
        <w:t>de manera pasiva</w:t>
      </w:r>
      <w:r w:rsidR="000D6814">
        <w:rPr>
          <w:rFonts w:ascii="Times New Roman" w:hAnsi="Times New Roman" w:cs="Times New Roman"/>
          <w:color w:val="000000" w:themeColor="text1"/>
        </w:rPr>
        <w:t xml:space="preserve"> </w:t>
      </w:r>
      <w:r w:rsidR="00DB18FB" w:rsidRPr="002C7D50">
        <w:rPr>
          <w:rFonts w:ascii="Times New Roman" w:hAnsi="Times New Roman" w:cs="Times New Roman"/>
          <w:color w:val="000000" w:themeColor="text1"/>
        </w:rPr>
        <w:t>y por ende se</w:t>
      </w:r>
      <w:r w:rsidR="00A867C4" w:rsidRPr="002C7D50">
        <w:rPr>
          <w:rFonts w:ascii="Times New Roman" w:hAnsi="Times New Roman" w:cs="Times New Roman"/>
          <w:color w:val="000000" w:themeColor="text1"/>
        </w:rPr>
        <w:t xml:space="preserve"> </w:t>
      </w:r>
      <w:r w:rsidR="005F7889" w:rsidRPr="002C7D50">
        <w:rPr>
          <w:rFonts w:ascii="Times New Roman" w:hAnsi="Times New Roman" w:cs="Times New Roman"/>
          <w:color w:val="000000" w:themeColor="text1"/>
        </w:rPr>
        <w:t>afectan</w:t>
      </w:r>
      <w:r w:rsidR="00DB18FB" w:rsidRPr="002C7D50">
        <w:rPr>
          <w:rFonts w:ascii="Times New Roman" w:hAnsi="Times New Roman" w:cs="Times New Roman"/>
          <w:color w:val="000000" w:themeColor="text1"/>
        </w:rPr>
        <w:t xml:space="preserve"> </w:t>
      </w:r>
      <w:r w:rsidR="00A22590" w:rsidRPr="002C7D50">
        <w:rPr>
          <w:rFonts w:ascii="Times New Roman" w:hAnsi="Times New Roman" w:cs="Times New Roman"/>
          <w:color w:val="000000" w:themeColor="text1"/>
        </w:rPr>
        <w:t>las</w:t>
      </w:r>
      <w:r w:rsidR="005F7889" w:rsidRPr="002C7D50">
        <w:rPr>
          <w:rFonts w:ascii="Times New Roman" w:hAnsi="Times New Roman" w:cs="Times New Roman"/>
          <w:color w:val="000000" w:themeColor="text1"/>
        </w:rPr>
        <w:t xml:space="preserve"> relaciones de convivencia</w:t>
      </w:r>
      <w:r w:rsidR="001331EF" w:rsidRPr="002C7D50">
        <w:rPr>
          <w:rFonts w:ascii="Times New Roman" w:hAnsi="Times New Roman" w:cs="Times New Roman"/>
          <w:color w:val="000000" w:themeColor="text1"/>
        </w:rPr>
        <w:t>.</w:t>
      </w:r>
      <w:r w:rsidR="00F56F9E" w:rsidRPr="002C7D50">
        <w:rPr>
          <w:rFonts w:ascii="Times New Roman" w:hAnsi="Times New Roman" w:cs="Times New Roman"/>
          <w:color w:val="000000" w:themeColor="text1"/>
        </w:rPr>
        <w:t xml:space="preserve"> Por </w:t>
      </w:r>
      <w:r w:rsidR="00DB18FB" w:rsidRPr="002C7D50">
        <w:rPr>
          <w:rFonts w:ascii="Times New Roman" w:hAnsi="Times New Roman" w:cs="Times New Roman"/>
          <w:color w:val="000000" w:themeColor="text1"/>
        </w:rPr>
        <w:t>esto</w:t>
      </w:r>
      <w:r w:rsidR="00F7414F" w:rsidRPr="002C7D50">
        <w:rPr>
          <w:rFonts w:ascii="Times New Roman" w:hAnsi="Times New Roman" w:cs="Times New Roman"/>
          <w:color w:val="000000" w:themeColor="text1"/>
        </w:rPr>
        <w:t>,</w:t>
      </w:r>
      <w:r w:rsidR="00F56F9E" w:rsidRPr="002C7D50">
        <w:rPr>
          <w:rFonts w:ascii="Times New Roman" w:hAnsi="Times New Roman" w:cs="Times New Roman"/>
          <w:color w:val="000000" w:themeColor="text1"/>
        </w:rPr>
        <w:t xml:space="preserve"> la clave está en fomentar el aprendizaje de maneras pacíficas </w:t>
      </w:r>
      <w:r w:rsidR="001C62E7" w:rsidRPr="002C7D50">
        <w:rPr>
          <w:rFonts w:ascii="Times New Roman" w:hAnsi="Times New Roman" w:cs="Times New Roman"/>
          <w:color w:val="000000" w:themeColor="text1"/>
        </w:rPr>
        <w:t>para la solución de conflictos</w:t>
      </w:r>
      <w:r w:rsidR="00F7414F" w:rsidRPr="002C7D50">
        <w:rPr>
          <w:rFonts w:ascii="Times New Roman" w:hAnsi="Times New Roman" w:cs="Times New Roman"/>
          <w:color w:val="000000" w:themeColor="text1"/>
        </w:rPr>
        <w:t xml:space="preserve"> y la sana convivencia</w:t>
      </w:r>
      <w:r w:rsidR="00F74747" w:rsidRPr="002C7D50">
        <w:rPr>
          <w:rFonts w:ascii="Times New Roman" w:hAnsi="Times New Roman" w:cs="Times New Roman"/>
          <w:color w:val="000000" w:themeColor="text1"/>
        </w:rPr>
        <w:t xml:space="preserve"> </w:t>
      </w:r>
      <w:r w:rsidR="0096629E" w:rsidRPr="002C7D50">
        <w:rPr>
          <w:rFonts w:ascii="Times New Roman" w:hAnsi="Times New Roman" w:cs="Times New Roman"/>
          <w:color w:val="000000" w:themeColor="text1"/>
        </w:rPr>
        <w:fldChar w:fldCharType="begin" w:fldLock="1"/>
      </w:r>
      <w:r w:rsidR="001331EF" w:rsidRPr="002C7D50">
        <w:rPr>
          <w:rFonts w:ascii="Times New Roman" w:hAnsi="Times New Roman" w:cs="Times New Roman"/>
          <w:color w:val="000000" w:themeColor="text1"/>
        </w:rPr>
        <w:instrText>ADDIN CSL_CITATION { "citationItems" : [ { "id" : "ITEM-1", "itemData" : { "ISSN" : "0123885X", "abstract" : "Although most of the violence in Colombia does not have a direct relation with the armed conflict, interpersonal violence has received much less attention from the academic community than political violence. This article summarizes a recent study about peer conflicts among children and adolescents who live in difficult socio-economic conditions in Bogot\u00e1. During interviews, 56 students (ages 8.0 - 14.0), 128 stories of recent conflicts with friends and acquaintances were collected and analyzed. Results indicate that the level of aggression, and physical aggression in particular, was much higher than what has been found in similar studies conducted in developed countries. Although many participants could think of peaceful and constructive alternatives to deal with their conflicts, almost none of them used them in real-life situations. The role played by third parties, the strong emotions felt during the conflicts, the lack of training and practice, and social-desirability issues are proposed as possible explanations for this distance between thoughts and actions related to conflicts. Different implications of the results of the study for assessing peaceful coexistence, and for the development of effective interventions for the prevention of violence by means of education are discussed. (English) [ABSTRACT FROM AUTHOR]", "author" : [ { "dropping-particle" : "", "family" : "Chaux", "given" : "E.", "non-dropping-particle" : "", "parse-names" : false, "suffix" : "" } ], "container-title" : "Revista de Estudios Sociales", "id" : "ITEM-1", "issue" : "12", "issued" : { "date-parts" : [ [ "2002" ] ] }, "page" : "43-53", "title" : "Buscando pistas para prevenir la violencia urbana en Colombia: Conflictos y agresi\u00f3n entre ni\u00f1os/as y adolescentes de Bogot\u00e1", "type" : "article-journal" }, "uris" : [ "http://www.mendeley.com/documents/?uuid=731a5e18-03b3-4182-a624-0d23933e0c53" ] } ], "mendeley" : { "formattedCitation" : "(Chaux, 2002)", "plainTextFormattedCitation" : "(Chaux, 2002)", "previouslyFormattedCitation" : "(Chaux, 2002)" }, "properties" : { "noteIndex" : 0 }, "schema" : "https://github.com/citation-style-language/schema/raw/master/csl-citation.json" }</w:instrText>
      </w:r>
      <w:r w:rsidR="0096629E" w:rsidRPr="002C7D50">
        <w:rPr>
          <w:rFonts w:ascii="Times New Roman" w:hAnsi="Times New Roman" w:cs="Times New Roman"/>
          <w:color w:val="000000" w:themeColor="text1"/>
        </w:rPr>
        <w:fldChar w:fldCharType="separate"/>
      </w:r>
      <w:r w:rsidR="0096629E" w:rsidRPr="002C7D50">
        <w:rPr>
          <w:rFonts w:ascii="Times New Roman" w:hAnsi="Times New Roman" w:cs="Times New Roman"/>
          <w:noProof/>
          <w:color w:val="000000" w:themeColor="text1"/>
        </w:rPr>
        <w:t>(Chaux, 2002)</w:t>
      </w:r>
      <w:r w:rsidR="0096629E" w:rsidRPr="002C7D50">
        <w:rPr>
          <w:rFonts w:ascii="Times New Roman" w:hAnsi="Times New Roman" w:cs="Times New Roman"/>
          <w:color w:val="000000" w:themeColor="text1"/>
        </w:rPr>
        <w:fldChar w:fldCharType="end"/>
      </w:r>
      <w:r w:rsidR="001C62E7" w:rsidRPr="002C7D50">
        <w:rPr>
          <w:rFonts w:ascii="Times New Roman" w:hAnsi="Times New Roman" w:cs="Times New Roman"/>
          <w:color w:val="000000" w:themeColor="text1"/>
        </w:rPr>
        <w:t>.</w:t>
      </w:r>
      <w:r w:rsidR="003D2AD3" w:rsidRPr="002C7D50">
        <w:rPr>
          <w:rFonts w:ascii="Times New Roman" w:hAnsi="Times New Roman" w:cs="Times New Roman"/>
          <w:color w:val="000000" w:themeColor="text1"/>
        </w:rPr>
        <w:t xml:space="preserve"> </w:t>
      </w:r>
    </w:p>
    <w:p w14:paraId="1230C86C" w14:textId="373F03C7" w:rsidR="00A25462" w:rsidRPr="002C7D50" w:rsidRDefault="003D2AD3" w:rsidP="005768A9">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Por tanto</w:t>
      </w:r>
      <w:r w:rsidR="00DD582D" w:rsidRPr="002C7D50">
        <w:rPr>
          <w:rFonts w:ascii="Times New Roman" w:hAnsi="Times New Roman" w:cs="Times New Roman"/>
          <w:color w:val="000000" w:themeColor="text1"/>
        </w:rPr>
        <w:t>, l</w:t>
      </w:r>
      <w:r w:rsidR="00276A3F" w:rsidRPr="002C7D50">
        <w:rPr>
          <w:rFonts w:ascii="Times New Roman" w:hAnsi="Times New Roman" w:cs="Times New Roman"/>
          <w:color w:val="000000" w:themeColor="text1"/>
        </w:rPr>
        <w:t xml:space="preserve">as competencias ciudadanas </w:t>
      </w:r>
      <w:r w:rsidR="001331EF" w:rsidRPr="002C7D50">
        <w:rPr>
          <w:rFonts w:ascii="Times New Roman" w:hAnsi="Times New Roman" w:cs="Times New Roman"/>
          <w:color w:val="000000" w:themeColor="text1"/>
        </w:rPr>
        <w:t xml:space="preserve">en niños </w:t>
      </w:r>
      <w:r w:rsidRPr="002C7D50">
        <w:rPr>
          <w:rFonts w:ascii="Times New Roman" w:hAnsi="Times New Roman" w:cs="Times New Roman"/>
          <w:color w:val="000000" w:themeColor="text1"/>
        </w:rPr>
        <w:t>juegan</w:t>
      </w:r>
      <w:r w:rsidR="00276A3F" w:rsidRPr="002C7D50">
        <w:rPr>
          <w:rFonts w:ascii="Times New Roman" w:hAnsi="Times New Roman" w:cs="Times New Roman"/>
          <w:color w:val="000000" w:themeColor="text1"/>
        </w:rPr>
        <w:t xml:space="preserve"> un papel importante para cum</w:t>
      </w:r>
      <w:r w:rsidRPr="002C7D50">
        <w:rPr>
          <w:rFonts w:ascii="Times New Roman" w:hAnsi="Times New Roman" w:cs="Times New Roman"/>
          <w:color w:val="000000" w:themeColor="text1"/>
        </w:rPr>
        <w:t>plir este propósito, Puesto que,</w:t>
      </w:r>
      <w:r w:rsidR="004264D0" w:rsidRPr="002C7D50">
        <w:rPr>
          <w:rFonts w:ascii="Times New Roman" w:hAnsi="Times New Roman" w:cs="Times New Roman"/>
          <w:color w:val="000000" w:themeColor="text1"/>
        </w:rPr>
        <w:t xml:space="preserve"> con ellas</w:t>
      </w:r>
      <w:r w:rsidR="00276A3F" w:rsidRPr="002C7D50">
        <w:rPr>
          <w:rFonts w:ascii="Times New Roman" w:hAnsi="Times New Roman" w:cs="Times New Roman"/>
          <w:color w:val="000000" w:themeColor="text1"/>
        </w:rPr>
        <w:t xml:space="preserve"> </w:t>
      </w:r>
      <w:r w:rsidR="004264D0" w:rsidRPr="002C7D50">
        <w:rPr>
          <w:rFonts w:ascii="Times New Roman" w:hAnsi="Times New Roman" w:cs="Times New Roman"/>
          <w:color w:val="000000" w:themeColor="text1"/>
        </w:rPr>
        <w:t>se</w:t>
      </w:r>
      <w:r w:rsidR="00276A3F" w:rsidRPr="002C7D50">
        <w:rPr>
          <w:rFonts w:ascii="Times New Roman" w:hAnsi="Times New Roman" w:cs="Times New Roman"/>
          <w:color w:val="000000" w:themeColor="text1"/>
        </w:rPr>
        <w:t xml:space="preserve"> genera</w:t>
      </w:r>
      <w:r w:rsidR="004264D0" w:rsidRPr="002C7D50">
        <w:rPr>
          <w:rFonts w:ascii="Times New Roman" w:hAnsi="Times New Roman" w:cs="Times New Roman"/>
          <w:color w:val="000000" w:themeColor="text1"/>
        </w:rPr>
        <w:t>n</w:t>
      </w:r>
      <w:r w:rsidR="00276A3F" w:rsidRPr="002C7D50">
        <w:rPr>
          <w:rFonts w:ascii="Times New Roman" w:hAnsi="Times New Roman" w:cs="Times New Roman"/>
          <w:color w:val="000000" w:themeColor="text1"/>
        </w:rPr>
        <w:t xml:space="preserve"> espacios </w:t>
      </w:r>
      <w:r w:rsidR="00EA7601" w:rsidRPr="002C7D50">
        <w:rPr>
          <w:rFonts w:ascii="Times New Roman" w:hAnsi="Times New Roman" w:cs="Times New Roman"/>
          <w:color w:val="000000" w:themeColor="text1"/>
        </w:rPr>
        <w:t>que promueve</w:t>
      </w:r>
      <w:r w:rsidR="001331EF" w:rsidRPr="002C7D50">
        <w:rPr>
          <w:rFonts w:ascii="Times New Roman" w:hAnsi="Times New Roman" w:cs="Times New Roman"/>
          <w:color w:val="000000" w:themeColor="text1"/>
        </w:rPr>
        <w:t xml:space="preserve">n </w:t>
      </w:r>
      <w:r w:rsidR="00276A3F" w:rsidRPr="002C7D50">
        <w:rPr>
          <w:rFonts w:ascii="Times New Roman" w:hAnsi="Times New Roman" w:cs="Times New Roman"/>
          <w:color w:val="000000" w:themeColor="text1"/>
        </w:rPr>
        <w:t>la sana convivencia</w:t>
      </w:r>
      <w:r w:rsidR="00DD582D" w:rsidRPr="002C7D50">
        <w:rPr>
          <w:rFonts w:ascii="Times New Roman" w:hAnsi="Times New Roman" w:cs="Times New Roman"/>
          <w:color w:val="000000" w:themeColor="text1"/>
        </w:rPr>
        <w:t>, la toma de decisiones y la solución de conflictos</w:t>
      </w:r>
      <w:r w:rsidR="00EE30CF" w:rsidRPr="002C7D50">
        <w:rPr>
          <w:rFonts w:ascii="Times New Roman" w:hAnsi="Times New Roman" w:cs="Times New Roman"/>
          <w:color w:val="000000" w:themeColor="text1"/>
        </w:rPr>
        <w:t xml:space="preserve">, </w:t>
      </w:r>
      <w:r w:rsidR="0081689B" w:rsidRPr="002C7D50">
        <w:rPr>
          <w:rFonts w:ascii="Times New Roman" w:hAnsi="Times New Roman" w:cs="Times New Roman"/>
          <w:color w:val="000000" w:themeColor="text1"/>
        </w:rPr>
        <w:t>proporcionando valores y el respeto por las diferencias</w:t>
      </w:r>
      <w:r w:rsidR="0087002D" w:rsidRPr="002C7D50">
        <w:rPr>
          <w:rFonts w:ascii="Times New Roman" w:hAnsi="Times New Roman" w:cs="Times New Roman"/>
          <w:color w:val="000000" w:themeColor="text1"/>
        </w:rPr>
        <w:t xml:space="preserve">. El papel principal, lo desempeñan los adultos quienes promueven que los niños convivan en una sociedad organizada </w:t>
      </w:r>
      <w:r w:rsidR="001331EF" w:rsidRPr="002C7D50">
        <w:rPr>
          <w:rFonts w:ascii="Times New Roman" w:hAnsi="Times New Roman" w:cs="Times New Roman"/>
          <w:color w:val="000000" w:themeColor="text1"/>
        </w:rPr>
        <w:fldChar w:fldCharType="begin" w:fldLock="1"/>
      </w:r>
      <w:r w:rsidR="00BF4918" w:rsidRPr="002C7D50">
        <w:rPr>
          <w:rFonts w:ascii="Times New Roman" w:hAnsi="Times New Roman" w:cs="Times New Roman"/>
          <w:color w:val="000000" w:themeColor="text1"/>
        </w:rPr>
        <w:instrText>ADDIN CSL_CITATION { "citationItems" : [ { "id" : "ITEM-1", "itemData" : { "ISSN" : "01862391", "abstract" : "Background. The XXI century has begun with generalized and undiscriminated violence. Innocent and silent victims of this situation are the vulnerable groups such as children and adolescents. In any of the multiple types, violence cause growth and development disorders, health damages with its consequent sequelae in several degrees and in some cases even death in children and adolescents. Objective. To face this problem it is mandatory to develop prevention strategies with an innovating program which includes the promotion of social inclusion and living together in order to produce individual and collective changes. This proposal is a valuable tool to promote health, violence prevention, survival of these affected and strengthening of their potentials. Results. The effectiveness of the interventional strategies will depend on the vision and perception of the sanitary problem in each community. These innovative changes require time, steadiness, critical reflection for their implementation. There are no single or complete responses. (English) [ABSTRACT FROM AUTHOR]", "author" : [ { "dropping-particle" : "", "family" : "Mateos", "given" : "Roberto Jos\u00e9 Mar\u00eda", "non-dropping-particle" : "", "parse-names" : false, "suffix" : "" } ], "container-title" : "Acta Pediatrica de Mexico", "id" : "ITEM-1", "issue" : "5", "issued" : { "date-parts" : [ [ "2008" ] ] }, "page" : "291-294", "title" : "Promover la inclusi\u00f3n social y la convivencia para disminuir el maltrato infantil. (Spanish)", "type" : "article-journal", "volume" : "29" }, "uris" : [ "http://www.mendeley.com/documents/?uuid=7a4ee22f-6532-41fe-978b-710b62e0911c" ] } ], "mendeley" : { "formattedCitation" : "(Mateos, 2008)", "plainTextFormattedCitation" : "(Mateos, 2008)", "previouslyFormattedCitation" : "(Mateos, 2008)" }, "properties" : { "noteIndex" : 0 }, "schema" : "https://github.com/citation-style-language/schema/raw/master/csl-citation.json" }</w:instrText>
      </w:r>
      <w:r w:rsidR="001331EF" w:rsidRPr="002C7D50">
        <w:rPr>
          <w:rFonts w:ascii="Times New Roman" w:hAnsi="Times New Roman" w:cs="Times New Roman"/>
          <w:color w:val="000000" w:themeColor="text1"/>
        </w:rPr>
        <w:fldChar w:fldCharType="separate"/>
      </w:r>
      <w:r w:rsidR="001331EF" w:rsidRPr="002C7D50">
        <w:rPr>
          <w:rFonts w:ascii="Times New Roman" w:hAnsi="Times New Roman" w:cs="Times New Roman"/>
          <w:noProof/>
          <w:color w:val="000000" w:themeColor="text1"/>
        </w:rPr>
        <w:t>(Mateos, 2008)</w:t>
      </w:r>
      <w:r w:rsidR="001331EF" w:rsidRPr="002C7D50">
        <w:rPr>
          <w:rFonts w:ascii="Times New Roman" w:hAnsi="Times New Roman" w:cs="Times New Roman"/>
          <w:color w:val="000000" w:themeColor="text1"/>
        </w:rPr>
        <w:fldChar w:fldCharType="end"/>
      </w:r>
      <w:r w:rsidR="0081689B" w:rsidRPr="002C7D50">
        <w:rPr>
          <w:rFonts w:ascii="Times New Roman" w:hAnsi="Times New Roman" w:cs="Times New Roman"/>
          <w:color w:val="000000" w:themeColor="text1"/>
        </w:rPr>
        <w:t>.</w:t>
      </w:r>
    </w:p>
    <w:p w14:paraId="1E7F63A6" w14:textId="58D16335" w:rsidR="0088472F" w:rsidRPr="00F258E0" w:rsidRDefault="0088472F" w:rsidP="00EA593E">
      <w:pPr>
        <w:widowControl w:val="0"/>
        <w:autoSpaceDE w:val="0"/>
        <w:autoSpaceDN w:val="0"/>
        <w:adjustRightInd w:val="0"/>
        <w:spacing w:line="480" w:lineRule="auto"/>
        <w:jc w:val="both"/>
        <w:rPr>
          <w:rFonts w:ascii="Times New Roman" w:hAnsi="Times New Roman" w:cs="Times New Roman"/>
          <w:b/>
          <w:color w:val="000000" w:themeColor="text1"/>
        </w:rPr>
      </w:pPr>
      <w:r w:rsidRPr="00F258E0">
        <w:rPr>
          <w:rFonts w:ascii="Times New Roman" w:hAnsi="Times New Roman" w:cs="Times New Roman"/>
          <w:b/>
          <w:color w:val="000000" w:themeColor="text1"/>
        </w:rPr>
        <w:t>Participación</w:t>
      </w:r>
      <w:r w:rsidR="00851447" w:rsidRPr="00F258E0">
        <w:rPr>
          <w:rFonts w:ascii="Times New Roman" w:hAnsi="Times New Roman" w:cs="Times New Roman"/>
          <w:b/>
          <w:color w:val="000000" w:themeColor="text1"/>
        </w:rPr>
        <w:t xml:space="preserve"> infantil</w:t>
      </w:r>
      <w:r w:rsidRPr="00F258E0">
        <w:rPr>
          <w:rFonts w:ascii="Times New Roman" w:hAnsi="Times New Roman" w:cs="Times New Roman"/>
          <w:b/>
          <w:color w:val="000000" w:themeColor="text1"/>
        </w:rPr>
        <w:t xml:space="preserve"> y </w:t>
      </w:r>
      <w:r w:rsidR="006528A4" w:rsidRPr="00F258E0">
        <w:rPr>
          <w:rFonts w:ascii="Times New Roman" w:hAnsi="Times New Roman" w:cs="Times New Roman"/>
          <w:b/>
          <w:color w:val="000000" w:themeColor="text1"/>
        </w:rPr>
        <w:t>responsabilidad democrática</w:t>
      </w:r>
    </w:p>
    <w:p w14:paraId="5125B750" w14:textId="513F7058" w:rsidR="00B65F61" w:rsidRPr="002C7D50" w:rsidRDefault="007378ED"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Saber</w:t>
      </w:r>
      <w:r w:rsidR="00F439E7" w:rsidRPr="002C7D50">
        <w:rPr>
          <w:rFonts w:ascii="Times New Roman" w:hAnsi="Times New Roman" w:cs="Times New Roman"/>
          <w:color w:val="000000" w:themeColor="text1"/>
        </w:rPr>
        <w:t xml:space="preserve"> ser y</w:t>
      </w:r>
      <w:r w:rsidRPr="002C7D50">
        <w:rPr>
          <w:rFonts w:ascii="Times New Roman" w:hAnsi="Times New Roman" w:cs="Times New Roman"/>
          <w:color w:val="000000" w:themeColor="text1"/>
        </w:rPr>
        <w:t xml:space="preserve"> aprender a convivir en sociedad</w:t>
      </w:r>
      <w:r w:rsidR="00F439E7" w:rsidRPr="002C7D50">
        <w:rPr>
          <w:rFonts w:ascii="Times New Roman" w:hAnsi="Times New Roman" w:cs="Times New Roman"/>
          <w:color w:val="000000" w:themeColor="text1"/>
        </w:rPr>
        <w:t>, características propias de las competencias ciudadanas,</w:t>
      </w:r>
      <w:r w:rsidR="00FE2562">
        <w:rPr>
          <w:rFonts w:ascii="Times New Roman" w:hAnsi="Times New Roman" w:cs="Times New Roman"/>
          <w:color w:val="000000" w:themeColor="text1"/>
        </w:rPr>
        <w:t xml:space="preserve"> es una labor aprendida </w:t>
      </w:r>
      <w:r w:rsidR="002E68ED" w:rsidRPr="002C7D50">
        <w:rPr>
          <w:rFonts w:ascii="Times New Roman" w:hAnsi="Times New Roman" w:cs="Times New Roman"/>
          <w:color w:val="000000" w:themeColor="text1"/>
        </w:rPr>
        <w:t>desde la infancia a partir de la interacción cotidiana</w:t>
      </w:r>
      <w:r w:rsidR="00F439E7" w:rsidRPr="002C7D50">
        <w:rPr>
          <w:rFonts w:ascii="Times New Roman" w:hAnsi="Times New Roman" w:cs="Times New Roman"/>
          <w:color w:val="000000" w:themeColor="text1"/>
        </w:rPr>
        <w:t xml:space="preserve"> que los niños mantienen</w:t>
      </w:r>
      <w:r w:rsidR="002E68ED" w:rsidRPr="002C7D50">
        <w:rPr>
          <w:rFonts w:ascii="Times New Roman" w:hAnsi="Times New Roman" w:cs="Times New Roman"/>
          <w:color w:val="000000" w:themeColor="text1"/>
        </w:rPr>
        <w:t xml:space="preserve"> en los diferentes escenarios</w:t>
      </w:r>
      <w:r w:rsidR="009331ED" w:rsidRPr="002C7D50">
        <w:rPr>
          <w:rFonts w:ascii="Times New Roman" w:hAnsi="Times New Roman" w:cs="Times New Roman"/>
          <w:color w:val="000000" w:themeColor="text1"/>
        </w:rPr>
        <w:t xml:space="preserve"> en donde </w:t>
      </w:r>
      <w:r w:rsidR="00F439E7" w:rsidRPr="002C7D50">
        <w:rPr>
          <w:rFonts w:ascii="Times New Roman" w:hAnsi="Times New Roman" w:cs="Times New Roman"/>
          <w:color w:val="000000" w:themeColor="text1"/>
        </w:rPr>
        <w:t>su</w:t>
      </w:r>
      <w:r w:rsidR="009331ED" w:rsidRPr="002C7D50">
        <w:rPr>
          <w:rFonts w:ascii="Times New Roman" w:hAnsi="Times New Roman" w:cs="Times New Roman"/>
          <w:color w:val="000000" w:themeColor="text1"/>
        </w:rPr>
        <w:t xml:space="preserve"> participación es natural, </w:t>
      </w:r>
      <w:r w:rsidR="002E68ED" w:rsidRPr="002C7D50">
        <w:rPr>
          <w:rFonts w:ascii="Times New Roman" w:hAnsi="Times New Roman" w:cs="Times New Roman"/>
          <w:color w:val="000000" w:themeColor="text1"/>
        </w:rPr>
        <w:t xml:space="preserve">como </w:t>
      </w:r>
      <w:r w:rsidR="00A3324A" w:rsidRPr="002C7D50">
        <w:rPr>
          <w:rFonts w:ascii="Times New Roman" w:hAnsi="Times New Roman" w:cs="Times New Roman"/>
          <w:color w:val="000000" w:themeColor="text1"/>
        </w:rPr>
        <w:t>por ejemplo</w:t>
      </w:r>
      <w:r w:rsidR="002E68ED" w:rsidRPr="002C7D50">
        <w:rPr>
          <w:rFonts w:ascii="Times New Roman" w:hAnsi="Times New Roman" w:cs="Times New Roman"/>
          <w:color w:val="000000" w:themeColor="text1"/>
        </w:rPr>
        <w:t xml:space="preserve"> </w:t>
      </w:r>
      <w:r w:rsidR="00A3324A" w:rsidRPr="002C7D50">
        <w:rPr>
          <w:rFonts w:ascii="Times New Roman" w:hAnsi="Times New Roman" w:cs="Times New Roman"/>
          <w:color w:val="000000" w:themeColor="text1"/>
        </w:rPr>
        <w:t xml:space="preserve">la familia, la comunidad y el colegio </w:t>
      </w:r>
      <w:r w:rsidR="00172DE2" w:rsidRPr="002C7D50">
        <w:rPr>
          <w:rFonts w:ascii="Times New Roman" w:hAnsi="Times New Roman" w:cs="Times New Roman"/>
          <w:color w:val="000000" w:themeColor="text1"/>
        </w:rPr>
        <w:fldChar w:fldCharType="begin" w:fldLock="1"/>
      </w:r>
      <w:r w:rsidR="00C84852" w:rsidRPr="002C7D50">
        <w:rPr>
          <w:rFonts w:ascii="Times New Roman" w:hAnsi="Times New Roman" w:cs="Times New Roman"/>
          <w:color w:val="000000" w:themeColor="text1"/>
        </w:rPr>
        <w:instrText>ADDIN CSL_CITATION { "citationItems" : [ { "id" : "ITEM-1", "itemData" : { "abstract" : "Este art\u00edculo presenta una reflexi\u00f3n fruto del estudio realizado para aportar a la construcci\u00f3n de una pro- puesta intencionada de formaci\u00f3n ciudadana y que privilegia el desarrollo de tres dimensiones: ? Construir el proyecto de vida que lleva al des- cubrimiento, por un lado de la vocaci\u00f3n natural del ser humano a la solidaridad y, por otro, de la dignidad propia de cada persona con derechos y deberes. ? Construir la identidad y la interioridad que per- mite abrir de ra\u00edz los procesos psicol\u00f3gicos a un horizonte de compromiso, dar elementos para profundizar el conocimiento humano en sus as- piraciones y motivaciones, mostrar la densidad del obrar moral, comprender que los procesos de identidad y de interioridad est\u00e1n influenciados por el equilibrio y la interacci\u00f3n entre los factores res personales y sociales; entender el significado de elecciones parciales y actos particulares; y, en \u00faltimas, descubrir la importancia de un proyec- to personal de vida que gu\u00ede hacia la integraci\u00f3n personal y social. ? Concretar el compromiso social, como conse- cuencia de las dos fuerzas anteriores, nos lanza con preocupaci\u00f3n a la b\u00fasqueda de estructuras socio-hist\u00f3ricas m\u00e1s humanas; en \u00faltimas el fin de la formaci\u00f3n ciudadana: la preocupaci\u00f3n por el otro en la justicia. Palabras", "author" : [ { "dropping-particle" : "", "family" : "Mahecha", "given" : "Aguilera Patricia", "non-dropping-particle" : "", "parse-names" : false, "suffix" : "" }, { "dropping-particle" : "", "family" : "D\u00edaz", "given" : "D\u00edaz Beatriz", "non-dropping-particle" : "", "parse-names" : false, "suffix" : "" }, { "dropping-particle" : "", "family" : "Espinosa", "given" : "Guillermo", "non-dropping-particle" : "", "parse-names" : false, "suffix" : "" }, { "dropping-particle" : "", "family" : "Gonz\u00e1lez", "given" : "Hiole", "non-dropping-particle" : "", "parse-names" : false, "suffix" : "" }, { "dropping-particle" : "", "family" : "Salcedo", "given" : "Javier", "non-dropping-particle" : "", "parse-names" : false, "suffix" : "" } ], "container-title" : "Revista Actualidades Pedag\u00f3gicas", "id" : "ITEM-1", "issued" : { "date-parts" : [ [ "2007" ] ] }, "page" : "67-79", "title" : "La formaci\u00f3n ciudadana de ni\u00f1os, ni\u00f1as y j\u00f3venes", "type" : "article-journal", "volume" : "49" }, "uris" : [ "http://www.mendeley.com/documents/?uuid=9c5e43ff-2c02-4d37-968e-de0bade79840" ] } ], "mendeley" : { "formattedCitation" : "(Mahecha, D\u00edaz, Espinosa, Gonz\u00e1lez, &amp; Salcedo, 2007)", "plainTextFormattedCitation" : "(Mahecha, D\u00edaz, Espinosa, Gonz\u00e1lez, &amp; Salcedo, 2007)", "previouslyFormattedCitation" : "(Mahecha, D\u00edaz, Espinosa, Gonz\u00e1lez, &amp; Salcedo, 2007)" }, "properties" : { "noteIndex" : 0 }, "schema" : "https://github.com/citation-style-language/schema/raw/master/csl-citation.json" }</w:instrText>
      </w:r>
      <w:r w:rsidR="00172DE2" w:rsidRPr="002C7D50">
        <w:rPr>
          <w:rFonts w:ascii="Times New Roman" w:hAnsi="Times New Roman" w:cs="Times New Roman"/>
          <w:color w:val="000000" w:themeColor="text1"/>
        </w:rPr>
        <w:fldChar w:fldCharType="separate"/>
      </w:r>
      <w:r w:rsidR="00172DE2" w:rsidRPr="002C7D50">
        <w:rPr>
          <w:rFonts w:ascii="Times New Roman" w:hAnsi="Times New Roman" w:cs="Times New Roman"/>
          <w:noProof/>
          <w:color w:val="000000" w:themeColor="text1"/>
        </w:rPr>
        <w:t>(Mahecha, Díaz, Espinosa, González, &amp; Salcedo, 2007)</w:t>
      </w:r>
      <w:r w:rsidR="00172DE2" w:rsidRPr="002C7D50">
        <w:rPr>
          <w:rFonts w:ascii="Times New Roman" w:hAnsi="Times New Roman" w:cs="Times New Roman"/>
          <w:color w:val="000000" w:themeColor="text1"/>
        </w:rPr>
        <w:fldChar w:fldCharType="end"/>
      </w:r>
      <w:r w:rsidR="00A3324A" w:rsidRPr="002C7D50">
        <w:rPr>
          <w:rFonts w:ascii="Times New Roman" w:hAnsi="Times New Roman" w:cs="Times New Roman"/>
          <w:color w:val="000000" w:themeColor="text1"/>
        </w:rPr>
        <w:t xml:space="preserve">. </w:t>
      </w:r>
      <w:r w:rsidR="00DE5A30" w:rsidRPr="002C7D50">
        <w:rPr>
          <w:rFonts w:ascii="Times New Roman" w:hAnsi="Times New Roman" w:cs="Times New Roman"/>
          <w:color w:val="000000" w:themeColor="text1"/>
        </w:rPr>
        <w:t>En definitiva, lo en</w:t>
      </w:r>
      <w:r w:rsidR="00DB18FB" w:rsidRPr="002C7D50">
        <w:rPr>
          <w:rFonts w:ascii="Times New Roman" w:hAnsi="Times New Roman" w:cs="Times New Roman"/>
          <w:color w:val="000000" w:themeColor="text1"/>
        </w:rPr>
        <w:t>unciado</w:t>
      </w:r>
      <w:r w:rsidR="00B65F61" w:rsidRPr="002C7D50">
        <w:rPr>
          <w:rFonts w:ascii="Times New Roman" w:hAnsi="Times New Roman" w:cs="Times New Roman"/>
          <w:color w:val="000000" w:themeColor="text1"/>
        </w:rPr>
        <w:t xml:space="preserve"> evidencia concretamente </w:t>
      </w:r>
      <w:r w:rsidR="00512A65" w:rsidRPr="002C7D50">
        <w:rPr>
          <w:rFonts w:ascii="Times New Roman" w:hAnsi="Times New Roman" w:cs="Times New Roman"/>
          <w:color w:val="000000" w:themeColor="text1"/>
        </w:rPr>
        <w:t>por qué</w:t>
      </w:r>
      <w:r w:rsidR="00DB18FB" w:rsidRPr="002C7D50">
        <w:rPr>
          <w:rFonts w:ascii="Times New Roman" w:hAnsi="Times New Roman" w:cs="Times New Roman"/>
          <w:color w:val="000000" w:themeColor="text1"/>
        </w:rPr>
        <w:t xml:space="preserve"> es</w:t>
      </w:r>
      <w:r w:rsidR="00B65F61" w:rsidRPr="002C7D50">
        <w:rPr>
          <w:rFonts w:ascii="Times New Roman" w:hAnsi="Times New Roman" w:cs="Times New Roman"/>
          <w:color w:val="000000" w:themeColor="text1"/>
        </w:rPr>
        <w:t xml:space="preserve"> tan relevante estudiar las competencias ciudadanas en ese periodo puntual del desarrollo, es decir desde la infancia.</w:t>
      </w:r>
    </w:p>
    <w:p w14:paraId="366978EF" w14:textId="7A525B62" w:rsidR="0088472F" w:rsidRPr="002C7D50" w:rsidRDefault="0088472F" w:rsidP="0088472F">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Actualmente, se da una amplia y densa discusión alrededor del tema de participación ciudadana infantil. De acuerdo con lo sugerido por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"DOI" : "10.1017/CBO9781107415324.004", "ISBN" : "9788578110796", "ISSN" : "1138-9737", "PMID" : "25246403", "abstract" : "La participaci\u00f3n infantil representa, en la actualidad, un elemento clave en el entorno de la ciudadan\u00eda y de la educaci\u00f3n. Se sustenta en unas s\u00f3lidas bases legislativas que la reconocen, la defienden y la impulsan. Pero, es imprescindible que deje de ser un discurso para ser una realidad que forme parte de la cotidianidad donde la infancia alcance la m\u00e1xima del ejercicio aut\u00f3nomo de la ciudadan\u00eda. Para alcanzar esta m\u00e1xima, es necesario ampliar el concepto de participaci\u00f3n infantil y reconocer toda su complejidad. Si se identifican las dimensiones que lo retroalimentan y dan sentido a la sistematizaci\u00f3n de la pr\u00e1ctica responsable y aut\u00f3noma de la ciudadan\u00eda. La finalidad de esta comunicaci\u00f3n es profundizar en las principales dimensiones del concepto de la participaci\u00f3n infantil que refuerzan su significado y su concreci\u00f3n en la cotidianidad incidiendo en la promoci\u00f3n e impulso de la autonom\u00eda ciudadana. Para ello se analiza el concepto de participaci\u00f3n integrando sus m\u00faltiples dimensiones: como valor democr\u00e1tico, contenido formativo, metodolog\u00eda de trabajo, experiencia educativa, principio que impulsa el desarrollo, responsabilidad ciudadana, ejercicio pol\u00edtico, representaci\u00f3n de la infancia, y por \u00faltimo como emoci\u00f3n y pasi\u00f3n. Palabras", "author" : [ { "dropping-particle" : "", "family" : "Novella", "given" : "Ana M.", "non-dropping-particle" : "", "parse-names" : false, "suffix" : "" } ], "container-title" : "TESI, Teor\u00eda de la Educaci\u00f3n. Educaci\u00f3n y Cultura en la Sociedad de la Informaci\u00f3n", "id" : "ITEM-1", "issue" : "2", "issued" : { "date-parts" : [ [ "2012" ] ] }, "page" : "380-403", "title" : "La participaci\u00f3n infantil: concepto dimensional en pro de la autonom\u00eda ciudadana", "type" : "article-journal", "volume" : "13" }, "uris" : [ "http://www.mendeley.com/documents/?uuid=f8b838df-6879-4ce1-9fc8-4433d7a5f7a6" ] } ], "mendeley" : { "formattedCitation" : "(A. M. Novella, 2012)", "manualFormatting" : "Novella (2012)", "plainTextFormattedCitation" : "(A. M. Novella, 2012)", "previouslyFormattedCitation" : "(A. M. Novella, 2012)"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Novella (2012)</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xml:space="preserve"> en la mayoría de las </w:t>
      </w:r>
      <w:r w:rsidRPr="002C7D50">
        <w:rPr>
          <w:rFonts w:ascii="Times New Roman" w:hAnsi="Times New Roman" w:cs="Times New Roman"/>
          <w:color w:val="000000" w:themeColor="text1"/>
        </w:rPr>
        <w:lastRenderedPageBreak/>
        <w:t xml:space="preserve">sociedades, la participación infantil es reconocida como un derecho, </w:t>
      </w:r>
      <w:r w:rsidR="00AF4F72" w:rsidRPr="002C7D50">
        <w:rPr>
          <w:rFonts w:ascii="Times New Roman" w:hAnsi="Times New Roman" w:cs="Times New Roman"/>
          <w:color w:val="000000" w:themeColor="text1"/>
        </w:rPr>
        <w:t>cuya función consiste en promover y defender</w:t>
      </w:r>
      <w:r w:rsidRPr="002C7D50">
        <w:rPr>
          <w:rFonts w:ascii="Times New Roman" w:hAnsi="Times New Roman" w:cs="Times New Roman"/>
          <w:color w:val="000000" w:themeColor="text1"/>
        </w:rPr>
        <w:t xml:space="preserve"> los intereses y necesidades cívicas y políticas de los niños. </w:t>
      </w:r>
      <w:r w:rsidR="00487779" w:rsidRPr="002C7D50">
        <w:rPr>
          <w:rFonts w:ascii="Times New Roman" w:hAnsi="Times New Roman" w:cs="Times New Roman"/>
          <w:color w:val="000000" w:themeColor="text1"/>
        </w:rPr>
        <w:t>Así mismo</w:t>
      </w:r>
      <w:r w:rsidRPr="002C7D50">
        <w:rPr>
          <w:rFonts w:ascii="Times New Roman" w:hAnsi="Times New Roman" w:cs="Times New Roman"/>
          <w:color w:val="000000" w:themeColor="text1"/>
        </w:rPr>
        <w:t>, les posibilita a los niños entre otras cosas, la oportunidad de interacción social</w:t>
      </w:r>
      <w:r w:rsidR="002F191C" w:rsidRPr="002C7D50">
        <w:rPr>
          <w:rFonts w:ascii="Times New Roman" w:hAnsi="Times New Roman" w:cs="Times New Roman"/>
          <w:color w:val="000000" w:themeColor="text1"/>
        </w:rPr>
        <w:t xml:space="preserve"> entendida como convivencia, al igual que </w:t>
      </w:r>
      <w:r w:rsidRPr="002C7D50">
        <w:rPr>
          <w:rFonts w:ascii="Times New Roman" w:hAnsi="Times New Roman" w:cs="Times New Roman"/>
          <w:color w:val="000000" w:themeColor="text1"/>
        </w:rPr>
        <w:t xml:space="preserve">la expresión de sus opiniones para que adicionalmente dichas opiniones sean respetadas y valoradas.   </w:t>
      </w:r>
    </w:p>
    <w:p w14:paraId="5887EBAE" w14:textId="7ECFBC59" w:rsidR="00B27999" w:rsidRPr="002C7D50" w:rsidRDefault="00B27999" w:rsidP="00B27999">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Comúnmente, la infancia se define</w:t>
      </w:r>
      <w:r w:rsidR="000D6814">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t xml:space="preserve">a partir de una construcción social, la cual adquiere valor a partir de los distintos contextos en los cuales el niño interactúa con cada uno de los elementos del entorno, es decir, aquellos contextos en los que el niño tiene participación. Así mismo, </w:t>
      </w:r>
      <w:r w:rsidR="006A0573" w:rsidRPr="002C7D50">
        <w:rPr>
          <w:rFonts w:ascii="Times New Roman" w:hAnsi="Times New Roman" w:cs="Times New Roman"/>
          <w:color w:val="000000" w:themeColor="text1"/>
        </w:rPr>
        <w:t>desde</w:t>
      </w:r>
      <w:r w:rsidRPr="002C7D50">
        <w:rPr>
          <w:rFonts w:ascii="Times New Roman" w:hAnsi="Times New Roman" w:cs="Times New Roman"/>
          <w:color w:val="000000" w:themeColor="text1"/>
        </w:rPr>
        <w:t xml:space="preserve"> un abordaje democrático, el niño es definido a partir de su capacidad de contar con derechos y pertenecer a un territorio social, característica que ubican al niño como ciudadano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"ISSN" : "01245821", "abstract" : "El presente art\u00edculo surge en el desarrollo de los proyectos de investigaci\u00f3n, en primer lugar, Tendencias de la producci\u00f3n acad\u00e9mica y cient\u00edfica en Colombia, asociadas a Programas de Educaci\u00f3n Preescolar o afines. Estado del arte durante el per\u00edodo 1980-20101 y, en segundo lugar, Pr\u00e1cticas de crianza escolares, familiares y comunitarias: un di\u00e1logo de saberes con las familias de la Asociaci\u00f3n de Mujeres Afrodescendientes de Medell\u00edn (AMAM) y de la Fundaci\u00f3n Golondrinas de la comuna ocho2, y da cuenta del inter\u00e9s por conocer y comprender la transformaci\u00f3n que ha tenido el concepto de infancia y pr\u00e1cticas de crianza desde un enfoque pedag\u00f3gico. Se realiza un recorrido hist\u00f3rico a trav\u00e9s de tres grandes t\u00f3picos: infancias, pr\u00e1cticas de crianza y pedagog\u00eda y, a su vez, se infiere la relaci\u00f3n entre estos tres conceptos como alternativa para refundar la educaci\u00f3n infantil. Con esto se comparte una postura cr\u00edtica, como educadores y cuidadores de ni\u00f1os y ni\u00f1as, en torno a c\u00f3mo se han constituido las pr\u00e1cticas de crianza en la medida que la concepci\u00f3n misma del ni\u00f1o y la ni\u00f1a se viene transformado. La revisi\u00f3n documental en el primer proyecto y la Investigaci\u00f3n Acci\u00f3n Participaci\u00f3n en el segundo fueron fundamentales para su desarrollo. Los principales resultados dan cuenta de pr\u00e1cticas de crianza que se convierten en referentes de comportamiento social con los cuales se construyen y reconstruyen maneras de estar en el mundo. As\u00ed mismo, se resalta que la crianza refleja formas de acogida en su proceso de humanizaci\u00f3n y la conclusi\u00f3n central hace \u00e9nfasis en la existencia de infancias, por la multiplicidad de construcciones culturales de ella. En consecuencia, las pr\u00e1cticas de crianza que se desarrollan en el escenario educativo han de abordarse desde la diferencia y la interculturalidad, porque cada contexto social y cultural tiene un modo de entender la infancia, modo que est\u00e1 directamente relacionado con la historicidad de dichas comunidades.", "author" : [ { "dropping-particle" : "", "family" : "Escobar", "given" : "Londo\u00f1o Julia Victoria", "non-dropping-particle" : "", "parse-names" : false, "suffix" : "" }, { "dropping-particle" : "", "family" : "Gonz\u00e1lez", "given" : "\u00c1lzate Mar\u00eda Nataly", "non-dropping-particle" : "", "parse-names" : false, "suffix" : "" }, { "dropping-particle" : "", "family" : "Manco", "given" : "Rueda Sergio Andr\u00e9s", "non-dropping-particle" : "", "parse-names" : false, "suffix" : "" } ], "container-title" : "Revista Virtual Universidad Cat\u00f3lica del Norte", "id" : "ITEM-1", "issue" : "47", "issued" : { "date-parts" : [ [ "2016" ] ] }, "page" : "64-81", "title" : "A Pedagogical View on the Conception of Childhood and Practices of Upbringing as an Alternative to Re-establish Children Education", "type" : "article-journal" }, "uris" : [ "http://www.mendeley.com/documents/?uuid=07fdb7c6-111c-4aec-b57d-aebba676f7af" ] } ], "mendeley" : { "formattedCitation" : "(Escobar, Gonz\u00e1lez, &amp; Manco, 2016)", "plainTextFormattedCitation" : "(Escobar, Gonz\u00e1lez, &amp; Manco, 2016)", "previouslyFormattedCitation" : "(Escobar, Gonz\u00e1lez, &amp; Manco, 2016)"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(Escobar, González, &amp; Manco, 2016)</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w:t>
      </w:r>
    </w:p>
    <w:p w14:paraId="07514969" w14:textId="3B63326A" w:rsidR="0088472F" w:rsidRPr="002C7D50" w:rsidRDefault="0088472F" w:rsidP="0088472F">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Por ello,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"ISSN" : "02102862", "abstract" : "El art\u00edculo discute el concepto de ciudadan\u00eda asociado a la infancia. A trav\u00e9s de una apro- ximaci\u00f3n anal\u00edtica, se pretende ofrecer un marco te\u00f3rico y epistemol\u00f3gico que permita conocer las distintas posturas que sustentan dicho concepto, tanto desde el punto de vista ideol\u00f3gico como filos\u00f3fico, y que, al mismo tiempo, se encuentran en los diversos debates sobre la naturaleza de los derechos de los ni\u00f1os en las sociedades democr\u00e1ticas. Para ello, se revisan las discusiones contempor\u00e1neas en torno al concepto de ciudadan\u00eda y se sistema- tiza y se ordena la literatura cient\u00edfico-social producida, fundamentalmente, a partir de la d\u00e9cada de 1980. El art\u00edculo concluye con un balance sobre las implicaciones y el impacto de estas corrientes te\u00f3ricas en la reconceptualizaci\u00f3n del ni\u00f1o como sujeto de ciudadan\u00eda.", "author" : [ { "dropping-particle" : "", "family" : "Ramiro", "given" : "Julia", "non-dropping-particle" : "", "parse-names" : false, "suffix" : "" }, { "dropping-particle" : "", "family" : "Alem\u00e1n", "given" : "Bracho Carmen", "non-dropping-particle" : "", "parse-names" : false, "suffix" : "" } ], "container-title" : "Papers: Revista de Sociologia", "id" : "ITEM-1", "issue" : "2", "issued" : { "date-parts" : [ [ "2016" ] ] }, "page" : "169-193", "title" : "\u00bf El surgimiento de un nuevo sujeto de ciudadan\u00eda ? Aportaciones te\u00f3ricas al debate contempor\u00e1neo sobre los derechos de los ni\u00f1os", "type" : "article-journal", "volume" : "101" }, "uris" : [ "http://www.mendeley.com/documents/?uuid=8fbbc994-965a-4b0a-9429-5f871d1d63af" ] } ], "mendeley" : { "formattedCitation" : "(Ramiro &amp; Alem\u00e1n, 2016)", "manualFormatting" : "Ramiro y Alem\u00e1n (2016)", "plainTextFormattedCitation" : "(Ramiro &amp; Alem\u00e1n, 2016)", "previouslyFormattedCitation" : "(Ramiro &amp; Alem\u00e1n, 2016)"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Ramiro y Alemán (2016)</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xml:space="preserve"> mencionan que la interacción social permite que los niños ejerzan su participación ciudadana. Dicha participación, es considerada como la capacidad que tienen los niños para relacionarse e involucrarse en los</w:t>
      </w:r>
      <w:r w:rsidR="002E3425" w:rsidRPr="002C7D50">
        <w:rPr>
          <w:rFonts w:ascii="Times New Roman" w:hAnsi="Times New Roman" w:cs="Times New Roman"/>
          <w:color w:val="000000" w:themeColor="text1"/>
        </w:rPr>
        <w:t xml:space="preserve"> diferentes escenarios sociales</w:t>
      </w:r>
      <w:r w:rsidRPr="002C7D50">
        <w:rPr>
          <w:rFonts w:ascii="Times New Roman" w:hAnsi="Times New Roman" w:cs="Times New Roman"/>
          <w:color w:val="000000" w:themeColor="text1"/>
        </w:rPr>
        <w:t xml:space="preserve"> dentro de los cuales los niños se desempeñan</w:t>
      </w:r>
      <w:r w:rsidR="002E3425" w:rsidRPr="002C7D50">
        <w:rPr>
          <w:rFonts w:ascii="Times New Roman" w:hAnsi="Times New Roman" w:cs="Times New Roman"/>
          <w:color w:val="000000" w:themeColor="text1"/>
        </w:rPr>
        <w:t xml:space="preserve"> activamente,</w:t>
      </w:r>
      <w:r w:rsidR="00E243DC" w:rsidRPr="002C7D50">
        <w:rPr>
          <w:rFonts w:ascii="Times New Roman" w:hAnsi="Times New Roman" w:cs="Times New Roman"/>
          <w:color w:val="000000" w:themeColor="text1"/>
        </w:rPr>
        <w:t xml:space="preserve"> </w:t>
      </w:r>
      <w:r w:rsidR="00DB18FB" w:rsidRPr="002C7D50">
        <w:rPr>
          <w:rFonts w:ascii="Times New Roman" w:hAnsi="Times New Roman" w:cs="Times New Roman"/>
          <w:color w:val="000000" w:themeColor="text1"/>
        </w:rPr>
        <w:t>como</w:t>
      </w:r>
      <w:r w:rsidRPr="002C7D50">
        <w:rPr>
          <w:rFonts w:ascii="Times New Roman" w:hAnsi="Times New Roman" w:cs="Times New Roman"/>
          <w:color w:val="000000" w:themeColor="text1"/>
        </w:rPr>
        <w:t xml:space="preserve"> la familia, la comunidad, el colegio, entre otros. </w:t>
      </w:r>
    </w:p>
    <w:p w14:paraId="5479F9CA" w14:textId="0A542779" w:rsidR="0088472F" w:rsidRPr="002C7D50" w:rsidRDefault="0088472F" w:rsidP="00F6250E">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De manera adicional, se tiene que la construcción ciudadana no se da de </w:t>
      </w:r>
      <w:r w:rsidR="00DB18FB" w:rsidRPr="002C7D50">
        <w:rPr>
          <w:rFonts w:ascii="Times New Roman" w:hAnsi="Times New Roman" w:cs="Times New Roman"/>
          <w:color w:val="000000" w:themeColor="text1"/>
        </w:rPr>
        <w:t>forma</w:t>
      </w:r>
      <w:r w:rsidRPr="002C7D50">
        <w:rPr>
          <w:rFonts w:ascii="Times New Roman" w:hAnsi="Times New Roman" w:cs="Times New Roman"/>
          <w:color w:val="000000" w:themeColor="text1"/>
        </w:rPr>
        <w:t xml:space="preserve"> inmediata, sino que </w:t>
      </w:r>
      <w:r w:rsidR="002E3425" w:rsidRPr="002C7D50">
        <w:rPr>
          <w:rFonts w:ascii="Times New Roman" w:hAnsi="Times New Roman" w:cs="Times New Roman"/>
          <w:color w:val="000000" w:themeColor="text1"/>
        </w:rPr>
        <w:t>es</w:t>
      </w:r>
      <w:r w:rsidRPr="002C7D50">
        <w:rPr>
          <w:rFonts w:ascii="Times New Roman" w:hAnsi="Times New Roman" w:cs="Times New Roman"/>
          <w:color w:val="000000" w:themeColor="text1"/>
        </w:rPr>
        <w:t xml:space="preserve"> </w:t>
      </w:r>
      <w:r w:rsidR="002E3425" w:rsidRPr="002C7D50">
        <w:rPr>
          <w:rFonts w:ascii="Times New Roman" w:hAnsi="Times New Roman" w:cs="Times New Roman"/>
          <w:color w:val="000000" w:themeColor="text1"/>
        </w:rPr>
        <w:t>construi</w:t>
      </w:r>
      <w:r w:rsidRPr="002C7D50">
        <w:rPr>
          <w:rFonts w:ascii="Times New Roman" w:hAnsi="Times New Roman" w:cs="Times New Roman"/>
          <w:color w:val="000000" w:themeColor="text1"/>
        </w:rPr>
        <w:t xml:space="preserve">da gradualmente. </w:t>
      </w:r>
      <w:r w:rsidR="00F6250E" w:rsidRPr="002C7D50">
        <w:rPr>
          <w:rFonts w:ascii="Times New Roman" w:hAnsi="Times New Roman" w:cs="Times New Roman"/>
          <w:color w:val="000000" w:themeColor="text1"/>
        </w:rPr>
        <w:t>Este post</w:t>
      </w:r>
      <w:r w:rsidR="000D6814">
        <w:rPr>
          <w:rFonts w:ascii="Times New Roman" w:hAnsi="Times New Roman" w:cs="Times New Roman"/>
          <w:color w:val="000000" w:themeColor="text1"/>
        </w:rPr>
        <w:t>ulado</w:t>
      </w:r>
      <w:r w:rsidR="00C504A6">
        <w:rPr>
          <w:rFonts w:ascii="Times New Roman" w:hAnsi="Times New Roman" w:cs="Times New Roman"/>
          <w:color w:val="000000" w:themeColor="text1"/>
        </w:rPr>
        <w:t>,</w:t>
      </w:r>
      <w:r w:rsidR="000D6814">
        <w:rPr>
          <w:rFonts w:ascii="Times New Roman" w:hAnsi="Times New Roman" w:cs="Times New Roman"/>
          <w:color w:val="000000" w:themeColor="text1"/>
        </w:rPr>
        <w:t xml:space="preserve"> jus</w:t>
      </w:r>
      <w:r w:rsidR="00C504A6">
        <w:rPr>
          <w:rFonts w:ascii="Times New Roman" w:hAnsi="Times New Roman" w:cs="Times New Roman"/>
          <w:color w:val="000000" w:themeColor="text1"/>
        </w:rPr>
        <w:t>tifica el argumento  aludiendo</w:t>
      </w:r>
      <w:r w:rsidR="00C504A6" w:rsidRPr="002C7D50">
        <w:rPr>
          <w:rFonts w:ascii="Times New Roman" w:hAnsi="Times New Roman" w:cs="Times New Roman"/>
          <w:color w:val="000000" w:themeColor="text1"/>
        </w:rPr>
        <w:t xml:space="preserve"> </w:t>
      </w:r>
      <w:r w:rsidR="00F6250E" w:rsidRPr="002C7D50">
        <w:rPr>
          <w:rFonts w:ascii="Times New Roman" w:hAnsi="Times New Roman" w:cs="Times New Roman"/>
          <w:color w:val="000000" w:themeColor="text1"/>
        </w:rPr>
        <w:t xml:space="preserve">a que </w:t>
      </w:r>
      <w:r w:rsidRPr="002C7D50">
        <w:rPr>
          <w:rFonts w:ascii="Times New Roman" w:hAnsi="Times New Roman" w:cs="Times New Roman"/>
          <w:color w:val="000000" w:themeColor="text1"/>
        </w:rPr>
        <w:t>es en la infancia en donde este proceso inicia, con la adquisición de habilidades de interacción</w:t>
      </w:r>
      <w:r w:rsidR="00724DFD" w:rsidRPr="002C7D50">
        <w:rPr>
          <w:rFonts w:ascii="Times New Roman" w:hAnsi="Times New Roman" w:cs="Times New Roman"/>
          <w:color w:val="000000" w:themeColor="text1"/>
        </w:rPr>
        <w:t xml:space="preserve"> social</w:t>
      </w:r>
      <w:r w:rsidRPr="002C7D50">
        <w:rPr>
          <w:rFonts w:ascii="Times New Roman" w:hAnsi="Times New Roman" w:cs="Times New Roman"/>
          <w:color w:val="000000" w:themeColor="text1"/>
        </w:rPr>
        <w:t>, determinadas por medio de prácticas sociales</w:t>
      </w:r>
      <w:r w:rsidR="000B792A" w:rsidRPr="002C7D50">
        <w:rPr>
          <w:rFonts w:ascii="Times New Roman" w:hAnsi="Times New Roman" w:cs="Times New Roman"/>
          <w:color w:val="000000" w:themeColor="text1"/>
        </w:rPr>
        <w:t xml:space="preserve"> como</w:t>
      </w:r>
      <w:r w:rsidR="00724DFD" w:rsidRPr="002C7D50">
        <w:rPr>
          <w:rFonts w:ascii="Times New Roman" w:hAnsi="Times New Roman" w:cs="Times New Roman"/>
          <w:color w:val="000000" w:themeColor="text1"/>
        </w:rPr>
        <w:t xml:space="preserve"> el </w:t>
      </w:r>
      <w:r w:rsidR="00BD64A3" w:rsidRPr="002C7D50">
        <w:rPr>
          <w:rFonts w:ascii="Times New Roman" w:hAnsi="Times New Roman" w:cs="Times New Roman"/>
          <w:color w:val="000000" w:themeColor="text1"/>
        </w:rPr>
        <w:t>seguimiento de normas</w:t>
      </w:r>
      <w:r w:rsidRPr="002C7D50">
        <w:rPr>
          <w:rFonts w:ascii="Times New Roman" w:hAnsi="Times New Roman" w:cs="Times New Roman"/>
          <w:color w:val="000000" w:themeColor="text1"/>
        </w:rPr>
        <w:t>,</w:t>
      </w:r>
      <w:r w:rsidR="00BD64A3" w:rsidRPr="002C7D50">
        <w:rPr>
          <w:rFonts w:ascii="Times New Roman" w:hAnsi="Times New Roman" w:cs="Times New Roman"/>
          <w:color w:val="000000" w:themeColor="text1"/>
        </w:rPr>
        <w:t xml:space="preserve"> construcción de cultura, convivencia, toma de decisiones, manejo de conflictos, entre otras prácticas</w:t>
      </w:r>
      <w:r w:rsidRPr="002C7D50">
        <w:rPr>
          <w:rFonts w:ascii="Times New Roman" w:hAnsi="Times New Roman" w:cs="Times New Roman"/>
          <w:color w:val="000000" w:themeColor="text1"/>
        </w:rPr>
        <w:t xml:space="preserve"> consideradas necesarias para el reconocimiento de los niños como actores ciudadanos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"abstract" : "En este art\u00edculo se aborda el tema de la ciudadan\u00eda y los derechos del ni\u00f1o y adolescente en el mismo contexto. Tomamos como base la interpretaci\u00f3n de los derechos de participaci\u00f3n establecidos en la Convenci\u00f3n sobre los Derechos del Ni\u00f1o que lo reconoce como ser humano con capacidad de emitir un juicio. Se analizan como punto de partida conceptos b\u00e1sicos como democracia, ciudadan\u00eda y derechos pol\u00edticos. Asimismo, se abordan las consideraciones, en contra y a favor, sobre el reconocimiento del ni\u00f1o como ciudadano mexicano; hasta arribar a la concepci\u00f3n del ni\u00f1o como ciudadano sujeto de derechos de participaci\u00f3n pol\u00edtica de manera progresiva a su desarrollo cognitivo. Finalmente, se brinda una propuesta de ejercicio de estos derechos de participaci\u00f3n de los ni\u00f1os y adolescentes dentro de la vida p\u00fablica del Estado mexicano.", "author" : [ { "dropping-particle" : "", "family" : "Canch\u00e9", "given" : "Artega Laura", "non-dropping-particle" : "", "parse-names" : false, "suffix" : "" } ], "container-title" : "Bolet\u00edn Mexicano de Derecho Comparado", "id" : "ITEM-1", "issued" : { "date-parts" : [ [ "2012" ] ] }, "page" : "1023-1061", "title" : "El Ni\u00f1o y Adolescente Como Ciudadano Mexicano", "type" : "article-journal", "volume" : "135" }, "uris" : [ "http://www.mendeley.com/documents/?uuid=8ad3424c-6e43-4c05-846c-931d843b4e60" ] } ], "mendeley" : { "formattedCitation" : "(Canch\u00e9, 2012)", "plainTextFormattedCitation" : "(Canch\u00e9, 2012)", "previouslyFormattedCitation" : "(Canch\u00e9, 2012)"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(Canché, 2012)</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w:t>
      </w:r>
    </w:p>
    <w:p w14:paraId="6670A082" w14:textId="1E6E0D3C" w:rsidR="0088472F" w:rsidRPr="002C7D50" w:rsidRDefault="0088472F" w:rsidP="0088472F">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Si bien el ejercicio del derecho a la participación ciudadana infantil se construye a partir de la interacción</w:t>
      </w:r>
      <w:r w:rsidR="00BB57FE" w:rsidRPr="002C7D50">
        <w:rPr>
          <w:rFonts w:ascii="Times New Roman" w:hAnsi="Times New Roman" w:cs="Times New Roman"/>
          <w:color w:val="000000" w:themeColor="text1"/>
        </w:rPr>
        <w:t xml:space="preserve"> y más específicamente la interacción</w:t>
      </w:r>
      <w:r w:rsidRPr="002C7D50">
        <w:rPr>
          <w:rFonts w:ascii="Times New Roman" w:hAnsi="Times New Roman" w:cs="Times New Roman"/>
          <w:color w:val="000000" w:themeColor="text1"/>
        </w:rPr>
        <w:t xml:space="preserve"> social</w:t>
      </w:r>
      <w:r w:rsidR="00BB57FE" w:rsidRPr="002C7D50">
        <w:rPr>
          <w:rFonts w:ascii="Times New Roman" w:hAnsi="Times New Roman" w:cs="Times New Roman"/>
          <w:color w:val="000000" w:themeColor="text1"/>
        </w:rPr>
        <w:t xml:space="preserve"> </w:t>
      </w:r>
      <w:r w:rsidR="00BD64A3" w:rsidRPr="002C7D50">
        <w:rPr>
          <w:rFonts w:ascii="Times New Roman" w:hAnsi="Times New Roman" w:cs="Times New Roman"/>
          <w:color w:val="000000" w:themeColor="text1"/>
        </w:rPr>
        <w:t>entendida como</w:t>
      </w:r>
      <w:r w:rsidR="00BB57FE" w:rsidRPr="002C7D50">
        <w:rPr>
          <w:rFonts w:ascii="Times New Roman" w:hAnsi="Times New Roman" w:cs="Times New Roman"/>
          <w:color w:val="000000" w:themeColor="text1"/>
        </w:rPr>
        <w:t xml:space="preserve"> </w:t>
      </w:r>
      <w:r w:rsidR="00BB57FE" w:rsidRPr="002C7D50">
        <w:rPr>
          <w:rFonts w:ascii="Times New Roman" w:hAnsi="Times New Roman" w:cs="Times New Roman"/>
          <w:color w:val="000000" w:themeColor="text1"/>
        </w:rPr>
        <w:lastRenderedPageBreak/>
        <w:t>convivencia</w:t>
      </w:r>
      <w:r w:rsidRPr="002C7D50">
        <w:rPr>
          <w:rFonts w:ascii="Times New Roman" w:hAnsi="Times New Roman" w:cs="Times New Roman"/>
          <w:color w:val="000000" w:themeColor="text1"/>
        </w:rPr>
        <w:t xml:space="preserve">, esto no se da adecuadamente. La principal razón es porque a pesar de todos los esfuerzos encaminados al cumplimiento de este derecho, no se ha logrado poner en práctica y se ha quedado </w:t>
      </w:r>
      <w:r w:rsidR="00510F62" w:rsidRPr="002C7D50">
        <w:rPr>
          <w:rFonts w:ascii="Times New Roman" w:hAnsi="Times New Roman" w:cs="Times New Roman"/>
          <w:color w:val="000000" w:themeColor="text1"/>
        </w:rPr>
        <w:t xml:space="preserve">más en la teoría, viéndose esto </w:t>
      </w:r>
      <w:r w:rsidRPr="002C7D50">
        <w:rPr>
          <w:rFonts w:ascii="Times New Roman" w:hAnsi="Times New Roman" w:cs="Times New Roman"/>
          <w:color w:val="000000" w:themeColor="text1"/>
        </w:rPr>
        <w:t>reflejado en la escasa participación que tienen los niños en la sociedad, principalmente argumentado bajo la mirada de la infancia como un fenómeno que ha sido estud</w:t>
      </w:r>
      <w:r w:rsidR="00EA2E41" w:rsidRPr="002C7D50">
        <w:rPr>
          <w:rFonts w:ascii="Times New Roman" w:hAnsi="Times New Roman" w:cs="Times New Roman"/>
          <w:color w:val="000000" w:themeColor="text1"/>
        </w:rPr>
        <w:t xml:space="preserve">iado de manera individual </w:t>
      </w:r>
      <w:r w:rsidR="00510F62" w:rsidRPr="002C7D50">
        <w:rPr>
          <w:rFonts w:ascii="Times New Roman" w:hAnsi="Times New Roman" w:cs="Times New Roman"/>
          <w:color w:val="000000" w:themeColor="text1"/>
        </w:rPr>
        <w:t>y no</w:t>
      </w:r>
      <w:r w:rsidR="00EA2E41" w:rsidRPr="002C7D50">
        <w:rPr>
          <w:rFonts w:ascii="Times New Roman" w:hAnsi="Times New Roman" w:cs="Times New Roman"/>
          <w:color w:val="000000" w:themeColor="text1"/>
        </w:rPr>
        <w:t xml:space="preserve"> ha sido</w:t>
      </w:r>
      <w:r w:rsidR="00510F62" w:rsidRPr="002C7D50">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t xml:space="preserve">abordado a partir de lo social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"DOI" : "ISSN 0716-730X", "ISSN" : "0716\u2013730X", "abstract" : "El presente art\u00edculo tiene como objetivo general analizar la participaci\u00f3n infantil ciudadana desde la perspectiva de los ni\u00f1os como sujetos de derechos, para lo cual se har\u00e1 una descripci\u00f3n del proyecto la Ciudad de los Ni\u00f1os, surgido en Italia en 1991, bajo las ideas del pedagogo Francesco Tonucci. Mediante un enfoque cualitativo de an\u00e1lisis de publicaciones referidas al tema, as\u00ed como a trav\u00e9s de en- trevistas a especialistas, se revisar\u00e1n distintas concepciones socioculturales que se han tejido en torno a la infancia, hasta llegar al enfoque de derechos, destacando los planteamientos tanto de la Convenci\u00f3n Internacional de los Derechos del Ni\u00f1o como de la sociolog\u00eda de la infancia. Los resultados muestran, por una parte, es- trechas relaciones entre ambas instancias y el proyecto de la Ciudad de los Ni\u00f1os, principalmente en cuanto a la concepci\u00f3n de ni\u00f1ez existente en cada una de ellas; y, por otra, razones y ejemplos concretos para sostener que los ni\u00f1os pueden par- ticipar del proceso de las pol\u00edticas p\u00fablicas desde el diagn\u00f3stico y dise\u00f1o de estas.", "author" : [ { "dropping-particle" : "", "family" : "Corvera", "given" : "Nicol\u00e1s", "non-dropping-particle" : "", "parse-names" : false, "suffix" : "" } ], "container-title" : "Persona y Sociedad", "id" : "ITEM-1", "issue" : "2", "issued" : { "date-parts" : [ [ "2011" ] ] }, "page" : "73-99", "title" : "Participaci\u00f3n ciudadana de los ni\u00f1os como sujetos de derechos", "type" : "article-journal", "volume" : "25" }, "uris" : [ "http://www.mendeley.com/documents/?uuid=9f3aa981-c8b4-4e98-bc28-5724785e4f13" ] } ], "mendeley" : { "formattedCitation" : "(Corvera, 2011)", "plainTextFormattedCitation" : "(Corvera, 2011)", "previouslyFormattedCitation" : "(Corvera, 2011)"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(Corvera, 2011)</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xml:space="preserve">.     </w:t>
      </w:r>
    </w:p>
    <w:p w14:paraId="09CA8B2C" w14:textId="0338F11C" w:rsidR="0088472F" w:rsidRPr="002C7D50" w:rsidRDefault="00BF4918" w:rsidP="0088472F">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A lo largo de la historia los niños no han sido inclu</w:t>
      </w:r>
      <w:r w:rsidR="00C36B69" w:rsidRPr="002C7D50">
        <w:rPr>
          <w:rFonts w:ascii="Times New Roman" w:hAnsi="Times New Roman" w:cs="Times New Roman"/>
          <w:color w:val="000000" w:themeColor="text1"/>
        </w:rPr>
        <w:t>idos en la participación social.</w:t>
      </w:r>
      <w:r w:rsidRPr="002C7D50">
        <w:rPr>
          <w:rFonts w:ascii="Times New Roman" w:hAnsi="Times New Roman" w:cs="Times New Roman"/>
          <w:color w:val="000000" w:themeColor="text1"/>
        </w:rPr>
        <w:t xml:space="preserve"> </w:t>
      </w:r>
      <w:r w:rsidR="00C36B69" w:rsidRPr="002C7D50">
        <w:rPr>
          <w:rFonts w:ascii="Times New Roman" w:hAnsi="Times New Roman" w:cs="Times New Roman"/>
          <w:color w:val="000000" w:themeColor="text1"/>
        </w:rPr>
        <w:t xml:space="preserve">Esto, </w:t>
      </w:r>
      <w:r w:rsidRPr="002C7D50">
        <w:rPr>
          <w:rFonts w:ascii="Times New Roman" w:hAnsi="Times New Roman" w:cs="Times New Roman"/>
          <w:color w:val="000000" w:themeColor="text1"/>
        </w:rPr>
        <w:t>principalmente porque sus derechos no son respetados</w:t>
      </w:r>
      <w:r w:rsidR="00C36B69" w:rsidRPr="002C7D50">
        <w:rPr>
          <w:rFonts w:ascii="Times New Roman" w:hAnsi="Times New Roman" w:cs="Times New Roman"/>
          <w:color w:val="000000" w:themeColor="text1"/>
        </w:rPr>
        <w:t>,</w:t>
      </w:r>
      <w:r w:rsidRPr="002C7D50">
        <w:rPr>
          <w:rFonts w:ascii="Times New Roman" w:hAnsi="Times New Roman" w:cs="Times New Roman"/>
          <w:color w:val="000000" w:themeColor="text1"/>
        </w:rPr>
        <w:t xml:space="preserve"> </w:t>
      </w:r>
      <w:r w:rsidR="00B8619E" w:rsidRPr="002C7D50">
        <w:rPr>
          <w:rFonts w:ascii="Times New Roman" w:hAnsi="Times New Roman" w:cs="Times New Roman"/>
          <w:color w:val="000000" w:themeColor="text1"/>
        </w:rPr>
        <w:t>evidenciándose esto en</w:t>
      </w:r>
      <w:r w:rsidRPr="002C7D50">
        <w:rPr>
          <w:rFonts w:ascii="Times New Roman" w:hAnsi="Times New Roman" w:cs="Times New Roman"/>
          <w:color w:val="000000" w:themeColor="text1"/>
        </w:rPr>
        <w:t xml:space="preserve"> la prohibición de pensamientos, imposición de creencias acerca de cómo tienen y cómo no tiene que actuar </w:t>
      </w:r>
      <w:r w:rsidRPr="002C7D50">
        <w:rPr>
          <w:rFonts w:ascii="Times New Roman" w:hAnsi="Times New Roman" w:cs="Times New Roman"/>
          <w:color w:val="000000" w:themeColor="text1"/>
        </w:rPr>
        <w:fldChar w:fldCharType="begin" w:fldLock="1"/>
      </w:r>
      <w:r w:rsidR="00527FD7" w:rsidRPr="002C7D50">
        <w:rPr>
          <w:rFonts w:ascii="Times New Roman" w:hAnsi="Times New Roman" w:cs="Times New Roman"/>
          <w:color w:val="000000" w:themeColor="text1"/>
        </w:rPr>
        <w:instrText>ADDIN CSL_CITATION { "citationItems" : [ { "id" : "ITEM-1", "itemData" : { "abstract" : "En este art\u00edculo se aborda el tema de la ciudadan\u00eda y los derechos del ni\u00f1o y adolescente en el mismo contexto. Tomamos como base la interpretaci\u00f3n de los derechos de participaci\u00f3n establecidos en la Convenci\u00f3n sobre los Derechos del Ni\u00f1o que lo reconoce como ser humano con capacidad de emitir un juicio. Se analizan como punto de partida conceptos b\u00e1sicos como democracia, ciudadan\u00eda y derechos pol\u00edticos. Asimismo, se abordan las consideraciones, en contra y a favor, sobre el reconocimiento del ni\u00f1o como ciudadano mexicano; hasta arribar a la concepci\u00f3n del ni\u00f1o como ciudadano sujeto de derechos de participaci\u00f3n pol\u00edtica de manera progresiva a su desarrollo cognitivo. Finalmente, se brinda una propuesta de ejercicio de estos derechos de participaci\u00f3n de los ni\u00f1os y adolescentes dentro de la vida p\u00fablica del Estado mexicano.", "author" : [ { "dropping-particle" : "", "family" : "Canch\u00e9", "given" : "Artega Laura", "non-dropping-particle" : "", "parse-names" : false, "suffix" : "" } ], "container-title" : "Bolet\u00edn Mexicano de Derecho Comparado", "id" : "ITEM-1", "issued" : { "date-parts" : [ [ "2012" ] ] }, "page" : "1023-1061", "title" : "El Ni\u00f1o y Adolescente Como Ciudadano Mexicano", "type" : "article-journal", "volume" : "135" }, "uris" : [ "http://www.mendeley.com/documents/?uuid=8ad3424c-6e43-4c05-846c-931d843b4e60" ] } ], "mendeley" : { "formattedCitation" : "(Canch\u00e9, 2012)", "plainTextFormattedCitation" : "(Canch\u00e9, 2012)", "previouslyFormattedCitation" : "(Canch\u00e9, 2012)"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(Canché, 2012)</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xml:space="preserve">.   </w:t>
      </w:r>
      <w:r w:rsidR="0088472F" w:rsidRPr="002C7D50">
        <w:rPr>
          <w:rFonts w:ascii="Times New Roman" w:hAnsi="Times New Roman" w:cs="Times New Roman"/>
          <w:color w:val="000000" w:themeColor="text1"/>
        </w:rPr>
        <w:t xml:space="preserve">Continuando con esta idea, para </w:t>
      </w:r>
      <w:r w:rsidR="0088472F" w:rsidRPr="002C7D50">
        <w:rPr>
          <w:rFonts w:ascii="Times New Roman" w:hAnsi="Times New Roman" w:cs="Times New Roman"/>
          <w:color w:val="000000" w:themeColor="text1"/>
        </w:rPr>
        <w:fldChar w:fldCharType="begin" w:fldLock="1"/>
      </w:r>
      <w:r w:rsidR="0088472F" w:rsidRPr="002C7D50">
        <w:rPr>
          <w:rFonts w:ascii="Times New Roman" w:hAnsi="Times New Roman" w:cs="Times New Roman"/>
          <w:color w:val="000000" w:themeColor="text1"/>
        </w:rPr>
        <w:instrText>ADDIN CSL_CITATION { "citationItems" : [ { "id" : "ITEM-1", "itemData" : { "ISBN" : "http://www.raco.cat/index.php/EducacionSocial/article/view/180537/242184", "ISSN" : "1135-8629", "abstract" : "Enelmarcodelahistoriadelaeducacio\u0301nydelaaccio\u0301nsocial,laparticipacio\u0301ndelosnin\u0303os Q) ha sido reconocida mucho antes que en el marco de la Convencio\u0301n sobre los Derechos \u00a7 de los Nii\u0301ios. La participacio\u0301n es algo ma\u0301s que un derecho. Podemos hablar de ella como (/) deunprincipioeducativo,uncontenidoformativo,unvalordemocra\u0301ticoyunprocedimiento Q) paraaprenderaaprenderaparticipar.Estearti\u0301culoanalizadiferentesformasdeparticipacio\u0301n a: infantil que implican escenarios para el ejercicio de los derechos civiles de los nin\u0303os. La presentacio\u0301n de dos experiencias concretas tiene el valor an\u0303adido del compromiso de la administracio\u0301nmunicipal parahacerefectivalaimplicacio\u0301ndelosnin\u0303osenaquellostemas que les afectan.", "author" : [ { "dropping-particle" : "", "family" : "Novella", "given" : "C\u00e1mara Ana", "non-dropping-particle" : "", "parse-names" : false, "suffix" : "" } ], "container-title" : "Educaci\u00f3n Social", "id" : "ITEM-1", "issue" : "38", "issued" : { "date-parts" : [ [ "2008" ] ] }, "page" : "77-93", "title" : "Formas de participaci\u00f3n infantil : la concreci\u00f3n de un derecho", "type" : "article-journal" }, "uris" : [ "http://www.mendeley.com/documents/?uuid=8c368af8-a787-4ae2-bfef-af4982a941ce" ] } ], "mendeley" : { "formattedCitation" : "(C. A. Novella, 2008)", "manualFormatting" : "Novella (2008)", "plainTextFormattedCitation" : "(C. A. Novella, 2008)", "previouslyFormattedCitation" : "(C. A. Novella, 2008)" }, "properties" : { "noteIndex" : 0 }, "schema" : "https://github.com/citation-style-language/schema/raw/master/csl-citation.json" }</w:instrText>
      </w:r>
      <w:r w:rsidR="0088472F" w:rsidRPr="002C7D50">
        <w:rPr>
          <w:rFonts w:ascii="Times New Roman" w:hAnsi="Times New Roman" w:cs="Times New Roman"/>
          <w:color w:val="000000" w:themeColor="text1"/>
        </w:rPr>
        <w:fldChar w:fldCharType="separate"/>
      </w:r>
      <w:r w:rsidR="0088472F" w:rsidRPr="002C7D50">
        <w:rPr>
          <w:rFonts w:ascii="Times New Roman" w:hAnsi="Times New Roman" w:cs="Times New Roman"/>
          <w:noProof/>
          <w:color w:val="000000" w:themeColor="text1"/>
        </w:rPr>
        <w:t>Novella (2008)</w:t>
      </w:r>
      <w:r w:rsidR="0088472F" w:rsidRPr="002C7D50">
        <w:rPr>
          <w:rFonts w:ascii="Times New Roman" w:hAnsi="Times New Roman" w:cs="Times New Roman"/>
          <w:color w:val="000000" w:themeColor="text1"/>
        </w:rPr>
        <w:fldChar w:fldCharType="end"/>
      </w:r>
      <w:r w:rsidR="0088472F" w:rsidRPr="002C7D50">
        <w:rPr>
          <w:rFonts w:ascii="Times New Roman" w:hAnsi="Times New Roman" w:cs="Times New Roman"/>
          <w:color w:val="000000" w:themeColor="text1"/>
        </w:rPr>
        <w:t xml:space="preserve"> la participación infantil implica la formación </w:t>
      </w:r>
      <w:r w:rsidR="00C94DA9" w:rsidRPr="002C7D50">
        <w:rPr>
          <w:rFonts w:ascii="Times New Roman" w:hAnsi="Times New Roman" w:cs="Times New Roman"/>
          <w:color w:val="000000" w:themeColor="text1"/>
        </w:rPr>
        <w:t xml:space="preserve">de los niños </w:t>
      </w:r>
      <w:r w:rsidR="0088472F" w:rsidRPr="002C7D50">
        <w:rPr>
          <w:rFonts w:ascii="Times New Roman" w:hAnsi="Times New Roman" w:cs="Times New Roman"/>
          <w:color w:val="000000" w:themeColor="text1"/>
        </w:rPr>
        <w:t xml:space="preserve">como ciudadanos activos. Esto se logra involucrando a los niños y fomentando en ellos conciencia de la importancia que tiene que conozcan e identifiquen cuáles son sus derechos, como se </w:t>
      </w:r>
      <w:r w:rsidR="00A24DC5" w:rsidRPr="002C7D50">
        <w:rPr>
          <w:rFonts w:ascii="Times New Roman" w:hAnsi="Times New Roman" w:cs="Times New Roman"/>
          <w:color w:val="000000" w:themeColor="text1"/>
        </w:rPr>
        <w:t>da el ejercicio de sus derechos;</w:t>
      </w:r>
      <w:r w:rsidR="0088472F" w:rsidRPr="002C7D50">
        <w:rPr>
          <w:rFonts w:ascii="Times New Roman" w:hAnsi="Times New Roman" w:cs="Times New Roman"/>
          <w:color w:val="000000" w:themeColor="text1"/>
        </w:rPr>
        <w:t xml:space="preserve"> al igual que fomentando en ellos el conocimiento y el desarrollo de</w:t>
      </w:r>
      <w:r w:rsidR="009F237C" w:rsidRPr="002C7D50">
        <w:rPr>
          <w:rFonts w:ascii="Times New Roman" w:hAnsi="Times New Roman" w:cs="Times New Roman"/>
          <w:color w:val="000000" w:themeColor="text1"/>
        </w:rPr>
        <w:t xml:space="preserve"> las</w:t>
      </w:r>
      <w:r w:rsidR="0088472F" w:rsidRPr="002C7D50">
        <w:rPr>
          <w:rFonts w:ascii="Times New Roman" w:hAnsi="Times New Roman" w:cs="Times New Roman"/>
          <w:color w:val="000000" w:themeColor="text1"/>
        </w:rPr>
        <w:t xml:space="preserve"> competencias ciudadanas. Es así como las competencias ciudadanas en la infancia adquieren valor como un medio para alcanzar dicho propósito.  </w:t>
      </w:r>
    </w:p>
    <w:p w14:paraId="3EE8EC5D" w14:textId="77777777" w:rsidR="00D3366D" w:rsidRPr="0094044C" w:rsidRDefault="00B93D00" w:rsidP="00B32710">
      <w:pPr>
        <w:widowControl w:val="0"/>
        <w:autoSpaceDE w:val="0"/>
        <w:autoSpaceDN w:val="0"/>
        <w:adjustRightInd w:val="0"/>
        <w:spacing w:line="480" w:lineRule="auto"/>
        <w:jc w:val="both"/>
        <w:rPr>
          <w:rFonts w:ascii="Times New Roman" w:hAnsi="Times New Roman" w:cs="Times New Roman"/>
          <w:b/>
          <w:color w:val="000000" w:themeColor="text1"/>
        </w:rPr>
      </w:pPr>
      <w:r w:rsidRPr="0094044C">
        <w:rPr>
          <w:rFonts w:ascii="Times New Roman" w:hAnsi="Times New Roman" w:cs="Times New Roman"/>
          <w:b/>
          <w:color w:val="000000" w:themeColor="text1"/>
        </w:rPr>
        <w:t>Integración y la valoración de las diferencia</w:t>
      </w:r>
      <w:r w:rsidR="00D3366D" w:rsidRPr="0094044C">
        <w:rPr>
          <w:rFonts w:ascii="Times New Roman" w:hAnsi="Times New Roman" w:cs="Times New Roman"/>
          <w:b/>
          <w:color w:val="000000" w:themeColor="text1"/>
        </w:rPr>
        <w:t>s</w:t>
      </w:r>
    </w:p>
    <w:p w14:paraId="0C0E82C6" w14:textId="2A061FEA" w:rsidR="00B93D00" w:rsidRPr="002C7D50" w:rsidRDefault="00D3366D" w:rsidP="0088472F">
      <w:pPr>
        <w:widowControl w:val="0"/>
        <w:autoSpaceDE w:val="0"/>
        <w:autoSpaceDN w:val="0"/>
        <w:adjustRightInd w:val="0"/>
        <w:spacing w:line="480" w:lineRule="auto"/>
        <w:ind w:firstLine="709"/>
        <w:jc w:val="both"/>
        <w:rPr>
          <w:rFonts w:ascii="Times New Roman" w:hAnsi="Times New Roman" w:cs="Times New Roman"/>
          <w:b/>
          <w:i/>
          <w:color w:val="000000" w:themeColor="text1"/>
        </w:rPr>
      </w:pPr>
      <w:r w:rsidRPr="002C7D50">
        <w:rPr>
          <w:rFonts w:ascii="Times New Roman" w:hAnsi="Times New Roman" w:cs="Times New Roman"/>
          <w:color w:val="000000" w:themeColor="text1"/>
        </w:rPr>
        <w:t>El propósito de este planteamiento es r</w:t>
      </w:r>
      <w:r w:rsidR="00EA2E41" w:rsidRPr="002C7D50">
        <w:rPr>
          <w:rFonts w:ascii="Times New Roman" w:hAnsi="Times New Roman" w:cs="Times New Roman"/>
          <w:color w:val="000000" w:themeColor="text1"/>
        </w:rPr>
        <w:t>esaltar la importancia de</w:t>
      </w:r>
      <w:r w:rsidRPr="002C7D50">
        <w:rPr>
          <w:rFonts w:ascii="Times New Roman" w:hAnsi="Times New Roman" w:cs="Times New Roman"/>
          <w:color w:val="000000" w:themeColor="text1"/>
        </w:rPr>
        <w:t xml:space="preserve"> promover </w:t>
      </w:r>
      <w:r w:rsidR="00DC6266" w:rsidRPr="002C7D50">
        <w:rPr>
          <w:rFonts w:ascii="Times New Roman" w:hAnsi="Times New Roman" w:cs="Times New Roman"/>
          <w:color w:val="000000" w:themeColor="text1"/>
        </w:rPr>
        <w:t xml:space="preserve">en los niños los valores de </w:t>
      </w:r>
      <w:r w:rsidRPr="002C7D50">
        <w:rPr>
          <w:rFonts w:ascii="Times New Roman" w:hAnsi="Times New Roman" w:cs="Times New Roman"/>
          <w:color w:val="000000" w:themeColor="text1"/>
        </w:rPr>
        <w:t xml:space="preserve">la tolerancia y el respeto por las diferencias que existen entre los individuos que pertenecen a una sociedad </w:t>
      </w:r>
      <w:r w:rsidR="006105C2" w:rsidRPr="002C7D50">
        <w:rPr>
          <w:rFonts w:ascii="Times New Roman" w:hAnsi="Times New Roman" w:cs="Times New Roman"/>
          <w:color w:val="000000" w:themeColor="text1"/>
        </w:rPr>
        <w:t>bajo un contexto diverso</w:t>
      </w:r>
      <w:r w:rsidR="00EA2E41" w:rsidRPr="002C7D50">
        <w:rPr>
          <w:rFonts w:ascii="Times New Roman" w:hAnsi="Times New Roman" w:cs="Times New Roman"/>
          <w:color w:val="000000" w:themeColor="text1"/>
        </w:rPr>
        <w:t>.</w:t>
      </w:r>
      <w:r w:rsidR="00700561" w:rsidRPr="002C7D50">
        <w:rPr>
          <w:rFonts w:ascii="Times New Roman" w:hAnsi="Times New Roman" w:cs="Times New Roman"/>
          <w:color w:val="000000" w:themeColor="text1"/>
        </w:rPr>
        <w:t xml:space="preserve"> </w:t>
      </w:r>
      <w:r w:rsidR="00986E2D" w:rsidRPr="002C7D50">
        <w:rPr>
          <w:rFonts w:ascii="Times New Roman" w:hAnsi="Times New Roman" w:cs="Times New Roman"/>
          <w:color w:val="000000" w:themeColor="text1"/>
        </w:rPr>
        <w:t xml:space="preserve">Estos valores actúan como base </w:t>
      </w:r>
      <w:r w:rsidR="00646645" w:rsidRPr="002C7D50">
        <w:rPr>
          <w:rFonts w:ascii="Times New Roman" w:hAnsi="Times New Roman" w:cs="Times New Roman"/>
          <w:color w:val="000000" w:themeColor="text1"/>
        </w:rPr>
        <w:t>para la convivencia en sociedad,</w:t>
      </w:r>
      <w:r w:rsidR="00C504A6">
        <w:rPr>
          <w:rFonts w:ascii="Times New Roman" w:hAnsi="Times New Roman" w:cs="Times New Roman"/>
          <w:color w:val="000000" w:themeColor="text1"/>
        </w:rPr>
        <w:t xml:space="preserve"> de ahí su importancia </w:t>
      </w:r>
      <w:r w:rsidR="00C56DE3" w:rsidRPr="002C7D50">
        <w:rPr>
          <w:rFonts w:ascii="Times New Roman" w:hAnsi="Times New Roman" w:cs="Times New Roman"/>
          <w:color w:val="000000" w:themeColor="text1"/>
        </w:rPr>
        <w:t xml:space="preserve">que sean establecidos desde los </w:t>
      </w:r>
      <w:r w:rsidR="00986E2D" w:rsidRPr="002C7D50">
        <w:rPr>
          <w:rFonts w:ascii="Times New Roman" w:hAnsi="Times New Roman" w:cs="Times New Roman"/>
          <w:color w:val="000000" w:themeColor="text1"/>
        </w:rPr>
        <w:t xml:space="preserve">inicios del desarrollo infantil, etapa en la que se empiezan a adquirir lazos de </w:t>
      </w:r>
      <w:r w:rsidR="00C56DE3" w:rsidRPr="002C7D50">
        <w:rPr>
          <w:rFonts w:ascii="Times New Roman" w:hAnsi="Times New Roman" w:cs="Times New Roman"/>
          <w:color w:val="000000" w:themeColor="text1"/>
        </w:rPr>
        <w:t>interacción</w:t>
      </w:r>
      <w:r w:rsidR="00362B57" w:rsidRPr="002C7D50">
        <w:rPr>
          <w:rFonts w:ascii="Times New Roman" w:hAnsi="Times New Roman" w:cs="Times New Roman"/>
          <w:color w:val="000000" w:themeColor="text1"/>
        </w:rPr>
        <w:t xml:space="preserve"> y </w:t>
      </w:r>
      <w:r w:rsidR="00C56DE3" w:rsidRPr="002C7D50">
        <w:rPr>
          <w:rFonts w:ascii="Times New Roman" w:hAnsi="Times New Roman" w:cs="Times New Roman"/>
          <w:color w:val="000000" w:themeColor="text1"/>
        </w:rPr>
        <w:t>nociones acerca del otro</w:t>
      </w:r>
      <w:r w:rsidR="00D15910" w:rsidRPr="002C7D50">
        <w:rPr>
          <w:rFonts w:ascii="Times New Roman" w:hAnsi="Times New Roman" w:cs="Times New Roman"/>
          <w:color w:val="000000" w:themeColor="text1"/>
        </w:rPr>
        <w:t>.</w:t>
      </w:r>
      <w:r w:rsidR="00986E2D" w:rsidRPr="002C7D50">
        <w:rPr>
          <w:rFonts w:ascii="Times New Roman" w:hAnsi="Times New Roman" w:cs="Times New Roman"/>
          <w:color w:val="000000" w:themeColor="text1"/>
        </w:rPr>
        <w:t xml:space="preserve"> </w:t>
      </w:r>
      <w:r w:rsidR="00D15910" w:rsidRPr="002C7D50">
        <w:rPr>
          <w:rFonts w:ascii="Times New Roman" w:hAnsi="Times New Roman" w:cs="Times New Roman"/>
          <w:color w:val="000000" w:themeColor="text1"/>
        </w:rPr>
        <w:t>Tales comportamientos favorecen</w:t>
      </w:r>
      <w:r w:rsidR="00C05CF7" w:rsidRPr="002C7D50">
        <w:rPr>
          <w:rFonts w:ascii="Times New Roman" w:hAnsi="Times New Roman" w:cs="Times New Roman"/>
          <w:color w:val="000000" w:themeColor="text1"/>
        </w:rPr>
        <w:t xml:space="preserve"> la adquisición</w:t>
      </w:r>
      <w:r w:rsidR="00B26F62" w:rsidRPr="002C7D50">
        <w:rPr>
          <w:rFonts w:ascii="Times New Roman" w:hAnsi="Times New Roman" w:cs="Times New Roman"/>
          <w:color w:val="000000" w:themeColor="text1"/>
        </w:rPr>
        <w:t xml:space="preserve"> </w:t>
      </w:r>
      <w:r w:rsidR="00C05CF7" w:rsidRPr="002C7D50">
        <w:rPr>
          <w:rFonts w:ascii="Times New Roman" w:hAnsi="Times New Roman" w:cs="Times New Roman"/>
          <w:color w:val="000000" w:themeColor="text1"/>
        </w:rPr>
        <w:t xml:space="preserve"> adecuada de habilidades de convivencia, factor clave de la vida en sociedad </w:t>
      </w:r>
      <w:r w:rsidR="004E7765" w:rsidRPr="002C7D50">
        <w:rPr>
          <w:rFonts w:ascii="Times New Roman" w:hAnsi="Times New Roman" w:cs="Times New Roman"/>
          <w:color w:val="000000" w:themeColor="text1"/>
        </w:rPr>
        <w:fldChar w:fldCharType="begin" w:fldLock="1"/>
      </w:r>
      <w:r w:rsidR="00BD4D1C" w:rsidRPr="002C7D50">
        <w:rPr>
          <w:rFonts w:ascii="Times New Roman" w:hAnsi="Times New Roman" w:cs="Times New Roman"/>
          <w:color w:val="000000" w:themeColor="text1"/>
        </w:rPr>
        <w:instrText>ADDIN CSL_CITATION { "citationItems" : [ { "id" : "ITEM-1", "itemData" : { "ISSN" : "1516-3687", "abstract" : "Relata-se pesquisa de interven\u00e7\u00e3o experimental que avaliou o impacto de ativi- dade educativa na escola cujo prop\u00f3sito era promover toler\u00e2ncia e respeito \u00e0s diferen\u00e7as. Participaram 300 crian\u00e7as, divididas em tr\u00eas grupos: um controle (sem interven\u00e7\u00e3o) e dois experimentais (dramatiza\u00e7\u00e3o de apresenta\u00e7\u00e3o audiovisual de hist\u00f3ria infantil), todos to- mando como tem\u00e1tica a prefer\u00eancia por times de futebol, e experimental de apresenta- \u00e7\u00e3o audiovisual da hist\u00f3ria. A interven\u00e7\u00e3o foi avaliada, antes e depois, por meio de uma escala de diferencial sem\u00e2ntico em que as crian\u00e7as atribu\u00edam adjetivos positivos e negati- vos ao pr\u00f3prio time e ao time advers\u00e1rio. Os resultados mostraram que: a avalia\u00e7\u00e3o mais favor\u00e1vel ao pr\u00f3prio time se manteve nos dois momentos e a avalia\u00e7\u00e3o inicialmente mais desfavor\u00e1vel ao time advers\u00e1rio melhorou significativamente ap\u00f3s a interven\u00e7\u00e3o. Discu- tem-se as implica\u00e7\u00f5es dos resultados para a fun\u00e7\u00e3o social da escola na forma\u00e7\u00e3o socioe- mocional dos alunos e a import\u00e2ncia da avalia\u00e7\u00e3o de alternativas pedag\u00f3gicas, apontando-se tamb\u00e9m limita\u00e7\u00f5es do estudo e encaminhamentos de pesquisa.", "author" : [ { "dropping-particle" : "", "family" : "Prette", "given" : "Zilda", "non-dropping-particle" : "", "parse-names" : false, "suffix" : "" }, { "dropping-particle" : "", "family" : "Domeniconi", "given" : "Camila", "non-dropping-particle" : "", "parse-names" : false, "suffix" : "" }, { "dropping-particle" : "", "family" : "Amaro", "given" : "Livia", "non-dropping-particle" : "", "parse-names" : false, "suffix" : "" }, { "dropping-particle" : "", "family" : "Benitez", "given" : "Priscila", "non-dropping-particle" : "", "parse-names" : false, "suffix" : "" }, { "dropping-particle" : "", "family" : "Laurenti", "given" : "Aline", "non-dropping-particle" : "", "parse-names" : false, "suffix" : "" }, { "dropping-particle" : "", "family" : "Prette", "given" : "Almir", "non-dropping-particle" : "", "parse-names" : false, "suffix" : "" } ], "container-title" : "Psicologia: teoria e pr\u00e1tica", "id" : "ITEM-1", "issue" : "1", "issued" : { "date-parts" : [ [ "2012" ] ] }, "page" : "168-182", "title" : "Toler\u00e2ncia e respeito \u00e0s diferen\u00e7as: efeitos de uma atividade educativa na escola", "type" : "article-journal", "volume" : "14" }, "uris" : [ "http://www.mendeley.com/documents/?uuid=538ce0f4-29ad-44d4-873b-48bd20d5a01d" ] } ], "mendeley" : { "formattedCitation" : "(Prette et al., 2012)", "plainTextFormattedCitation" : "(Prette et al., 2012)", "previouslyFormattedCitation" : "(Prette et al., 2012)" }, "properties" : { "noteIndex" : 0 }, "schema" : "https://github.com/citation-style-language/schema/raw/master/csl-citation.json" }</w:instrText>
      </w:r>
      <w:r w:rsidR="004E7765" w:rsidRPr="002C7D50">
        <w:rPr>
          <w:rFonts w:ascii="Times New Roman" w:hAnsi="Times New Roman" w:cs="Times New Roman"/>
          <w:color w:val="000000" w:themeColor="text1"/>
        </w:rPr>
        <w:fldChar w:fldCharType="separate"/>
      </w:r>
      <w:r w:rsidR="004E7765" w:rsidRPr="002C7D50">
        <w:rPr>
          <w:rFonts w:ascii="Times New Roman" w:hAnsi="Times New Roman" w:cs="Times New Roman"/>
          <w:noProof/>
          <w:color w:val="000000" w:themeColor="text1"/>
        </w:rPr>
        <w:t>(Prette et al., 2012)</w:t>
      </w:r>
      <w:r w:rsidR="004E7765" w:rsidRPr="002C7D50">
        <w:rPr>
          <w:rFonts w:ascii="Times New Roman" w:hAnsi="Times New Roman" w:cs="Times New Roman"/>
          <w:color w:val="000000" w:themeColor="text1"/>
        </w:rPr>
        <w:fldChar w:fldCharType="end"/>
      </w:r>
      <w:r w:rsidR="004E7765" w:rsidRPr="002C7D50">
        <w:rPr>
          <w:rFonts w:ascii="Times New Roman" w:hAnsi="Times New Roman" w:cs="Times New Roman"/>
          <w:color w:val="000000" w:themeColor="text1"/>
        </w:rPr>
        <w:t>.</w:t>
      </w:r>
    </w:p>
    <w:p w14:paraId="559F0858" w14:textId="33BE6CBC" w:rsidR="003A2E82" w:rsidRPr="002C7D50" w:rsidRDefault="00DF7414" w:rsidP="003A2E82">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Querer aceptar</w:t>
      </w:r>
      <w:r w:rsidR="00EA2E41" w:rsidRPr="002C7D50">
        <w:rPr>
          <w:rFonts w:ascii="Times New Roman" w:hAnsi="Times New Roman" w:cs="Times New Roman"/>
          <w:color w:val="000000" w:themeColor="text1"/>
        </w:rPr>
        <w:t xml:space="preserve"> las diferencias del otro, predispone a</w:t>
      </w:r>
      <w:r w:rsidR="003A2E82" w:rsidRPr="002C7D50">
        <w:rPr>
          <w:rFonts w:ascii="Times New Roman" w:hAnsi="Times New Roman" w:cs="Times New Roman"/>
          <w:color w:val="000000" w:themeColor="text1"/>
        </w:rPr>
        <w:t xml:space="preserve"> modificar estructuras de </w:t>
      </w:r>
      <w:r w:rsidR="003A2E82" w:rsidRPr="002C7D50">
        <w:rPr>
          <w:rFonts w:ascii="Times New Roman" w:hAnsi="Times New Roman" w:cs="Times New Roman"/>
          <w:color w:val="000000" w:themeColor="text1"/>
        </w:rPr>
        <w:lastRenderedPageBreak/>
        <w:t>pensamiento regidas regularmente por la influencia de la socie</w:t>
      </w:r>
      <w:r w:rsidR="00EA2E41" w:rsidRPr="002C7D50">
        <w:rPr>
          <w:rFonts w:ascii="Times New Roman" w:hAnsi="Times New Roman" w:cs="Times New Roman"/>
          <w:color w:val="000000" w:themeColor="text1"/>
        </w:rPr>
        <w:t xml:space="preserve">dad en la que vivimos, donde  </w:t>
      </w:r>
      <w:r w:rsidR="00B26F62" w:rsidRPr="002C7D50">
        <w:rPr>
          <w:rFonts w:ascii="Times New Roman" w:hAnsi="Times New Roman" w:cs="Times New Roman"/>
          <w:color w:val="000000" w:themeColor="text1"/>
        </w:rPr>
        <w:t xml:space="preserve">es común, </w:t>
      </w:r>
      <w:r w:rsidR="00EA2E41" w:rsidRPr="002C7D50">
        <w:rPr>
          <w:rFonts w:ascii="Times New Roman" w:hAnsi="Times New Roman" w:cs="Times New Roman"/>
          <w:color w:val="000000" w:themeColor="text1"/>
        </w:rPr>
        <w:t xml:space="preserve">que </w:t>
      </w:r>
      <w:r w:rsidR="003A2E82" w:rsidRPr="002C7D50">
        <w:rPr>
          <w:rFonts w:ascii="Times New Roman" w:hAnsi="Times New Roman" w:cs="Times New Roman"/>
          <w:color w:val="000000" w:themeColor="text1"/>
        </w:rPr>
        <w:t xml:space="preserve">se den frecuentemente casos de insolidaridad, irrespeto e </w:t>
      </w:r>
      <w:r w:rsidR="001C28D4" w:rsidRPr="002C7D50">
        <w:rPr>
          <w:rFonts w:ascii="Times New Roman" w:hAnsi="Times New Roman" w:cs="Times New Roman"/>
          <w:color w:val="000000" w:themeColor="text1"/>
        </w:rPr>
        <w:t>intolerancia</w:t>
      </w:r>
      <w:r w:rsidR="003A2E82" w:rsidRPr="002C7D50">
        <w:rPr>
          <w:rFonts w:ascii="Times New Roman" w:hAnsi="Times New Roman" w:cs="Times New Roman"/>
          <w:color w:val="000000" w:themeColor="text1"/>
        </w:rPr>
        <w:t>,</w:t>
      </w:r>
      <w:r w:rsidR="001C28D4" w:rsidRPr="002C7D50">
        <w:rPr>
          <w:rFonts w:ascii="Times New Roman" w:hAnsi="Times New Roman" w:cs="Times New Roman"/>
          <w:color w:val="000000" w:themeColor="text1"/>
        </w:rPr>
        <w:t xml:space="preserve"> antivalores que se dan de manera habitual, </w:t>
      </w:r>
      <w:r w:rsidR="003A2E82" w:rsidRPr="002C7D50">
        <w:rPr>
          <w:rFonts w:ascii="Times New Roman" w:hAnsi="Times New Roman" w:cs="Times New Roman"/>
          <w:color w:val="000000" w:themeColor="text1"/>
        </w:rPr>
        <w:t>d</w:t>
      </w:r>
      <w:r w:rsidR="001C28D4" w:rsidRPr="002C7D50">
        <w:rPr>
          <w:rFonts w:ascii="Times New Roman" w:hAnsi="Times New Roman" w:cs="Times New Roman"/>
          <w:color w:val="000000" w:themeColor="text1"/>
        </w:rPr>
        <w:t xml:space="preserve">entro de una cultura </w:t>
      </w:r>
      <w:r w:rsidR="00EA2E41" w:rsidRPr="002C7D50">
        <w:rPr>
          <w:rFonts w:ascii="Times New Roman" w:hAnsi="Times New Roman" w:cs="Times New Roman"/>
          <w:color w:val="000000" w:themeColor="text1"/>
        </w:rPr>
        <w:t>donde</w:t>
      </w:r>
      <w:r w:rsidR="001C28D4" w:rsidRPr="002C7D50">
        <w:rPr>
          <w:rFonts w:ascii="Times New Roman" w:hAnsi="Times New Roman" w:cs="Times New Roman"/>
          <w:color w:val="000000" w:themeColor="text1"/>
        </w:rPr>
        <w:t xml:space="preserve"> las</w:t>
      </w:r>
      <w:r w:rsidR="003A2E82" w:rsidRPr="002C7D50">
        <w:rPr>
          <w:rFonts w:ascii="Times New Roman" w:hAnsi="Times New Roman" w:cs="Times New Roman"/>
          <w:color w:val="000000" w:themeColor="text1"/>
        </w:rPr>
        <w:t xml:space="preserve"> diferencias </w:t>
      </w:r>
      <w:r w:rsidR="001C28D4" w:rsidRPr="002C7D50">
        <w:rPr>
          <w:rFonts w:ascii="Times New Roman" w:hAnsi="Times New Roman" w:cs="Times New Roman"/>
          <w:color w:val="000000" w:themeColor="text1"/>
        </w:rPr>
        <w:t>son mal vistas y por lo tanto no son valoradas</w:t>
      </w:r>
      <w:r w:rsidR="003A2E82" w:rsidRPr="002C7D50">
        <w:rPr>
          <w:rFonts w:ascii="Times New Roman" w:hAnsi="Times New Roman" w:cs="Times New Roman"/>
          <w:color w:val="000000" w:themeColor="text1"/>
        </w:rPr>
        <w:t xml:space="preserve">. El </w:t>
      </w:r>
      <w:r w:rsidR="001C28D4" w:rsidRPr="002C7D50">
        <w:rPr>
          <w:rFonts w:ascii="Times New Roman" w:hAnsi="Times New Roman" w:cs="Times New Roman"/>
          <w:color w:val="000000" w:themeColor="text1"/>
        </w:rPr>
        <w:t xml:space="preserve">obstáculo radica entonces </w:t>
      </w:r>
      <w:r w:rsidR="003A2E82" w:rsidRPr="002C7D50">
        <w:rPr>
          <w:rFonts w:ascii="Times New Roman" w:hAnsi="Times New Roman" w:cs="Times New Roman"/>
          <w:color w:val="000000" w:themeColor="text1"/>
        </w:rPr>
        <w:t xml:space="preserve">en </w:t>
      </w:r>
      <w:r w:rsidR="001C28D4" w:rsidRPr="002C7D50">
        <w:rPr>
          <w:rFonts w:ascii="Times New Roman" w:hAnsi="Times New Roman" w:cs="Times New Roman"/>
          <w:color w:val="000000" w:themeColor="text1"/>
        </w:rPr>
        <w:t>la búsqueda de</w:t>
      </w:r>
      <w:r w:rsidR="003A2E82" w:rsidRPr="002C7D50">
        <w:rPr>
          <w:rFonts w:ascii="Times New Roman" w:hAnsi="Times New Roman" w:cs="Times New Roman"/>
          <w:color w:val="000000" w:themeColor="text1"/>
        </w:rPr>
        <w:t xml:space="preserve"> </w:t>
      </w:r>
      <w:r w:rsidR="001C28D4" w:rsidRPr="002C7D50">
        <w:rPr>
          <w:rFonts w:ascii="Times New Roman" w:hAnsi="Times New Roman" w:cs="Times New Roman"/>
          <w:color w:val="000000" w:themeColor="text1"/>
        </w:rPr>
        <w:t>cómo</w:t>
      </w:r>
      <w:r w:rsidR="003A2E82" w:rsidRPr="002C7D50">
        <w:rPr>
          <w:rFonts w:ascii="Times New Roman" w:hAnsi="Times New Roman" w:cs="Times New Roman"/>
          <w:color w:val="000000" w:themeColor="text1"/>
        </w:rPr>
        <w:t xml:space="preserve"> </w:t>
      </w:r>
      <w:r w:rsidR="001C28D4" w:rsidRPr="002C7D50">
        <w:rPr>
          <w:rFonts w:ascii="Times New Roman" w:hAnsi="Times New Roman" w:cs="Times New Roman"/>
          <w:color w:val="000000" w:themeColor="text1"/>
        </w:rPr>
        <w:t>modificar este condición</w:t>
      </w:r>
      <w:r w:rsidR="003A2E82" w:rsidRPr="002C7D50">
        <w:rPr>
          <w:rFonts w:ascii="Times New Roman" w:hAnsi="Times New Roman" w:cs="Times New Roman"/>
          <w:color w:val="000000" w:themeColor="text1"/>
        </w:rPr>
        <w:t xml:space="preserve"> </w:t>
      </w:r>
      <w:r w:rsidR="00BD4D1C" w:rsidRPr="002C7D50">
        <w:rPr>
          <w:rFonts w:ascii="Times New Roman" w:hAnsi="Times New Roman" w:cs="Times New Roman"/>
          <w:color w:val="000000" w:themeColor="text1"/>
        </w:rPr>
        <w:t xml:space="preserve">para lograr una convivencia favorable en sociedad </w:t>
      </w:r>
      <w:r w:rsidR="00BD4D1C" w:rsidRPr="002C7D50">
        <w:rPr>
          <w:rFonts w:ascii="Times New Roman" w:hAnsi="Times New Roman" w:cs="Times New Roman"/>
          <w:color w:val="000000" w:themeColor="text1"/>
        </w:rPr>
        <w:fldChar w:fldCharType="begin" w:fldLock="1"/>
      </w:r>
      <w:r w:rsidR="00CC1ABC" w:rsidRPr="002C7D50">
        <w:rPr>
          <w:rFonts w:ascii="Times New Roman" w:hAnsi="Times New Roman" w:cs="Times New Roman"/>
          <w:color w:val="000000" w:themeColor="text1"/>
        </w:rPr>
        <w:instrText>ADDIN CSL_CITATION { "citationItems" : [ { "id" : "ITEM-1", "itemData" : { "author" : [ { "dropping-particle" : "", "family" : "L\u00f3pez", "given" : "Miguel", "non-dropping-particle" : "", "parse-names" : false, "suffix" : "" } ], "container-title" : "Revista Interuniversitaria de Formaci\u00f3n del Profesorado", "id" : "ITEM-1", "issue" : "26,2", "issued" : { "date-parts" : [ [ "2012" ] ] }, "page" : "133-161", "title" : "La escuela inclusiva: una oportunidad para humanizarnos.", "type" : "article-journal", "volume" : "74" }, "uris" : [ "http://www.mendeley.com/documents/?uuid=3c595d35-6498-455a-84d4-c3273c19d23a" ] } ], "mendeley" : { "formattedCitation" : "(L\u00f3pez, 2012)", "plainTextFormattedCitation" : "(L\u00f3pez, 2012)", "previouslyFormattedCitation" : "(L\u00f3pez, 2012)" }, "properties" : { "noteIndex" : 0 }, "schema" : "https://github.com/citation-style-language/schema/raw/master/csl-citation.json" }</w:instrText>
      </w:r>
      <w:r w:rsidR="00BD4D1C" w:rsidRPr="002C7D50">
        <w:rPr>
          <w:rFonts w:ascii="Times New Roman" w:hAnsi="Times New Roman" w:cs="Times New Roman"/>
          <w:color w:val="000000" w:themeColor="text1"/>
        </w:rPr>
        <w:fldChar w:fldCharType="separate"/>
      </w:r>
      <w:r w:rsidR="00BD4D1C" w:rsidRPr="002C7D50">
        <w:rPr>
          <w:rFonts w:ascii="Times New Roman" w:hAnsi="Times New Roman" w:cs="Times New Roman"/>
          <w:noProof/>
          <w:color w:val="000000" w:themeColor="text1"/>
        </w:rPr>
        <w:t>(López, 2012)</w:t>
      </w:r>
      <w:r w:rsidR="00BD4D1C" w:rsidRPr="002C7D50">
        <w:rPr>
          <w:rFonts w:ascii="Times New Roman" w:hAnsi="Times New Roman" w:cs="Times New Roman"/>
          <w:color w:val="000000" w:themeColor="text1"/>
        </w:rPr>
        <w:fldChar w:fldCharType="end"/>
      </w:r>
      <w:r w:rsidR="00BD4D1C" w:rsidRPr="002C7D50">
        <w:rPr>
          <w:rFonts w:ascii="Times New Roman" w:hAnsi="Times New Roman" w:cs="Times New Roman"/>
          <w:color w:val="000000" w:themeColor="text1"/>
        </w:rPr>
        <w:t xml:space="preserve">.   </w:t>
      </w:r>
    </w:p>
    <w:p w14:paraId="7BF9600A" w14:textId="22A08E91" w:rsidR="006D2758" w:rsidRPr="002C7D50" w:rsidRDefault="00DF7414" w:rsidP="006D2758">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 </w:t>
      </w:r>
      <w:r w:rsidR="001C28D4" w:rsidRPr="002C7D50">
        <w:rPr>
          <w:rFonts w:ascii="Times New Roman" w:hAnsi="Times New Roman" w:cs="Times New Roman"/>
          <w:color w:val="000000" w:themeColor="text1"/>
        </w:rPr>
        <w:t>Según Delors (1996) en el informe de la UNESC</w:t>
      </w:r>
      <w:r w:rsidR="00231075" w:rsidRPr="002C7D50">
        <w:rPr>
          <w:rFonts w:ascii="Times New Roman" w:hAnsi="Times New Roman" w:cs="Times New Roman"/>
          <w:color w:val="000000" w:themeColor="text1"/>
        </w:rPr>
        <w:t>O</w:t>
      </w:r>
      <w:r w:rsidR="001C28D4" w:rsidRPr="002C7D50">
        <w:rPr>
          <w:rFonts w:ascii="Times New Roman" w:hAnsi="Times New Roman" w:cs="Times New Roman"/>
          <w:color w:val="000000" w:themeColor="text1"/>
        </w:rPr>
        <w:t xml:space="preserve"> sobre el aprendizaje de las diferencias en niños, la clave está en que aprendan a convivir. Porque con ello, aprenden también a conocer el mundo que los rodea y a tomar conciencia acerca de la existencia de las diferentes percepciones y opiniones que tienen los otros y así mismo aprenden a respetarlas. </w:t>
      </w:r>
    </w:p>
    <w:p w14:paraId="5396FA77" w14:textId="576C5157" w:rsidR="00487CEB" w:rsidRPr="002C7D50" w:rsidRDefault="00487CEB" w:rsidP="006D2758">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Todas </w:t>
      </w:r>
      <w:r w:rsidR="00D56996" w:rsidRPr="002C7D50">
        <w:rPr>
          <w:rFonts w:ascii="Times New Roman" w:hAnsi="Times New Roman" w:cs="Times New Roman"/>
          <w:color w:val="000000" w:themeColor="text1"/>
        </w:rPr>
        <w:t>las definiciones de competencias ciudadanas</w:t>
      </w:r>
      <w:r w:rsidRPr="002C7D50">
        <w:rPr>
          <w:rFonts w:ascii="Times New Roman" w:hAnsi="Times New Roman" w:cs="Times New Roman"/>
          <w:color w:val="000000" w:themeColor="text1"/>
        </w:rPr>
        <w:t xml:space="preserve"> y su clasificación</w:t>
      </w:r>
      <w:r w:rsidR="00045931">
        <w:rPr>
          <w:rFonts w:ascii="Times New Roman" w:hAnsi="Times New Roman" w:cs="Times New Roman"/>
          <w:color w:val="000000" w:themeColor="text1"/>
        </w:rPr>
        <w:t xml:space="preserve"> tienen la </w:t>
      </w:r>
      <w:r w:rsidR="00EA2E41" w:rsidRPr="002C7D50">
        <w:rPr>
          <w:rFonts w:ascii="Times New Roman" w:hAnsi="Times New Roman" w:cs="Times New Roman"/>
          <w:color w:val="000000" w:themeColor="text1"/>
        </w:rPr>
        <w:t>función de brindar</w:t>
      </w:r>
      <w:r w:rsidRPr="002C7D50">
        <w:rPr>
          <w:rFonts w:ascii="Times New Roman" w:hAnsi="Times New Roman" w:cs="Times New Roman"/>
          <w:color w:val="000000" w:themeColor="text1"/>
        </w:rPr>
        <w:t xml:space="preserve"> un pequeño bagaje de elementos y características que </w:t>
      </w:r>
      <w:r w:rsidR="00C504A6">
        <w:rPr>
          <w:rFonts w:ascii="Times New Roman" w:hAnsi="Times New Roman" w:cs="Times New Roman"/>
          <w:color w:val="000000" w:themeColor="text1"/>
        </w:rPr>
        <w:t>determinan</w:t>
      </w:r>
      <w:r w:rsidR="00C504A6" w:rsidRPr="002C7D50">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t>y acompañan la conceptualización del término. Sin embargo, para comprender las competencias ciudadanas en la infancia, se hace necesario precis</w:t>
      </w:r>
      <w:r w:rsidR="00241ABE" w:rsidRPr="002C7D50">
        <w:rPr>
          <w:rFonts w:ascii="Times New Roman" w:hAnsi="Times New Roman" w:cs="Times New Roman"/>
          <w:color w:val="000000" w:themeColor="text1"/>
        </w:rPr>
        <w:t>ar en</w:t>
      </w:r>
      <w:r w:rsidR="008F25DC" w:rsidRPr="002C7D50">
        <w:rPr>
          <w:rFonts w:ascii="Times New Roman" w:hAnsi="Times New Roman" w:cs="Times New Roman"/>
          <w:color w:val="000000" w:themeColor="text1"/>
        </w:rPr>
        <w:t xml:space="preserve"> la</w:t>
      </w:r>
      <w:r w:rsidRPr="002C7D50">
        <w:rPr>
          <w:rFonts w:ascii="Times New Roman" w:hAnsi="Times New Roman" w:cs="Times New Roman"/>
          <w:color w:val="000000" w:themeColor="text1"/>
        </w:rPr>
        <w:t xml:space="preserve"> información relacionada al respecto. </w:t>
      </w:r>
    </w:p>
    <w:p w14:paraId="62139406" w14:textId="77777777" w:rsidR="00487CEB" w:rsidRPr="002C7D50" w:rsidRDefault="00487CEB" w:rsidP="00487CEB">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Según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"ISSN" : "02129728", "abstract" : "SUMMARY The family, as the basic social environment, should attend to the affective and educational needs of the child. The family should be a stable and secure place for people to live together, where the child should receive care, protection, respect and social support. The family provides the environment for the child to develop and for the parents to adjust and readjust their expectations and practices concerning each child and each different circumstance within a continuity and style. The role of the family is not simply to satisfy the basic, fundamental needs, but to facilitate an interaction between the processes of physiological maturing and daily experiences in order to achieve the child's biopsychological plenitude. When the educational style is not the appropriate one, there are likely to be psychological problems in childhood and adolescence. Some experiences the child is exposed to can be the cause of maladjusted reactions. Such maladjusted response may vary according to the intensity of the experience, the meaning it has for the child, the developmental moment in which he/she finds him/herself (the degree of maturity) and the circumstances following the event. The attachment consolidates through the interaction between the child and the people around him/her. When children are exposed to aggression and rejection from their parents or when they are not given the affection and support that they need, they are more likely to develop emotional and behavioural problems. The communicative interaction established between the child and the important adults in his/her environment is essential for language developmental acquisition. Language accompanies us in almost all the activities we participate in. The absence of stimulation in the first years, so frequent in abused children, can result in delays in the acquisition and development of language. A great part of a child's activity in the first years of life is social and communicative. Although the early interaction between parents and children does not generate language understood as syntactical, phonological or semantic rules, it is essential as it provides the child with the necessary instruments to pass on to formal language. In the disorganised form of attachment, the most usual in cases of abuse, that sensitivity towards the child's needs is distorted, so the interaction with the child does not lead to a correct attribution of the intentional and communicative meaning of the child's action. \u2026", "author" : [ { "dropping-particle" : "", "family" : "Moreno-Manso", "given" : "Juan Manuel", "non-dropping-particle" : "", "parse-names" : false, "suffix" : "" }, { "dropping-particle" : "", "family" : "Garc\u00eda-Baamonde", "given" : "S\u00e1nchez Maria Elena", "non-dropping-particle" : "", "parse-names" : false, "suffix" : "" }, { "dropping-particle" : "", "family" : "Guerrero-Barona", "given" : "Elo\u00edsa", "non-dropping-particle" : "", "parse-names" : false, "suffix" : "" }, { "dropping-particle" : "", "family" : "Bl\u00e1zquez-Alonso", "given" : "Macarena", "non-dropping-particle" : "", "parse-names" : false, "suffix" : "" } ], "container-title" : "Salud Mental", "id" : "ITEM-1", "issue" : "4", "issued" : { "date-parts" : [ [ "2010" ] ] }, "page" : "333-340", "title" : "Competencia pragm\u00e1tica y adaptaci\u00f3n psicosocial en ni\u00f1os sujetos a medidas de protecci\u00f3n infantil", "type" : "article-journal", "volume" : "33" }, "uris" : [ "http://www.mendeley.com/documents/?uuid=947bd84a-ab9c-4f7c-87b0-3a581be7e302" ] } ], "mendeley" : { "formattedCitation" : "(Moreno-Manso, Garc\u00eda-Baamonde, Guerrero-Barona, &amp; Bl\u00e1zquez-Alonso, 2010)", "manualFormatting" : "Moreno-Manso, Garc\u00eda-Baamonde, Guerrero-Barona, y Bl\u00e1zquez-Alonso, (2010)", "plainTextFormattedCitation" : "(Moreno-Manso, Garc\u00eda-Baamonde, Guerrero-Barona, &amp; Bl\u00e1zquez-Alonso, 2010)", "previouslyFormattedCitation" : "(Moreno-Manso, Garc\u00eda-Baamonde, Guerrero-Barona, &amp; Bl\u00e1zquez-Alonso, 2010)"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Moreno-Manso, García-Baamonde, Guerrero-Barona, y Blázquez-Alonso, (2010)</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xml:space="preserve"> las competencias ciudadanas se van desarrollando en el transcurso del tiempo, es decir a medida que el ser humano crece. Si bien esto se da de este modo, es desde la infancia que la construcción de dichas competencias comienza a generar un impacto de mayor vigor, siendo esta etapa del ciclo vital una fase fundamental para el resto de la vida porque es en este periodo de tiempo, que se logran condensar y establecer muchos de los elementos necesarios para su óptimo desarrollo.</w:t>
      </w:r>
    </w:p>
    <w:p w14:paraId="557FC9FF" w14:textId="00D77E37" w:rsidR="00487CEB" w:rsidRPr="002C7D50" w:rsidRDefault="00487CEB" w:rsidP="00487CEB">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Así mismo, siguiendo lo planteado por el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"ISSN" : "1098-6596", "PMID" : "25246403", "author" : [ { "dropping-particle" : "", "family" : "Nacional", "given" : "Ministerio de Educaci\u00f3n", "non-dropping-particle" : "", "parse-names" : false, "suffix" : "" } ], "container-title" : "Statewide Agricultural Land Use Baseline 2015", "id" : "ITEM-1", "issued" : { "date-parts" : [ [ "2011" ] ] }, "number-of-pages" : "1-40", "publisher" : "MEN", "publisher-place" : "Bogot\u00e1", "title" : "Orientaciones para la Institucionalizacio\u0301n de las Competencias Ciudadanas. Cartilla 1. Bru\u0301jula.", "type" : "book", "volume" : "1" }, "uris" : [ "http://www.mendeley.com/documents/?uuid=bfe66b7d-7c18-425c-af07-4e525aaa190d" ] } ], "mendeley" : { "formattedCitation" : "(Nacional, 2011)", "manualFormatting" : "MEN (2011)", "plainTextFormattedCitation" : "(Nacional, 2011)", "previouslyFormattedCitation" : "(Nacional, 2011)"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MEN (2011)</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xml:space="preserve"> el desarrollo de competencias ciudadanas es una necesidad inherente a toda comunidad, a razón de que las competencias ciudadanas conducen a la estructuración de una sociedad próspera, tolerante, donde prime la </w:t>
      </w:r>
      <w:r w:rsidRPr="002C7D50">
        <w:rPr>
          <w:rFonts w:ascii="Times New Roman" w:hAnsi="Times New Roman" w:cs="Times New Roman"/>
          <w:color w:val="000000" w:themeColor="text1"/>
        </w:rPr>
        <w:lastRenderedPageBreak/>
        <w:t xml:space="preserve">sana convivencia, el respeto por las diferencias y donde se de un índice muy bajo o incluso nulo tanto de violencia como de discriminación. A raíz de esto, es decisivo entonces que el fundamento de las competencias ciudadanas sea instaurado desde la infancia para que así este objetivo se cumpla a cabalidad, de una manera </w:t>
      </w:r>
      <w:r w:rsidR="00C504A6">
        <w:rPr>
          <w:rFonts w:ascii="Times New Roman" w:hAnsi="Times New Roman" w:cs="Times New Roman"/>
          <w:color w:val="000000" w:themeColor="text1"/>
        </w:rPr>
        <w:t xml:space="preserve">temprana, adecuada y pertinente, creando conciencia y cultura ciudadana desde edades tempranas, </w:t>
      </w:r>
      <w:r w:rsidR="00203340">
        <w:rPr>
          <w:rFonts w:ascii="Times New Roman" w:hAnsi="Times New Roman" w:cs="Times New Roman"/>
          <w:color w:val="000000" w:themeColor="text1"/>
        </w:rPr>
        <w:t>a razón de que</w:t>
      </w:r>
      <w:r w:rsidR="00C504A6">
        <w:rPr>
          <w:rFonts w:ascii="Times New Roman" w:hAnsi="Times New Roman" w:cs="Times New Roman"/>
          <w:color w:val="000000" w:themeColor="text1"/>
        </w:rPr>
        <w:t xml:space="preserve"> est</w:t>
      </w:r>
      <w:r w:rsidR="00203340">
        <w:rPr>
          <w:rFonts w:ascii="Times New Roman" w:hAnsi="Times New Roman" w:cs="Times New Roman"/>
          <w:color w:val="000000" w:themeColor="text1"/>
        </w:rPr>
        <w:t>e factor</w:t>
      </w:r>
      <w:r w:rsidR="00C504A6">
        <w:rPr>
          <w:rFonts w:ascii="Times New Roman" w:hAnsi="Times New Roman" w:cs="Times New Roman"/>
          <w:color w:val="000000" w:themeColor="text1"/>
        </w:rPr>
        <w:t xml:space="preserve"> es básico en la sociedad. </w:t>
      </w:r>
    </w:p>
    <w:p w14:paraId="0E705A4C" w14:textId="2471AA9C" w:rsidR="008F25DC" w:rsidRPr="002C7D50" w:rsidRDefault="00BA17D1" w:rsidP="00B93D00">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Como se ha venido mencionado, en los inicios del desarrollo infan</w:t>
      </w:r>
      <w:r w:rsidR="00EA2E41" w:rsidRPr="002C7D50">
        <w:rPr>
          <w:rFonts w:ascii="Times New Roman" w:hAnsi="Times New Roman" w:cs="Times New Roman"/>
          <w:color w:val="000000" w:themeColor="text1"/>
        </w:rPr>
        <w:t>til, se</w:t>
      </w:r>
      <w:r w:rsidR="00616180">
        <w:rPr>
          <w:rFonts w:ascii="Times New Roman" w:hAnsi="Times New Roman" w:cs="Times New Roman"/>
          <w:color w:val="000000" w:themeColor="text1"/>
        </w:rPr>
        <w:t xml:space="preserve"> </w:t>
      </w:r>
      <w:r w:rsidR="00EA2E41" w:rsidRPr="002C7D50">
        <w:rPr>
          <w:rFonts w:ascii="Times New Roman" w:hAnsi="Times New Roman" w:cs="Times New Roman"/>
          <w:color w:val="000000" w:themeColor="text1"/>
        </w:rPr>
        <w:t>adquiere</w:t>
      </w:r>
      <w:r w:rsidR="00616180">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t xml:space="preserve">una cantidad importante de diferentes habilidades y competencias, entre las que se destacan en una gran proporción, las competencias ciudadanas </w:t>
      </w:r>
      <w:r w:rsidR="00045931">
        <w:rPr>
          <w:rFonts w:ascii="Times New Roman" w:hAnsi="Times New Roman" w:cs="Times New Roman"/>
          <w:color w:val="000000" w:themeColor="text1"/>
        </w:rPr>
        <w:t>como</w:t>
      </w:r>
      <w:r w:rsidR="00616180">
        <w:rPr>
          <w:rFonts w:ascii="Times New Roman" w:hAnsi="Times New Roman" w:cs="Times New Roman"/>
          <w:color w:val="000000" w:themeColor="text1"/>
        </w:rPr>
        <w:t xml:space="preserve"> por ejemplo </w:t>
      </w:r>
      <w:r w:rsidR="00EE4D32" w:rsidRPr="002C7D50">
        <w:rPr>
          <w:rFonts w:ascii="Times New Roman" w:hAnsi="Times New Roman" w:cs="Times New Roman"/>
          <w:color w:val="000000" w:themeColor="text1"/>
        </w:rPr>
        <w:t>las</w:t>
      </w:r>
      <w:r w:rsidRPr="002C7D50">
        <w:rPr>
          <w:rFonts w:ascii="Times New Roman" w:hAnsi="Times New Roman" w:cs="Times New Roman"/>
          <w:color w:val="000000" w:themeColor="text1"/>
        </w:rPr>
        <w:t xml:space="preserve"> habilidades de interacción y relación, </w:t>
      </w:r>
      <w:r w:rsidR="00EE4D32" w:rsidRPr="002C7D50">
        <w:rPr>
          <w:rFonts w:ascii="Times New Roman" w:hAnsi="Times New Roman" w:cs="Times New Roman"/>
          <w:color w:val="000000" w:themeColor="text1"/>
        </w:rPr>
        <w:t>elementos</w:t>
      </w:r>
      <w:r w:rsidRPr="002C7D50">
        <w:rPr>
          <w:rFonts w:ascii="Times New Roman" w:hAnsi="Times New Roman" w:cs="Times New Roman"/>
          <w:color w:val="000000" w:themeColor="text1"/>
        </w:rPr>
        <w:t xml:space="preserve"> fundamentales para la convivencia y la vida en sociedad.</w:t>
      </w:r>
      <w:r w:rsidRPr="002C7D50">
        <w:rPr>
          <w:rFonts w:ascii="Times New Roman" w:hAnsi="Times New Roman" w:cs="Times New Roman"/>
          <w:b/>
          <w:color w:val="000000" w:themeColor="text1"/>
        </w:rPr>
        <w:t xml:space="preserve"> </w:t>
      </w:r>
    </w:p>
    <w:p w14:paraId="5D0EAA9B" w14:textId="0FB1A2D0" w:rsidR="00B93D00" w:rsidRPr="002C7D50" w:rsidRDefault="00EA2E41" w:rsidP="00B93D00">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Llegando a</w:t>
      </w:r>
      <w:r w:rsidR="008F25DC" w:rsidRPr="002C7D50">
        <w:rPr>
          <w:rFonts w:ascii="Times New Roman" w:hAnsi="Times New Roman" w:cs="Times New Roman"/>
          <w:color w:val="000000" w:themeColor="text1"/>
        </w:rPr>
        <w:t xml:space="preserve"> </w:t>
      </w:r>
      <w:r w:rsidR="00BE2AB9" w:rsidRPr="002C7D50">
        <w:rPr>
          <w:rFonts w:ascii="Times New Roman" w:hAnsi="Times New Roman" w:cs="Times New Roman"/>
          <w:color w:val="000000" w:themeColor="text1"/>
        </w:rPr>
        <w:t xml:space="preserve">este punto, a </w:t>
      </w:r>
      <w:r w:rsidR="00E35D22" w:rsidRPr="002C7D50">
        <w:rPr>
          <w:rFonts w:ascii="Times New Roman" w:hAnsi="Times New Roman" w:cs="Times New Roman"/>
          <w:color w:val="000000" w:themeColor="text1"/>
        </w:rPr>
        <w:t>continuación se describen tres escenarios</w:t>
      </w:r>
      <w:r w:rsidR="00EE4D32" w:rsidRPr="002C7D50">
        <w:rPr>
          <w:rFonts w:ascii="Times New Roman" w:hAnsi="Times New Roman" w:cs="Times New Roman"/>
          <w:color w:val="000000" w:themeColor="text1"/>
        </w:rPr>
        <w:t xml:space="preserve"> en donde la participación de los niños es frecuente y esperada,</w:t>
      </w:r>
      <w:r w:rsidR="00E35D22" w:rsidRPr="002C7D50">
        <w:rPr>
          <w:rFonts w:ascii="Times New Roman" w:hAnsi="Times New Roman" w:cs="Times New Roman"/>
          <w:color w:val="000000" w:themeColor="text1"/>
        </w:rPr>
        <w:t xml:space="preserve"> </w:t>
      </w:r>
      <w:r w:rsidR="008F25DC" w:rsidRPr="002C7D50">
        <w:rPr>
          <w:rFonts w:ascii="Times New Roman" w:hAnsi="Times New Roman" w:cs="Times New Roman"/>
          <w:color w:val="000000" w:themeColor="text1"/>
        </w:rPr>
        <w:t>y</w:t>
      </w:r>
      <w:r w:rsidR="00135AEB" w:rsidRPr="002C7D50">
        <w:rPr>
          <w:rFonts w:ascii="Times New Roman" w:hAnsi="Times New Roman" w:cs="Times New Roman"/>
          <w:color w:val="000000" w:themeColor="text1"/>
        </w:rPr>
        <w:t xml:space="preserve"> a su vez</w:t>
      </w:r>
      <w:r w:rsidR="00A0530A" w:rsidRPr="002C7D50">
        <w:rPr>
          <w:rFonts w:ascii="Times New Roman" w:hAnsi="Times New Roman" w:cs="Times New Roman"/>
          <w:color w:val="000000" w:themeColor="text1"/>
        </w:rPr>
        <w:t xml:space="preserve"> </w:t>
      </w:r>
      <w:r w:rsidR="007A45B0" w:rsidRPr="002C7D50">
        <w:rPr>
          <w:rFonts w:ascii="Times New Roman" w:hAnsi="Times New Roman" w:cs="Times New Roman"/>
          <w:color w:val="000000" w:themeColor="text1"/>
        </w:rPr>
        <w:t xml:space="preserve">se </w:t>
      </w:r>
      <w:r w:rsidR="009E06DA" w:rsidRPr="002C7D50">
        <w:rPr>
          <w:rFonts w:ascii="Times New Roman" w:hAnsi="Times New Roman" w:cs="Times New Roman"/>
          <w:color w:val="000000" w:themeColor="text1"/>
        </w:rPr>
        <w:t xml:space="preserve">promueve el </w:t>
      </w:r>
      <w:r w:rsidR="007A45B0" w:rsidRPr="002C7D50">
        <w:rPr>
          <w:rFonts w:ascii="Times New Roman" w:hAnsi="Times New Roman" w:cs="Times New Roman"/>
          <w:color w:val="000000" w:themeColor="text1"/>
        </w:rPr>
        <w:t>desarroll</w:t>
      </w:r>
      <w:r w:rsidR="009E06DA" w:rsidRPr="002C7D50">
        <w:rPr>
          <w:rFonts w:ascii="Times New Roman" w:hAnsi="Times New Roman" w:cs="Times New Roman"/>
          <w:color w:val="000000" w:themeColor="text1"/>
        </w:rPr>
        <w:t xml:space="preserve">o de </w:t>
      </w:r>
      <w:r w:rsidR="00A0530A" w:rsidRPr="002C7D50">
        <w:rPr>
          <w:rFonts w:ascii="Times New Roman" w:hAnsi="Times New Roman" w:cs="Times New Roman"/>
          <w:color w:val="000000" w:themeColor="text1"/>
        </w:rPr>
        <w:t>las competencias ciudadanas</w:t>
      </w:r>
      <w:r w:rsidR="00135AEB" w:rsidRPr="002C7D50">
        <w:rPr>
          <w:rFonts w:ascii="Times New Roman" w:hAnsi="Times New Roman" w:cs="Times New Roman"/>
          <w:color w:val="000000" w:themeColor="text1"/>
        </w:rPr>
        <w:t xml:space="preserve"> en la infancia. </w:t>
      </w:r>
      <w:r w:rsidR="007A45B0" w:rsidRPr="002C7D50">
        <w:rPr>
          <w:rFonts w:ascii="Times New Roman" w:hAnsi="Times New Roman" w:cs="Times New Roman"/>
          <w:color w:val="000000" w:themeColor="text1"/>
        </w:rPr>
        <w:t xml:space="preserve"> </w:t>
      </w:r>
    </w:p>
    <w:p w14:paraId="5A38CF8F" w14:textId="22752A28" w:rsidR="0001621E" w:rsidRPr="002C7D50" w:rsidRDefault="0001621E" w:rsidP="00D1451E">
      <w:pPr>
        <w:widowControl w:val="0"/>
        <w:autoSpaceDE w:val="0"/>
        <w:autoSpaceDN w:val="0"/>
        <w:adjustRightInd w:val="0"/>
        <w:spacing w:line="480" w:lineRule="auto"/>
        <w:jc w:val="both"/>
        <w:rPr>
          <w:rFonts w:ascii="Times New Roman" w:hAnsi="Times New Roman" w:cs="Times New Roman"/>
          <w:b/>
          <w:color w:val="000000" w:themeColor="text1"/>
        </w:rPr>
      </w:pPr>
      <w:r w:rsidRPr="002C7D50">
        <w:rPr>
          <w:rFonts w:ascii="Times New Roman" w:hAnsi="Times New Roman" w:cs="Times New Roman"/>
          <w:b/>
          <w:color w:val="000000" w:themeColor="text1"/>
        </w:rPr>
        <w:t>Tres escenarios en los que se desarrollan las competencias ciudadanas</w:t>
      </w:r>
    </w:p>
    <w:p w14:paraId="79C98E56" w14:textId="50DF41DE" w:rsidR="00EF1AA1" w:rsidRPr="002C7D50" w:rsidRDefault="00CE5430" w:rsidP="00EF1AA1">
      <w:pPr>
        <w:widowControl w:val="0"/>
        <w:autoSpaceDE w:val="0"/>
        <w:autoSpaceDN w:val="0"/>
        <w:adjustRightInd w:val="0"/>
        <w:spacing w:line="480" w:lineRule="auto"/>
        <w:ind w:firstLine="482"/>
        <w:jc w:val="both"/>
        <w:rPr>
          <w:rFonts w:ascii="Times New Roman" w:hAnsi="Times New Roman" w:cs="Times New Roman"/>
          <w:color w:val="000000" w:themeColor="text1"/>
        </w:rPr>
      </w:pPr>
      <w:r w:rsidRPr="002C7D50">
        <w:rPr>
          <w:rFonts w:ascii="Times New Roman" w:hAnsi="Times New Roman" w:cs="Times New Roman"/>
          <w:color w:val="000000" w:themeColor="text1"/>
        </w:rPr>
        <w:t>Son diferentes los escenarios</w:t>
      </w:r>
      <w:r w:rsidR="00177C09" w:rsidRPr="002C7D50">
        <w:rPr>
          <w:rFonts w:ascii="Times New Roman" w:hAnsi="Times New Roman" w:cs="Times New Roman"/>
          <w:color w:val="000000" w:themeColor="text1"/>
        </w:rPr>
        <w:t xml:space="preserve"> en los que se </w:t>
      </w:r>
      <w:r w:rsidR="00FA0ED2" w:rsidRPr="002C7D50">
        <w:rPr>
          <w:rFonts w:ascii="Times New Roman" w:hAnsi="Times New Roman" w:cs="Times New Roman"/>
          <w:color w:val="000000" w:themeColor="text1"/>
        </w:rPr>
        <w:t xml:space="preserve">desarrolla </w:t>
      </w:r>
      <w:r w:rsidR="00177C09" w:rsidRPr="002C7D50">
        <w:rPr>
          <w:rFonts w:ascii="Times New Roman" w:hAnsi="Times New Roman" w:cs="Times New Roman"/>
          <w:color w:val="000000" w:themeColor="text1"/>
        </w:rPr>
        <w:t>la práctica de</w:t>
      </w:r>
      <w:r w:rsidR="009F78AA" w:rsidRPr="002C7D50">
        <w:rPr>
          <w:rFonts w:ascii="Times New Roman" w:hAnsi="Times New Roman" w:cs="Times New Roman"/>
          <w:color w:val="000000" w:themeColor="text1"/>
        </w:rPr>
        <w:t xml:space="preserve"> </w:t>
      </w:r>
      <w:r w:rsidR="00177C09" w:rsidRPr="002C7D50">
        <w:rPr>
          <w:rFonts w:ascii="Times New Roman" w:hAnsi="Times New Roman" w:cs="Times New Roman"/>
          <w:color w:val="000000" w:themeColor="text1"/>
        </w:rPr>
        <w:t>l</w:t>
      </w:r>
      <w:r w:rsidR="009F78AA" w:rsidRPr="002C7D50">
        <w:rPr>
          <w:rFonts w:ascii="Times New Roman" w:hAnsi="Times New Roman" w:cs="Times New Roman"/>
          <w:color w:val="000000" w:themeColor="text1"/>
        </w:rPr>
        <w:t>a</w:t>
      </w:r>
      <w:r w:rsidR="00177C09" w:rsidRPr="002C7D50">
        <w:rPr>
          <w:rFonts w:ascii="Times New Roman" w:hAnsi="Times New Roman" w:cs="Times New Roman"/>
          <w:color w:val="000000" w:themeColor="text1"/>
        </w:rPr>
        <w:t xml:space="preserve"> </w:t>
      </w:r>
      <w:r w:rsidR="009F78AA" w:rsidRPr="002C7D50">
        <w:rPr>
          <w:rFonts w:ascii="Times New Roman" w:hAnsi="Times New Roman" w:cs="Times New Roman"/>
          <w:color w:val="000000" w:themeColor="text1"/>
        </w:rPr>
        <w:t>interacción</w:t>
      </w:r>
      <w:r w:rsidR="00FA0ED2" w:rsidRPr="002C7D50">
        <w:rPr>
          <w:rFonts w:ascii="Times New Roman" w:hAnsi="Times New Roman" w:cs="Times New Roman"/>
          <w:color w:val="000000" w:themeColor="text1"/>
        </w:rPr>
        <w:t xml:space="preserve"> </w:t>
      </w:r>
      <w:r w:rsidR="00B123E2" w:rsidRPr="002C7D50">
        <w:rPr>
          <w:rFonts w:ascii="Times New Roman" w:hAnsi="Times New Roman" w:cs="Times New Roman"/>
          <w:color w:val="000000" w:themeColor="text1"/>
        </w:rPr>
        <w:t xml:space="preserve">y más específicamente la interacción social </w:t>
      </w:r>
      <w:r w:rsidR="00FA0ED2" w:rsidRPr="002C7D50">
        <w:rPr>
          <w:rFonts w:ascii="Times New Roman" w:hAnsi="Times New Roman" w:cs="Times New Roman"/>
          <w:color w:val="000000" w:themeColor="text1"/>
        </w:rPr>
        <w:t>como promotora de competencias ciudadanas</w:t>
      </w:r>
      <w:r w:rsidR="00F1681C" w:rsidRPr="002C7D50">
        <w:rPr>
          <w:rFonts w:ascii="Times New Roman" w:hAnsi="Times New Roman" w:cs="Times New Roman"/>
          <w:color w:val="000000" w:themeColor="text1"/>
        </w:rPr>
        <w:t xml:space="preserve"> en los niños</w:t>
      </w:r>
      <w:r w:rsidR="00FA0ED2" w:rsidRPr="002C7D50">
        <w:rPr>
          <w:rFonts w:ascii="Times New Roman" w:hAnsi="Times New Roman" w:cs="Times New Roman"/>
          <w:color w:val="000000" w:themeColor="text1"/>
        </w:rPr>
        <w:t>, como</w:t>
      </w:r>
      <w:r w:rsidR="00EA2E41" w:rsidRPr="002C7D50">
        <w:rPr>
          <w:rFonts w:ascii="Times New Roman" w:hAnsi="Times New Roman" w:cs="Times New Roman"/>
          <w:color w:val="000000" w:themeColor="text1"/>
        </w:rPr>
        <w:t xml:space="preserve"> </w:t>
      </w:r>
      <w:r w:rsidR="00FA0ED2" w:rsidRPr="002C7D50">
        <w:rPr>
          <w:rFonts w:ascii="Times New Roman" w:hAnsi="Times New Roman" w:cs="Times New Roman"/>
          <w:color w:val="000000" w:themeColor="text1"/>
        </w:rPr>
        <w:t xml:space="preserve">por ejemplo en la familia, </w:t>
      </w:r>
      <w:r w:rsidR="009F78AA" w:rsidRPr="002C7D50">
        <w:rPr>
          <w:rFonts w:ascii="Times New Roman" w:hAnsi="Times New Roman" w:cs="Times New Roman"/>
          <w:color w:val="000000" w:themeColor="text1"/>
        </w:rPr>
        <w:t xml:space="preserve">la comunidad, </w:t>
      </w:r>
      <w:r w:rsidR="00FA0ED2" w:rsidRPr="002C7D50">
        <w:rPr>
          <w:rFonts w:ascii="Times New Roman" w:hAnsi="Times New Roman" w:cs="Times New Roman"/>
          <w:color w:val="000000" w:themeColor="text1"/>
        </w:rPr>
        <w:t>en el área educativa</w:t>
      </w:r>
      <w:r w:rsidR="00ED3361" w:rsidRPr="002C7D50">
        <w:rPr>
          <w:rFonts w:ascii="Times New Roman" w:hAnsi="Times New Roman" w:cs="Times New Roman"/>
          <w:color w:val="000000" w:themeColor="text1"/>
        </w:rPr>
        <w:t>, en</w:t>
      </w:r>
      <w:r w:rsidR="009F78AA" w:rsidRPr="002C7D50">
        <w:rPr>
          <w:rFonts w:ascii="Times New Roman" w:hAnsi="Times New Roman" w:cs="Times New Roman"/>
          <w:color w:val="000000" w:themeColor="text1"/>
        </w:rPr>
        <w:t xml:space="preserve"> las</w:t>
      </w:r>
      <w:r w:rsidR="00ED3361" w:rsidRPr="002C7D50">
        <w:rPr>
          <w:rFonts w:ascii="Times New Roman" w:hAnsi="Times New Roman" w:cs="Times New Roman"/>
          <w:color w:val="000000" w:themeColor="text1"/>
        </w:rPr>
        <w:t xml:space="preserve"> ludotecas, entre otros</w:t>
      </w:r>
      <w:r w:rsidR="00684ACE" w:rsidRPr="002C7D50">
        <w:rPr>
          <w:rFonts w:ascii="Times New Roman" w:hAnsi="Times New Roman" w:cs="Times New Roman"/>
          <w:color w:val="000000" w:themeColor="text1"/>
        </w:rPr>
        <w:t>.</w:t>
      </w:r>
      <w:r w:rsidR="00ED3361" w:rsidRPr="002C7D50">
        <w:rPr>
          <w:rFonts w:ascii="Times New Roman" w:hAnsi="Times New Roman" w:cs="Times New Roman"/>
          <w:color w:val="000000" w:themeColor="text1"/>
        </w:rPr>
        <w:t xml:space="preserve"> </w:t>
      </w:r>
      <w:r w:rsidR="00EA2E41" w:rsidRPr="002C7D50">
        <w:rPr>
          <w:rFonts w:ascii="Times New Roman" w:hAnsi="Times New Roman" w:cs="Times New Roman"/>
          <w:color w:val="000000" w:themeColor="text1"/>
        </w:rPr>
        <w:t>No obstante, para una mejor argumentación</w:t>
      </w:r>
      <w:r w:rsidR="00B4616D" w:rsidRPr="002C7D50">
        <w:rPr>
          <w:rFonts w:ascii="Times New Roman" w:hAnsi="Times New Roman" w:cs="Times New Roman"/>
          <w:color w:val="000000" w:themeColor="text1"/>
        </w:rPr>
        <w:t xml:space="preserve">, </w:t>
      </w:r>
      <w:r w:rsidR="00EA2E41" w:rsidRPr="002C7D50">
        <w:rPr>
          <w:rFonts w:ascii="Times New Roman" w:hAnsi="Times New Roman" w:cs="Times New Roman"/>
          <w:color w:val="000000" w:themeColor="text1"/>
        </w:rPr>
        <w:t>se</w:t>
      </w:r>
      <w:r w:rsidR="008F25DC" w:rsidRPr="002C7D50">
        <w:rPr>
          <w:rFonts w:ascii="Times New Roman" w:hAnsi="Times New Roman" w:cs="Times New Roman"/>
          <w:color w:val="000000" w:themeColor="text1"/>
        </w:rPr>
        <w:t xml:space="preserve"> </w:t>
      </w:r>
      <w:r w:rsidR="00EA2E41" w:rsidRPr="002C7D50">
        <w:rPr>
          <w:rFonts w:ascii="Times New Roman" w:hAnsi="Times New Roman" w:cs="Times New Roman"/>
          <w:color w:val="000000" w:themeColor="text1"/>
        </w:rPr>
        <w:t>describe</w:t>
      </w:r>
      <w:r w:rsidR="00D722C9" w:rsidRPr="002C7D50">
        <w:rPr>
          <w:rFonts w:ascii="Times New Roman" w:hAnsi="Times New Roman" w:cs="Times New Roman"/>
          <w:color w:val="000000" w:themeColor="text1"/>
        </w:rPr>
        <w:t xml:space="preserve"> brevemente</w:t>
      </w:r>
      <w:r w:rsidR="0054133D" w:rsidRPr="002C7D50">
        <w:rPr>
          <w:rFonts w:ascii="Times New Roman" w:hAnsi="Times New Roman" w:cs="Times New Roman"/>
          <w:color w:val="000000" w:themeColor="text1"/>
        </w:rPr>
        <w:t xml:space="preserve"> en primer lugar </w:t>
      </w:r>
      <w:r w:rsidR="00B4616D" w:rsidRPr="002C7D50">
        <w:rPr>
          <w:rFonts w:ascii="Times New Roman" w:hAnsi="Times New Roman" w:cs="Times New Roman"/>
          <w:color w:val="000000" w:themeColor="text1"/>
        </w:rPr>
        <w:t>el tema de</w:t>
      </w:r>
      <w:r w:rsidR="00684ACE" w:rsidRPr="002C7D50">
        <w:rPr>
          <w:rFonts w:ascii="Times New Roman" w:hAnsi="Times New Roman" w:cs="Times New Roman"/>
          <w:color w:val="000000" w:themeColor="text1"/>
        </w:rPr>
        <w:t xml:space="preserve"> la </w:t>
      </w:r>
      <w:r w:rsidR="00C17436" w:rsidRPr="002C7D50">
        <w:rPr>
          <w:rFonts w:ascii="Times New Roman" w:hAnsi="Times New Roman" w:cs="Times New Roman"/>
          <w:color w:val="000000" w:themeColor="text1"/>
        </w:rPr>
        <w:t>educación</w:t>
      </w:r>
      <w:r w:rsidR="00C7046C" w:rsidRPr="002C7D50">
        <w:rPr>
          <w:rFonts w:ascii="Times New Roman" w:hAnsi="Times New Roman" w:cs="Times New Roman"/>
          <w:color w:val="000000" w:themeColor="text1"/>
        </w:rPr>
        <w:t xml:space="preserve">, </w:t>
      </w:r>
      <w:r w:rsidR="0054133D" w:rsidRPr="002C7D50">
        <w:rPr>
          <w:rFonts w:ascii="Times New Roman" w:hAnsi="Times New Roman" w:cs="Times New Roman"/>
          <w:color w:val="000000" w:themeColor="text1"/>
        </w:rPr>
        <w:t xml:space="preserve">en </w:t>
      </w:r>
      <w:r w:rsidR="008F25DC" w:rsidRPr="002C7D50">
        <w:rPr>
          <w:rFonts w:ascii="Times New Roman" w:hAnsi="Times New Roman" w:cs="Times New Roman"/>
          <w:color w:val="000000" w:themeColor="text1"/>
        </w:rPr>
        <w:t>segundo</w:t>
      </w:r>
      <w:r w:rsidR="00512A65" w:rsidRPr="002C7D50">
        <w:rPr>
          <w:rFonts w:ascii="Times New Roman" w:hAnsi="Times New Roman" w:cs="Times New Roman"/>
          <w:color w:val="000000" w:themeColor="text1"/>
        </w:rPr>
        <w:t>,</w:t>
      </w:r>
      <w:r w:rsidR="008F25DC" w:rsidRPr="002C7D50">
        <w:rPr>
          <w:rFonts w:ascii="Times New Roman" w:hAnsi="Times New Roman" w:cs="Times New Roman"/>
          <w:color w:val="000000" w:themeColor="text1"/>
        </w:rPr>
        <w:t xml:space="preserve"> </w:t>
      </w:r>
      <w:r w:rsidR="0054133D" w:rsidRPr="002C7D50">
        <w:rPr>
          <w:rFonts w:ascii="Times New Roman" w:hAnsi="Times New Roman" w:cs="Times New Roman"/>
          <w:color w:val="000000" w:themeColor="text1"/>
        </w:rPr>
        <w:t xml:space="preserve"> </w:t>
      </w:r>
      <w:r w:rsidR="00C7046C" w:rsidRPr="002C7D50">
        <w:rPr>
          <w:rFonts w:ascii="Times New Roman" w:hAnsi="Times New Roman" w:cs="Times New Roman"/>
          <w:color w:val="000000" w:themeColor="text1"/>
        </w:rPr>
        <w:t>la familia</w:t>
      </w:r>
      <w:r w:rsidR="009F2F1A" w:rsidRPr="002C7D50">
        <w:rPr>
          <w:rFonts w:ascii="Times New Roman" w:hAnsi="Times New Roman" w:cs="Times New Roman"/>
          <w:color w:val="000000" w:themeColor="text1"/>
        </w:rPr>
        <w:t xml:space="preserve"> y</w:t>
      </w:r>
      <w:r w:rsidR="008F25DC" w:rsidRPr="002C7D50">
        <w:rPr>
          <w:rFonts w:ascii="Times New Roman" w:hAnsi="Times New Roman" w:cs="Times New Roman"/>
          <w:color w:val="000000" w:themeColor="text1"/>
        </w:rPr>
        <w:t xml:space="preserve"> </w:t>
      </w:r>
      <w:r w:rsidR="009F2F1A" w:rsidRPr="002C7D50">
        <w:rPr>
          <w:rFonts w:ascii="Times New Roman" w:hAnsi="Times New Roman" w:cs="Times New Roman"/>
          <w:color w:val="000000" w:themeColor="text1"/>
        </w:rPr>
        <w:t>finalmente</w:t>
      </w:r>
      <w:r w:rsidR="00512A65" w:rsidRPr="002C7D50">
        <w:rPr>
          <w:rFonts w:ascii="Times New Roman" w:hAnsi="Times New Roman" w:cs="Times New Roman"/>
          <w:color w:val="000000" w:themeColor="text1"/>
        </w:rPr>
        <w:t>,</w:t>
      </w:r>
      <w:r w:rsidR="00C17436" w:rsidRPr="002C7D50">
        <w:rPr>
          <w:rFonts w:ascii="Times New Roman" w:hAnsi="Times New Roman" w:cs="Times New Roman"/>
          <w:color w:val="000000" w:themeColor="text1"/>
        </w:rPr>
        <w:t xml:space="preserve"> </w:t>
      </w:r>
      <w:r w:rsidR="009F2F1A" w:rsidRPr="002C7D50">
        <w:rPr>
          <w:rFonts w:ascii="Times New Roman" w:hAnsi="Times New Roman" w:cs="Times New Roman"/>
          <w:color w:val="000000" w:themeColor="text1"/>
        </w:rPr>
        <w:t>el escenario de ludoteca</w:t>
      </w:r>
      <w:r w:rsidR="009F78AA" w:rsidRPr="002C7D50">
        <w:rPr>
          <w:rFonts w:ascii="Times New Roman" w:hAnsi="Times New Roman" w:cs="Times New Roman"/>
          <w:color w:val="000000" w:themeColor="text1"/>
        </w:rPr>
        <w:t xml:space="preserve"> y su relación con la práctica de juego</w:t>
      </w:r>
      <w:r w:rsidR="00FC2464" w:rsidRPr="002C7D50">
        <w:rPr>
          <w:rFonts w:ascii="Times New Roman" w:hAnsi="Times New Roman" w:cs="Times New Roman"/>
          <w:color w:val="000000" w:themeColor="text1"/>
        </w:rPr>
        <w:t>.</w:t>
      </w:r>
      <w:r w:rsidR="009F2F1A" w:rsidRPr="002C7D50">
        <w:rPr>
          <w:rFonts w:ascii="Times New Roman" w:hAnsi="Times New Roman" w:cs="Times New Roman"/>
          <w:color w:val="000000" w:themeColor="text1"/>
        </w:rPr>
        <w:t xml:space="preserve"> </w:t>
      </w:r>
      <w:r w:rsidR="00C17436" w:rsidRPr="002C7D50">
        <w:rPr>
          <w:rFonts w:ascii="Times New Roman" w:hAnsi="Times New Roman" w:cs="Times New Roman"/>
          <w:color w:val="000000" w:themeColor="text1"/>
        </w:rPr>
        <w:t>Se prof</w:t>
      </w:r>
      <w:r w:rsidR="00D14939" w:rsidRPr="002C7D50">
        <w:rPr>
          <w:rFonts w:ascii="Times New Roman" w:hAnsi="Times New Roman" w:cs="Times New Roman"/>
          <w:color w:val="000000" w:themeColor="text1"/>
        </w:rPr>
        <w:t>undiza</w:t>
      </w:r>
      <w:r w:rsidR="00EA2E41" w:rsidRPr="002C7D50">
        <w:rPr>
          <w:rFonts w:ascii="Times New Roman" w:hAnsi="Times New Roman" w:cs="Times New Roman"/>
          <w:color w:val="000000" w:themeColor="text1"/>
        </w:rPr>
        <w:t>rá más en este último escenario</w:t>
      </w:r>
      <w:r w:rsidR="00C17436" w:rsidRPr="002C7D50">
        <w:rPr>
          <w:rFonts w:ascii="Times New Roman" w:hAnsi="Times New Roman" w:cs="Times New Roman"/>
          <w:color w:val="000000" w:themeColor="text1"/>
        </w:rPr>
        <w:t>, el de ludotecas</w:t>
      </w:r>
      <w:r w:rsidR="00476393" w:rsidRPr="002C7D50">
        <w:rPr>
          <w:rFonts w:ascii="Times New Roman" w:hAnsi="Times New Roman" w:cs="Times New Roman"/>
          <w:color w:val="000000" w:themeColor="text1"/>
        </w:rPr>
        <w:t xml:space="preserve"> y su relación con competencias ciudadanas</w:t>
      </w:r>
      <w:r w:rsidR="009F78AA" w:rsidRPr="002C7D50">
        <w:rPr>
          <w:rFonts w:ascii="Times New Roman" w:hAnsi="Times New Roman" w:cs="Times New Roman"/>
          <w:color w:val="000000" w:themeColor="text1"/>
        </w:rPr>
        <w:t>, al ser el tema central de este trabajo</w:t>
      </w:r>
      <w:r w:rsidR="00EA2E41" w:rsidRPr="002C7D50">
        <w:rPr>
          <w:rFonts w:ascii="Times New Roman" w:hAnsi="Times New Roman" w:cs="Times New Roman"/>
          <w:color w:val="000000" w:themeColor="text1"/>
        </w:rPr>
        <w:t>.</w:t>
      </w:r>
      <w:r w:rsidR="00616180">
        <w:rPr>
          <w:rFonts w:ascii="Times New Roman" w:hAnsi="Times New Roman" w:cs="Times New Roman"/>
          <w:color w:val="000000" w:themeColor="text1"/>
        </w:rPr>
        <w:t xml:space="preserve"> </w:t>
      </w:r>
    </w:p>
    <w:p w14:paraId="62853ED4" w14:textId="106E2476" w:rsidR="00B4616D" w:rsidRPr="002C7D50" w:rsidRDefault="00582C6C" w:rsidP="00C87011">
      <w:pPr>
        <w:widowControl w:val="0"/>
        <w:autoSpaceDE w:val="0"/>
        <w:autoSpaceDN w:val="0"/>
        <w:adjustRightInd w:val="0"/>
        <w:spacing w:line="480" w:lineRule="auto"/>
        <w:ind w:firstLine="482"/>
        <w:jc w:val="both"/>
        <w:rPr>
          <w:rFonts w:ascii="Times New Roman" w:hAnsi="Times New Roman" w:cs="Times New Roman"/>
          <w:color w:val="000000" w:themeColor="text1"/>
        </w:rPr>
      </w:pPr>
      <w:r w:rsidRPr="003D6126">
        <w:rPr>
          <w:rFonts w:ascii="Times New Roman" w:hAnsi="Times New Roman" w:cs="Times New Roman"/>
          <w:b/>
          <w:color w:val="000000" w:themeColor="text1"/>
        </w:rPr>
        <w:t>Educación y competencias ciudadanas</w:t>
      </w:r>
      <w:r w:rsidR="003D6126">
        <w:rPr>
          <w:rFonts w:ascii="Times New Roman" w:hAnsi="Times New Roman" w:cs="Times New Roman"/>
          <w:b/>
          <w:color w:val="000000" w:themeColor="text1"/>
        </w:rPr>
        <w:t xml:space="preserve">. </w:t>
      </w:r>
      <w:r w:rsidR="00B4616D" w:rsidRPr="002C7D50">
        <w:rPr>
          <w:rFonts w:ascii="Times New Roman" w:hAnsi="Times New Roman" w:cs="Times New Roman"/>
          <w:color w:val="000000" w:themeColor="text1"/>
        </w:rPr>
        <w:t>La educación, es una herramienta fu</w:t>
      </w:r>
      <w:r w:rsidR="00EA2E41" w:rsidRPr="002C7D50">
        <w:rPr>
          <w:rFonts w:ascii="Times New Roman" w:hAnsi="Times New Roman" w:cs="Times New Roman"/>
          <w:color w:val="000000" w:themeColor="text1"/>
        </w:rPr>
        <w:t xml:space="preserve">ndamental  </w:t>
      </w:r>
      <w:r w:rsidR="00056F59" w:rsidRPr="002C7D50">
        <w:rPr>
          <w:rFonts w:ascii="Times New Roman" w:hAnsi="Times New Roman" w:cs="Times New Roman"/>
          <w:color w:val="000000" w:themeColor="text1"/>
        </w:rPr>
        <w:t xml:space="preserve">a la que acceden, </w:t>
      </w:r>
      <w:r w:rsidR="00675A36" w:rsidRPr="002C7D50">
        <w:rPr>
          <w:rFonts w:ascii="Times New Roman" w:hAnsi="Times New Roman" w:cs="Times New Roman"/>
          <w:color w:val="000000" w:themeColor="text1"/>
        </w:rPr>
        <w:t>algunos niños y niñas.</w:t>
      </w:r>
      <w:r w:rsidR="00B4616D" w:rsidRPr="002C7D50">
        <w:rPr>
          <w:rFonts w:ascii="Times New Roman" w:hAnsi="Times New Roman" w:cs="Times New Roman"/>
          <w:color w:val="000000" w:themeColor="text1"/>
        </w:rPr>
        <w:t xml:space="preserve"> </w:t>
      </w:r>
      <w:r w:rsidR="00675A36" w:rsidRPr="002C7D50">
        <w:rPr>
          <w:rFonts w:ascii="Times New Roman" w:hAnsi="Times New Roman" w:cs="Times New Roman"/>
          <w:color w:val="000000" w:themeColor="text1"/>
        </w:rPr>
        <w:t xml:space="preserve">El </w:t>
      </w:r>
      <w:r w:rsidR="00B4616D" w:rsidRPr="002C7D50">
        <w:rPr>
          <w:rFonts w:ascii="Times New Roman" w:hAnsi="Times New Roman" w:cs="Times New Roman"/>
          <w:color w:val="000000" w:themeColor="text1"/>
        </w:rPr>
        <w:t xml:space="preserve">objetivo principal es promover y fomentar el aprendizaje con el fin de conseguir una formación de estudiantes, personas y ciudadanos competentes </w:t>
      </w:r>
      <w:r w:rsidR="00B4616D" w:rsidRPr="002C7D50">
        <w:rPr>
          <w:rFonts w:ascii="Times New Roman" w:hAnsi="Times New Roman" w:cs="Times New Roman"/>
          <w:color w:val="000000" w:themeColor="text1"/>
        </w:rPr>
        <w:fldChar w:fldCharType="begin" w:fldLock="1"/>
      </w:r>
      <w:r w:rsidR="00B4616D" w:rsidRPr="002C7D50">
        <w:rPr>
          <w:rFonts w:ascii="Times New Roman" w:hAnsi="Times New Roman" w:cs="Times New Roman"/>
          <w:color w:val="000000" w:themeColor="text1"/>
        </w:rPr>
        <w:instrText>ADDIN CSL_CITATION { "citationItems" : [ { "id" : "ITEM-1", "itemData" : { "author" : [ { "dropping-particle" : "", "family" : "Castro", "given" : "Annicchiarico Gisselle", "non-dropping-particle" : "", "parse-names" : false, "suffix" : "" } ], "container-title" : "Psicolog\u00eda desde el Caribe", "id" : "ITEM-1", "issue" : "1", "issued" : { "date-parts" : [ [ "2014" ] ] }, "page" : "7-10", "title" : "Competencias ciudadanas", "type" : "article-journal", "volume" : "31" }, "uris" : [ "http://www.mendeley.com/documents/?uuid=9e8814bd-d536-4f9b-8310-65eacdc73ed9" ] } ], "mendeley" : { "formattedCitation" : "(Castro, 2014)", "plainTextFormattedCitation" : "(Castro, 2014)", "previouslyFormattedCitation" : "(Castro, 2014)" }, "properties" : { "noteIndex" : 0 }, "schema" : "https://github.com/citation-style-language/schema/raw/master/csl-citation.json" }</w:instrText>
      </w:r>
      <w:r w:rsidR="00B4616D" w:rsidRPr="002C7D50">
        <w:rPr>
          <w:rFonts w:ascii="Times New Roman" w:hAnsi="Times New Roman" w:cs="Times New Roman"/>
          <w:color w:val="000000" w:themeColor="text1"/>
        </w:rPr>
        <w:fldChar w:fldCharType="separate"/>
      </w:r>
      <w:r w:rsidR="00B4616D" w:rsidRPr="002C7D50">
        <w:rPr>
          <w:rFonts w:ascii="Times New Roman" w:hAnsi="Times New Roman" w:cs="Times New Roman"/>
          <w:noProof/>
          <w:color w:val="000000" w:themeColor="text1"/>
        </w:rPr>
        <w:t>(Castro, 2014)</w:t>
      </w:r>
      <w:r w:rsidR="00B4616D" w:rsidRPr="002C7D50">
        <w:rPr>
          <w:rFonts w:ascii="Times New Roman" w:hAnsi="Times New Roman" w:cs="Times New Roman"/>
          <w:color w:val="000000" w:themeColor="text1"/>
        </w:rPr>
        <w:fldChar w:fldCharType="end"/>
      </w:r>
      <w:r w:rsidR="00B4616D" w:rsidRPr="002C7D50">
        <w:rPr>
          <w:rFonts w:ascii="Times New Roman" w:hAnsi="Times New Roman" w:cs="Times New Roman"/>
          <w:color w:val="000000" w:themeColor="text1"/>
        </w:rPr>
        <w:t>.</w:t>
      </w:r>
      <w:r w:rsidR="00675A36" w:rsidRPr="002C7D50">
        <w:rPr>
          <w:rFonts w:ascii="Times New Roman" w:hAnsi="Times New Roman" w:cs="Times New Roman"/>
          <w:color w:val="000000" w:themeColor="text1"/>
        </w:rPr>
        <w:t xml:space="preserve"> </w:t>
      </w:r>
      <w:r w:rsidR="00B4616D" w:rsidRPr="002C7D50">
        <w:rPr>
          <w:rFonts w:ascii="Times New Roman" w:hAnsi="Times New Roman" w:cs="Times New Roman"/>
          <w:color w:val="000000" w:themeColor="text1"/>
        </w:rPr>
        <w:t>Por consiguiente</w:t>
      </w:r>
      <w:r w:rsidR="00D722C9" w:rsidRPr="002C7D50">
        <w:rPr>
          <w:rFonts w:ascii="Times New Roman" w:hAnsi="Times New Roman" w:cs="Times New Roman"/>
          <w:color w:val="000000" w:themeColor="text1"/>
        </w:rPr>
        <w:t>,</w:t>
      </w:r>
      <w:r w:rsidR="00B4616D" w:rsidRPr="002C7D50">
        <w:rPr>
          <w:rFonts w:ascii="Times New Roman" w:hAnsi="Times New Roman" w:cs="Times New Roman"/>
          <w:color w:val="000000" w:themeColor="text1"/>
        </w:rPr>
        <w:t xml:space="preserve"> es necesario que sea des</w:t>
      </w:r>
      <w:r w:rsidR="00EA2E41" w:rsidRPr="002C7D50">
        <w:rPr>
          <w:rFonts w:ascii="Times New Roman" w:hAnsi="Times New Roman" w:cs="Times New Roman"/>
          <w:color w:val="000000" w:themeColor="text1"/>
        </w:rPr>
        <w:t xml:space="preserve">de la educación inicial </w:t>
      </w:r>
      <w:r w:rsidR="00EA2E41" w:rsidRPr="002C7D50">
        <w:rPr>
          <w:rFonts w:ascii="Times New Roman" w:hAnsi="Times New Roman" w:cs="Times New Roman"/>
          <w:color w:val="000000" w:themeColor="text1"/>
        </w:rPr>
        <w:lastRenderedPageBreak/>
        <w:t xml:space="preserve">que se tome en cuenta este factor </w:t>
      </w:r>
      <w:r w:rsidR="00B4616D" w:rsidRPr="002C7D50">
        <w:rPr>
          <w:rFonts w:ascii="Times New Roman" w:hAnsi="Times New Roman" w:cs="Times New Roman"/>
          <w:color w:val="000000" w:themeColor="text1"/>
        </w:rPr>
        <w:t xml:space="preserve">y </w:t>
      </w:r>
      <w:r w:rsidR="00EA2E41" w:rsidRPr="002C7D50">
        <w:rPr>
          <w:rFonts w:ascii="Times New Roman" w:hAnsi="Times New Roman" w:cs="Times New Roman"/>
          <w:color w:val="000000" w:themeColor="text1"/>
        </w:rPr>
        <w:t xml:space="preserve">que </w:t>
      </w:r>
      <w:r w:rsidR="00B4616D" w:rsidRPr="002C7D50">
        <w:rPr>
          <w:rFonts w:ascii="Times New Roman" w:hAnsi="Times New Roman" w:cs="Times New Roman"/>
          <w:color w:val="000000" w:themeColor="text1"/>
        </w:rPr>
        <w:t xml:space="preserve">esté presente en esta etapa, debido a que los niños a menudo aprenden mientras están </w:t>
      </w:r>
      <w:r w:rsidR="0035046D" w:rsidRPr="002C7D50">
        <w:rPr>
          <w:rFonts w:ascii="Times New Roman" w:hAnsi="Times New Roman" w:cs="Times New Roman"/>
          <w:color w:val="000000" w:themeColor="text1"/>
        </w:rPr>
        <w:t>creciendo</w:t>
      </w:r>
      <w:r w:rsidR="00B4616D" w:rsidRPr="002C7D50">
        <w:rPr>
          <w:rFonts w:ascii="Times New Roman" w:hAnsi="Times New Roman" w:cs="Times New Roman"/>
          <w:color w:val="000000" w:themeColor="text1"/>
        </w:rPr>
        <w:t xml:space="preserve"> </w:t>
      </w:r>
      <w:r w:rsidR="00B4616D" w:rsidRPr="002C7D50">
        <w:rPr>
          <w:rFonts w:ascii="Times New Roman" w:hAnsi="Times New Roman" w:cs="Times New Roman"/>
          <w:color w:val="000000" w:themeColor="text1"/>
        </w:rPr>
        <w:fldChar w:fldCharType="begin" w:fldLock="1"/>
      </w:r>
      <w:r w:rsidR="00B4616D" w:rsidRPr="002C7D50">
        <w:rPr>
          <w:rFonts w:ascii="Times New Roman" w:hAnsi="Times New Roman" w:cs="Times New Roman"/>
          <w:color w:val="000000" w:themeColor="text1"/>
        </w:rPr>
        <w:instrText>ADDIN CSL_CITATION { "citationItems" : [ { "id" : "ITEM-1", "itemData" : { "author" : [ { "dropping-particle" : "", "family" : "Powell", "given" : "Robat", "non-dropping-particle" : "", "parse-names" : false, "suffix" : "" }, { "dropping-particle" : "", "family" : "Seaton", "given" : "Nia", "non-dropping-particle" : "", "parse-names" : false, "suffix" : "" } ], "container-title" : "Slough: NFER.", "id" : "ITEM-1", "issued" : { "date-parts" : [ [ "2007" ] ] }, "title" : "\u2018A Treasure Chest of Service\u2019: The role of toy libraries within Play Policy in Wales", "type" : "book" }, "uris" : [ "http://www.mendeley.com/documents/?uuid=64fd4824-0f64-4870-8969-54b2967cc7b3" ] } ], "mendeley" : { "formattedCitation" : "(Powell &amp; Seaton, 2007)", "plainTextFormattedCitation" : "(Powell &amp; Seaton, 2007)", "previouslyFormattedCitation" : "(Powell &amp; Seaton, 2007)" }, "properties" : { "noteIndex" : 0 }, "schema" : "https://github.com/citation-style-language/schema/raw/master/csl-citation.json" }</w:instrText>
      </w:r>
      <w:r w:rsidR="00B4616D" w:rsidRPr="002C7D50">
        <w:rPr>
          <w:rFonts w:ascii="Times New Roman" w:hAnsi="Times New Roman" w:cs="Times New Roman"/>
          <w:color w:val="000000" w:themeColor="text1"/>
        </w:rPr>
        <w:fldChar w:fldCharType="separate"/>
      </w:r>
      <w:r w:rsidR="00B4616D" w:rsidRPr="002C7D50">
        <w:rPr>
          <w:rFonts w:ascii="Times New Roman" w:hAnsi="Times New Roman" w:cs="Times New Roman"/>
          <w:noProof/>
          <w:color w:val="000000" w:themeColor="text1"/>
        </w:rPr>
        <w:t>(Powell &amp; Seaton, 2007)</w:t>
      </w:r>
      <w:r w:rsidR="00B4616D" w:rsidRPr="002C7D50">
        <w:rPr>
          <w:rFonts w:ascii="Times New Roman" w:hAnsi="Times New Roman" w:cs="Times New Roman"/>
          <w:color w:val="000000" w:themeColor="text1"/>
        </w:rPr>
        <w:fldChar w:fldCharType="end"/>
      </w:r>
      <w:r w:rsidR="00B4616D" w:rsidRPr="002C7D50">
        <w:rPr>
          <w:rFonts w:ascii="Times New Roman" w:hAnsi="Times New Roman" w:cs="Times New Roman"/>
          <w:color w:val="000000" w:themeColor="text1"/>
        </w:rPr>
        <w:t xml:space="preserve">. </w:t>
      </w:r>
      <w:r w:rsidR="00D722C9" w:rsidRPr="002C7D50">
        <w:rPr>
          <w:rFonts w:ascii="Times New Roman" w:hAnsi="Times New Roman" w:cs="Times New Roman"/>
          <w:color w:val="000000" w:themeColor="text1"/>
        </w:rPr>
        <w:t xml:space="preserve">De igual modo, según </w:t>
      </w:r>
      <w:r w:rsidR="00976418" w:rsidRPr="002C7D50">
        <w:rPr>
          <w:rFonts w:ascii="Times New Roman" w:hAnsi="Times New Roman" w:cs="Times New Roman"/>
          <w:color w:val="000000" w:themeColor="text1"/>
        </w:rPr>
        <w:t>Chaux (2004)</w:t>
      </w:r>
      <w:r w:rsidR="00D722C9" w:rsidRPr="002C7D50">
        <w:rPr>
          <w:rFonts w:ascii="Times New Roman" w:hAnsi="Times New Roman" w:cs="Times New Roman"/>
          <w:color w:val="000000" w:themeColor="text1"/>
        </w:rPr>
        <w:t>, l</w:t>
      </w:r>
      <w:r w:rsidR="00B4616D" w:rsidRPr="002C7D50">
        <w:rPr>
          <w:rFonts w:ascii="Times New Roman" w:hAnsi="Times New Roman" w:cs="Times New Roman"/>
          <w:color w:val="000000" w:themeColor="text1"/>
        </w:rPr>
        <w:t>as competencias ciudadanas desempeña</w:t>
      </w:r>
      <w:r w:rsidR="00D722C9" w:rsidRPr="002C7D50">
        <w:rPr>
          <w:rFonts w:ascii="Times New Roman" w:hAnsi="Times New Roman" w:cs="Times New Roman"/>
          <w:color w:val="000000" w:themeColor="text1"/>
        </w:rPr>
        <w:t>n un papel muy importante</w:t>
      </w:r>
      <w:r w:rsidR="00976418" w:rsidRPr="002C7D50">
        <w:rPr>
          <w:rFonts w:ascii="Times New Roman" w:hAnsi="Times New Roman" w:cs="Times New Roman"/>
          <w:color w:val="000000" w:themeColor="text1"/>
        </w:rPr>
        <w:t>. Esto, a razón de</w:t>
      </w:r>
      <w:r w:rsidR="00D722C9" w:rsidRPr="002C7D50">
        <w:rPr>
          <w:rFonts w:ascii="Times New Roman" w:hAnsi="Times New Roman" w:cs="Times New Roman"/>
          <w:color w:val="000000" w:themeColor="text1"/>
        </w:rPr>
        <w:t xml:space="preserve"> </w:t>
      </w:r>
      <w:r w:rsidR="00B4616D" w:rsidRPr="002C7D50">
        <w:rPr>
          <w:rFonts w:ascii="Times New Roman" w:hAnsi="Times New Roman" w:cs="Times New Roman"/>
          <w:color w:val="000000" w:themeColor="text1"/>
        </w:rPr>
        <w:t>que cumplen la función de representar el inicio de una transformación social, con gran impacto en espacios educativos</w:t>
      </w:r>
      <w:r w:rsidR="00976418" w:rsidRPr="002C7D50">
        <w:rPr>
          <w:rFonts w:ascii="Times New Roman" w:hAnsi="Times New Roman" w:cs="Times New Roman"/>
          <w:color w:val="000000" w:themeColor="text1"/>
        </w:rPr>
        <w:t>.</w:t>
      </w:r>
    </w:p>
    <w:p w14:paraId="2CC831BE" w14:textId="3E46D869" w:rsidR="00B4616D" w:rsidRPr="002C7D50" w:rsidRDefault="00B4616D"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Investigaciones confirman lo anterior</w:t>
      </w:r>
      <w:r w:rsidR="00A81539" w:rsidRPr="002C7D50">
        <w:rPr>
          <w:rFonts w:ascii="Times New Roman" w:hAnsi="Times New Roman" w:cs="Times New Roman"/>
          <w:color w:val="000000" w:themeColor="text1"/>
        </w:rPr>
        <w:t>,</w:t>
      </w:r>
      <w:r w:rsidRPr="002C7D50">
        <w:rPr>
          <w:rFonts w:ascii="Times New Roman" w:hAnsi="Times New Roman" w:cs="Times New Roman"/>
          <w:color w:val="000000" w:themeColor="text1"/>
        </w:rPr>
        <w:t xml:space="preserve"> como por ejemplo l</w:t>
      </w:r>
      <w:r w:rsidR="00EF2704" w:rsidRPr="002C7D50">
        <w:rPr>
          <w:rFonts w:ascii="Times New Roman" w:hAnsi="Times New Roman" w:cs="Times New Roman"/>
          <w:color w:val="000000" w:themeColor="text1"/>
        </w:rPr>
        <w:t>a</w:t>
      </w:r>
      <w:r w:rsidRPr="002C7D50">
        <w:rPr>
          <w:rFonts w:ascii="Times New Roman" w:hAnsi="Times New Roman" w:cs="Times New Roman"/>
          <w:color w:val="000000" w:themeColor="text1"/>
        </w:rPr>
        <w:t xml:space="preserve"> plantead</w:t>
      </w:r>
      <w:r w:rsidR="00EF2704" w:rsidRPr="002C7D50">
        <w:rPr>
          <w:rFonts w:ascii="Times New Roman" w:hAnsi="Times New Roman" w:cs="Times New Roman"/>
          <w:color w:val="000000" w:themeColor="text1"/>
        </w:rPr>
        <w:t>a</w:t>
      </w:r>
      <w:r w:rsidRPr="002C7D50">
        <w:rPr>
          <w:rFonts w:ascii="Times New Roman" w:hAnsi="Times New Roman" w:cs="Times New Roman"/>
          <w:color w:val="000000" w:themeColor="text1"/>
        </w:rPr>
        <w:t xml:space="preserve"> por Selwyn (2004, citado en Castro, 2014), quien ubica y clasifica las competencias ciudadanas desde tres perspectivas dentro de la educación: 1. la educación sobre la ciudadanía, 2. la educación a través de la ciudadanía y 3. la educación p</w:t>
      </w:r>
      <w:r w:rsidR="00A81539" w:rsidRPr="002C7D50">
        <w:rPr>
          <w:rFonts w:ascii="Times New Roman" w:hAnsi="Times New Roman" w:cs="Times New Roman"/>
          <w:color w:val="000000" w:themeColor="text1"/>
        </w:rPr>
        <w:t>ara la ciudadanía</w:t>
      </w:r>
      <w:r w:rsidRPr="002C7D50">
        <w:rPr>
          <w:rFonts w:ascii="Times New Roman" w:hAnsi="Times New Roman" w:cs="Times New Roman"/>
          <w:color w:val="000000" w:themeColor="text1"/>
        </w:rPr>
        <w:t>. Mencionada clasificación ofrece pensar la educación como espacio propicio para el aprendizaje de competencias ciudadanas. </w:t>
      </w:r>
    </w:p>
    <w:p w14:paraId="172920FD" w14:textId="07F2BBFE" w:rsidR="00B4616D" w:rsidRPr="002C7D50" w:rsidRDefault="00B4616D"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Explorando un poco más esta idea, la educación está diseñada con el fin de ofrecer espacios de aprendizaje para generar transformaciones. Dichas transformaciones deben estar encaminadas principalmente </w:t>
      </w:r>
      <w:r w:rsidR="00C51C37" w:rsidRPr="002C7D50">
        <w:rPr>
          <w:rFonts w:ascii="Times New Roman" w:hAnsi="Times New Roman" w:cs="Times New Roman"/>
          <w:color w:val="000000" w:themeColor="text1"/>
        </w:rPr>
        <w:t>en</w:t>
      </w:r>
      <w:r w:rsidRPr="002C7D50">
        <w:rPr>
          <w:rFonts w:ascii="Times New Roman" w:hAnsi="Times New Roman" w:cs="Times New Roman"/>
          <w:color w:val="000000" w:themeColor="text1"/>
        </w:rPr>
        <w:t xml:space="preserve"> formar valores</w:t>
      </w:r>
      <w:r w:rsidR="00C51C37" w:rsidRPr="002C7D50">
        <w:rPr>
          <w:rFonts w:ascii="Times New Roman" w:hAnsi="Times New Roman" w:cs="Times New Roman"/>
          <w:color w:val="000000" w:themeColor="text1"/>
        </w:rPr>
        <w:t>,</w:t>
      </w:r>
      <w:r w:rsidRPr="002C7D50">
        <w:rPr>
          <w:rFonts w:ascii="Times New Roman" w:hAnsi="Times New Roman" w:cs="Times New Roman"/>
          <w:color w:val="000000" w:themeColor="text1"/>
        </w:rPr>
        <w:t xml:space="preserve"> basad</w:t>
      </w:r>
      <w:r w:rsidR="00C51C37" w:rsidRPr="002C7D50">
        <w:rPr>
          <w:rFonts w:ascii="Times New Roman" w:hAnsi="Times New Roman" w:cs="Times New Roman"/>
          <w:color w:val="000000" w:themeColor="text1"/>
        </w:rPr>
        <w:t>os</w:t>
      </w:r>
      <w:r w:rsidRPr="002C7D50">
        <w:rPr>
          <w:rFonts w:ascii="Times New Roman" w:hAnsi="Times New Roman" w:cs="Times New Roman"/>
          <w:color w:val="000000" w:themeColor="text1"/>
        </w:rPr>
        <w:t xml:space="preserve"> en el cumplimiento de normas para la convivencia a partir del fortalecimiento y desarrollo de competencias ciudadanas </w:t>
      </w:r>
      <w:r w:rsidRPr="002C7D50">
        <w:rPr>
          <w:rFonts w:ascii="Times New Roman" w:hAnsi="Times New Roman" w:cs="Times New Roman"/>
          <w:color w:val="000000" w:themeColor="text1"/>
        </w:rPr>
        <w:fldChar w:fldCharType="begin" w:fldLock="1"/>
      </w:r>
      <w:r w:rsidR="00287F12" w:rsidRPr="002C7D50">
        <w:rPr>
          <w:rFonts w:ascii="Times New Roman" w:hAnsi="Times New Roman" w:cs="Times New Roman"/>
          <w:color w:val="000000" w:themeColor="text1"/>
        </w:rPr>
        <w:instrText>ADDIN CSL_CITATION { "citationItems" : [ { "id" : "ITEM-1", "itemData" : { "abstract" : "El concepto de competencias ciudadanas es vital para la salud de las sociedades democr\u00e1ticas y especialmente de sus juventudes; su desarrollo moral es esencial para los derechos individuales y colectivos. La democracia est\u00e1 asociada al acceso al desarrollo material y \u00e9ste, a la vez, al desarrollo moral. La formaci\u00f3n de com- petencias para el ejercicio pleno de la ciudadan\u00eda, es deber de las naciones que buscan equilibrio econ\u00f3mico y cultural. La educaci\u00f3n y la escuela tienen un lugar privilegiado en la toma de decisiones para la trascendencia de la vida social en las grandes concentraciones urbanas que caracterizan la organizaci\u00f3n social; la revo- luci\u00f3n tecnol\u00f3gica, que constituye masificaci\u00f3n de la informaci\u00f3n y la producci\u00f3n del conocimiento, exige de todos los civitas la participaci\u00f3n directa y el ejercicio de deberes.", "author" : [ { "dropping-particle" : "", "family" : "Samper", "given" : "J.", "non-dropping-particle" : "", "parse-names" : false, "suffix" : "" }, { "dropping-particle" : "", "family" : "Maussa", "given" : "E.", "non-dropping-particle" : "", "parse-names" : false, "suffix" : "" } ], "container-title" : "Jur\u00eddicas CUC", "id" : "ITEM-1", "issue" : "1", "issued" : { "date-parts" : [ [ "2014" ] ] }, "page" : "43-60", "title" : "Desarrollo moral y competencias ciudadanas en la juventud universitaria. Jur\u00eddicas", "type" : "article-journal", "volume" : "10" }, "uris" : [ "http://www.mendeley.com/documents/?uuid=22c2b506-c5ec-4e59-9558-cb1135a4fea9" ] } ], "mendeley" : { "formattedCitation" : "(Samper &amp; Maussa, 2014)", "plainTextFormattedCitation" : "(Samper &amp; Maussa, 2014)", "previouslyFormattedCitation" : "(Samper &amp; Maussa, 2014)"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(Samper &amp; Maussa, 2014)</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w:t>
      </w:r>
    </w:p>
    <w:p w14:paraId="27096109" w14:textId="2987EABF" w:rsidR="00B4616D" w:rsidRPr="002C7D50" w:rsidRDefault="00B4616D"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Ampliar el conocimiento de la fun</w:t>
      </w:r>
      <w:r w:rsidR="003D5CD0" w:rsidRPr="002C7D50">
        <w:rPr>
          <w:rFonts w:ascii="Times New Roman" w:hAnsi="Times New Roman" w:cs="Times New Roman"/>
          <w:color w:val="000000" w:themeColor="text1"/>
        </w:rPr>
        <w:t>ción de la ciudadanía ha sido de</w:t>
      </w:r>
      <w:r w:rsidR="00EA2E41" w:rsidRPr="002C7D50">
        <w:rPr>
          <w:rFonts w:ascii="Times New Roman" w:hAnsi="Times New Roman" w:cs="Times New Roman"/>
          <w:color w:val="000000" w:themeColor="text1"/>
        </w:rPr>
        <w:t xml:space="preserve"> permanente</w:t>
      </w:r>
      <w:r w:rsidR="00F6128C" w:rsidRPr="002C7D50">
        <w:rPr>
          <w:rFonts w:ascii="Times New Roman" w:hAnsi="Times New Roman" w:cs="Times New Roman"/>
          <w:color w:val="000000" w:themeColor="text1"/>
        </w:rPr>
        <w:t xml:space="preserve"> interés;</w:t>
      </w:r>
      <w:r w:rsidR="003D5CD0" w:rsidRPr="002C7D50">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t xml:space="preserve"> lo que se busca con ello es comprender las diferentes formas de ciudadanía, con el propósito de contar con una socied</w:t>
      </w:r>
      <w:r w:rsidR="00F6128C" w:rsidRPr="002C7D50">
        <w:rPr>
          <w:rFonts w:ascii="Times New Roman" w:hAnsi="Times New Roman" w:cs="Times New Roman"/>
          <w:color w:val="000000" w:themeColor="text1"/>
        </w:rPr>
        <w:t>ad basada en justicia y</w:t>
      </w:r>
      <w:r w:rsidRPr="002C7D50">
        <w:rPr>
          <w:rFonts w:ascii="Times New Roman" w:hAnsi="Times New Roman" w:cs="Times New Roman"/>
          <w:color w:val="000000" w:themeColor="text1"/>
        </w:rPr>
        <w:t xml:space="preserve"> equidad. A esto se le suma el objetivo de eliminar las barreras de tipo cultural, social, económico y político</w:t>
      </w:r>
      <w:r w:rsidR="00F6128C" w:rsidRPr="002C7D50">
        <w:rPr>
          <w:rFonts w:ascii="Times New Roman" w:hAnsi="Times New Roman" w:cs="Times New Roman"/>
          <w:color w:val="000000" w:themeColor="text1"/>
        </w:rPr>
        <w:t>,</w:t>
      </w:r>
      <w:r w:rsidRPr="002C7D50">
        <w:rPr>
          <w:rFonts w:ascii="Times New Roman" w:hAnsi="Times New Roman" w:cs="Times New Roman"/>
          <w:color w:val="000000" w:themeColor="text1"/>
        </w:rPr>
        <w:t xml:space="preserve"> las cuales limitan </w:t>
      </w:r>
      <w:r w:rsidR="00F00484" w:rsidRPr="002C7D50">
        <w:rPr>
          <w:rFonts w:ascii="Times New Roman" w:hAnsi="Times New Roman" w:cs="Times New Roman"/>
          <w:color w:val="000000" w:themeColor="text1"/>
        </w:rPr>
        <w:t>el</w:t>
      </w:r>
      <w:r w:rsidR="00F6128C" w:rsidRPr="002C7D50">
        <w:rPr>
          <w:rFonts w:ascii="Times New Roman" w:hAnsi="Times New Roman" w:cs="Times New Roman"/>
          <w:color w:val="000000" w:themeColor="text1"/>
        </w:rPr>
        <w:t xml:space="preserve"> libre ejercicio</w:t>
      </w:r>
      <w:r w:rsidRPr="002C7D50">
        <w:rPr>
          <w:rFonts w:ascii="Times New Roman" w:hAnsi="Times New Roman" w:cs="Times New Roman"/>
          <w:color w:val="000000" w:themeColor="text1"/>
        </w:rPr>
        <w:t xml:space="preserve"> en pro de una sociedad transformadora </w:t>
      </w:r>
      <w:r w:rsidR="00F00484" w:rsidRPr="002C7D50">
        <w:rPr>
          <w:rFonts w:ascii="Times New Roman" w:hAnsi="Times New Roman" w:cs="Times New Roman"/>
          <w:color w:val="000000" w:themeColor="text1"/>
        </w:rPr>
        <w:t xml:space="preserve">y el desarrollo de las capacidades necesarias para ello </w:t>
      </w:r>
      <w:r w:rsidR="00161000">
        <w:rPr>
          <w:rFonts w:ascii="Times New Roman" w:hAnsi="Times New Roman" w:cs="Times New Roman"/>
          <w:color w:val="000000" w:themeColor="text1"/>
        </w:rPr>
        <w:fldChar w:fldCharType="begin" w:fldLock="1"/>
      </w:r>
      <w:r w:rsidR="00161000">
        <w:rPr>
          <w:rFonts w:ascii="Times New Roman" w:hAnsi="Times New Roman" w:cs="Times New Roman"/>
          <w:color w:val="000000" w:themeColor="text1"/>
        </w:rPr>
        <w:instrText>ADDIN CSL_CITATION { "citationItems" : [ { "id" : "ITEM-1", "itemData" : { "ISSN" : "0121-5167", "abstract" : "Colombia es un pa\u00eds caracterizado por profundos conflictos sociales, econ\u00f3micos y pol\u00edticos que afectan a toda la poblaci\u00f3n, pero de manera especialmente aguda a los grupos \u00e9tnicos ind\u00edgenas y afrocolombianos, a los campesinos y poblaciones en otras situaciones de vulnerabilidad. Desde este art\u00edculo se abordan estas tem\u00e1ticas y se plantean opciones como la ciudadan\u00eda multicultural, intercultural y democr\u00e1tica, como alternativas que podr\u00e1n seguir ampliando el debate sobre el tipo de ciudadanos y ciudadanas que es necesario formar en el marco de nuestras realidades locales, pero tambi\u00e9n desde la referencia de la sociedad global que exige la necesaria construcci\u00f3n de subjetividades pol\u00edticas desde edades tempranas. De la misma manera, se aborda el programa de Competencias Ciudadanas, impulsado por el Ministerio de Educaci\u00f3n Nacional, como una apuesta por la formaci\u00f3n de ciudadanos comprometidos con una convivencia m\u00e1s arm\u00f3nica y una participaci\u00f3n activa en la esfera de lo p\u00fablico, se\u00f1alando cr\u00edticamente algunos elementos de ampliaci\u00f3n que pueden aportar al fortalecimiento de este proyecto.", "author" : [ { "dropping-particle" : "", "family" : "Mieles", "given" : "Barrera Mar\u00eda", "non-dropping-particle" : "", "parse-names" : false, "suffix" : "" }, { "dropping-particle" : "", "family" : "Alvarado", "given" : "Salgado Sara", "non-dropping-particle" : "", "parse-names" : false, "suffix" : "" } ], "container-title" : "Estudios Pol\u00edticos", "id" : "ITEM-1", "issued" : { "date-parts" : [ [ "2012" ] ] }, "page" : "53-75", "title" : "Ciudadan\u00edas y competencias ciudadanas", "type" : "article-journal", "volume" : "40" }, "uris" : [ "http://www.mendeley.com/documents/?uuid=d721bc07-caa1-4abd-a0d5-00c5e12a20a0" ] } ], "mendeley" : { "formattedCitation" : "(Mieles &amp; Alvarado, 2012)", "plainTextFormattedCitation" : "(Mieles &amp; Alvarado, 2012)" }, "properties" : { "noteIndex" : 0 }, "schema" : "https://github.com/citation-style-language/schema/raw/master/csl-citation.json" }</w:instrText>
      </w:r>
      <w:r w:rsidR="00161000">
        <w:rPr>
          <w:rFonts w:ascii="Times New Roman" w:hAnsi="Times New Roman" w:cs="Times New Roman"/>
          <w:color w:val="000000" w:themeColor="text1"/>
        </w:rPr>
        <w:fldChar w:fldCharType="separate"/>
      </w:r>
      <w:r w:rsidR="00161000" w:rsidRPr="00161000">
        <w:rPr>
          <w:rFonts w:ascii="Times New Roman" w:hAnsi="Times New Roman" w:cs="Times New Roman"/>
          <w:noProof/>
          <w:color w:val="000000" w:themeColor="text1"/>
        </w:rPr>
        <w:t>(Mieles &amp; Alvarado, 2012)</w:t>
      </w:r>
      <w:r w:rsidR="00161000">
        <w:rPr>
          <w:rFonts w:ascii="Times New Roman" w:hAnsi="Times New Roman" w:cs="Times New Roman"/>
          <w:color w:val="000000" w:themeColor="text1"/>
        </w:rPr>
        <w:fldChar w:fldCharType="end"/>
      </w:r>
      <w:r w:rsidR="00161000">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t xml:space="preserve">De acuerdo al planteamiento de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"author" : [ { "dropping-particle" : "", "family" : "Benedet", "given" : "M.C.", "non-dropping-particle" : "", "parse-names" : false, "suffix" : "" }, { "dropping-particle" : "", "family" : "Zanella", "given" : "A.V.", "non-dropping-particle" : "", "parse-names" : false, "suffix" : "" } ], "container-title" : "Arquivos Brasileiros de psicologia,", "id" : "ITEM-1", "issue" : "2", "issued" : { "date-parts" : [ [ "2011" ] ] }, "page" : "1-121", "title" : "Brinquedoteca na escola: tempos/espa\u00e7os e sentidos do brincar", "type" : "article-journal", "volume" : "63" }, "uris" : [ "http://www.mendeley.com/documents/?uuid=4164d46f-be14-46db-aec1-569620cb23e3" ] } ], "mendeley" : { "formattedCitation" : "(Benedet &amp; Zanella, 2011)", "manualFormatting" : "Benedet &amp; Zanella (2011)", "plainTextFormattedCitation" : "(Benedet &amp; Zanella, 2011)", "previouslyFormattedCitation" : "(Benedet &amp; Zanella, 2011)"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006310D0">
        <w:rPr>
          <w:rFonts w:ascii="Times New Roman" w:hAnsi="Times New Roman" w:cs="Times New Roman"/>
          <w:noProof/>
          <w:color w:val="000000" w:themeColor="text1"/>
        </w:rPr>
        <w:t>Benedet y</w:t>
      </w:r>
      <w:r w:rsidRPr="002C7D50">
        <w:rPr>
          <w:rFonts w:ascii="Times New Roman" w:hAnsi="Times New Roman" w:cs="Times New Roman"/>
          <w:noProof/>
          <w:color w:val="000000" w:themeColor="text1"/>
        </w:rPr>
        <w:t xml:space="preserve"> Zanella (2011)</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xml:space="preserve">, la solución está en promover las competencias ciudadanas por medio de la educación y por medio de acciones </w:t>
      </w:r>
      <w:r w:rsidR="00862B70" w:rsidRPr="002C7D50">
        <w:rPr>
          <w:rFonts w:ascii="Times New Roman" w:hAnsi="Times New Roman" w:cs="Times New Roman"/>
          <w:color w:val="000000" w:themeColor="text1"/>
        </w:rPr>
        <w:t>pedagógicas que permita</w:t>
      </w:r>
      <w:r w:rsidRPr="002C7D50">
        <w:rPr>
          <w:rFonts w:ascii="Times New Roman" w:hAnsi="Times New Roman" w:cs="Times New Roman"/>
          <w:color w:val="000000" w:themeColor="text1"/>
        </w:rPr>
        <w:t xml:space="preserve">n </w:t>
      </w:r>
      <w:r w:rsidR="002D6A71" w:rsidRPr="002C7D50">
        <w:rPr>
          <w:rFonts w:ascii="Times New Roman" w:hAnsi="Times New Roman" w:cs="Times New Roman"/>
          <w:color w:val="000000" w:themeColor="text1"/>
        </w:rPr>
        <w:t>potenciar las habilidades necesarias para desarrollarlas</w:t>
      </w:r>
      <w:r w:rsidRPr="002C7D50">
        <w:rPr>
          <w:rFonts w:ascii="Times New Roman" w:hAnsi="Times New Roman" w:cs="Times New Roman"/>
          <w:color w:val="000000" w:themeColor="text1"/>
        </w:rPr>
        <w:t xml:space="preserve">. </w:t>
      </w:r>
    </w:p>
    <w:p w14:paraId="0CA9A558" w14:textId="7F7E12A7" w:rsidR="004744AC" w:rsidRPr="002C7D50" w:rsidRDefault="00FC23B0" w:rsidP="004744AC">
      <w:pPr>
        <w:widowControl w:val="0"/>
        <w:autoSpaceDE w:val="0"/>
        <w:autoSpaceDN w:val="0"/>
        <w:adjustRightInd w:val="0"/>
        <w:spacing w:line="480" w:lineRule="auto"/>
        <w:ind w:firstLine="709"/>
        <w:jc w:val="both"/>
        <w:rPr>
          <w:rFonts w:ascii="Times New Roman" w:hAnsi="Times New Roman" w:cs="Times New Roman"/>
        </w:rPr>
      </w:pPr>
      <w:r w:rsidRPr="002C7D50">
        <w:rPr>
          <w:rFonts w:ascii="Times New Roman" w:hAnsi="Times New Roman" w:cs="Times New Roman"/>
          <w:color w:val="000000" w:themeColor="text1"/>
        </w:rPr>
        <w:lastRenderedPageBreak/>
        <w:t>Si bien la</w:t>
      </w:r>
      <w:r w:rsidR="002D6A71" w:rsidRPr="002C7D50">
        <w:rPr>
          <w:rFonts w:ascii="Times New Roman" w:hAnsi="Times New Roman" w:cs="Times New Roman"/>
          <w:color w:val="000000" w:themeColor="text1"/>
        </w:rPr>
        <w:t xml:space="preserve">s descripciones hasta aquí mencionadas </w:t>
      </w:r>
      <w:r w:rsidR="00927DC2" w:rsidRPr="002C7D50">
        <w:rPr>
          <w:rFonts w:ascii="Times New Roman" w:hAnsi="Times New Roman" w:cs="Times New Roman"/>
          <w:color w:val="000000" w:themeColor="text1"/>
        </w:rPr>
        <w:t>destacan elementos favorecedores</w:t>
      </w:r>
      <w:r w:rsidR="00354BDF" w:rsidRPr="002C7D50">
        <w:rPr>
          <w:rFonts w:ascii="Times New Roman" w:hAnsi="Times New Roman" w:cs="Times New Roman"/>
          <w:color w:val="000000" w:themeColor="text1"/>
        </w:rPr>
        <w:t xml:space="preserve"> para el desarrollo de competencias ciudadanas</w:t>
      </w:r>
      <w:r w:rsidR="00927DC2" w:rsidRPr="002C7D50">
        <w:rPr>
          <w:rFonts w:ascii="Times New Roman" w:hAnsi="Times New Roman" w:cs="Times New Roman"/>
          <w:color w:val="000000" w:themeColor="text1"/>
        </w:rPr>
        <w:t xml:space="preserve"> en la educación, el panorama no es del todo positivo. La razón de esta afirmación, </w:t>
      </w:r>
      <w:r w:rsidR="00354BDF" w:rsidRPr="002C7D50">
        <w:rPr>
          <w:rFonts w:ascii="Times New Roman" w:hAnsi="Times New Roman" w:cs="Times New Roman"/>
          <w:color w:val="000000" w:themeColor="text1"/>
        </w:rPr>
        <w:t xml:space="preserve">incide </w:t>
      </w:r>
      <w:r w:rsidR="003D7D45" w:rsidRPr="002C7D50">
        <w:rPr>
          <w:rFonts w:ascii="Times New Roman" w:hAnsi="Times New Roman" w:cs="Times New Roman"/>
          <w:color w:val="000000" w:themeColor="text1"/>
        </w:rPr>
        <w:t xml:space="preserve">a partir del argumento suministrado por Ochman y Cantú (2012, citados por </w:t>
      </w:r>
      <w:r w:rsidR="003D7D45" w:rsidRPr="002C7D50">
        <w:rPr>
          <w:rFonts w:ascii="Times New Roman" w:hAnsi="Times New Roman" w:cs="Times New Roman"/>
          <w:color w:val="000000" w:themeColor="text1"/>
        </w:rPr>
        <w:fldChar w:fldCharType="begin" w:fldLock="1"/>
      </w:r>
      <w:r w:rsidR="003D7D45" w:rsidRPr="002C7D50">
        <w:rPr>
          <w:rFonts w:ascii="Times New Roman" w:hAnsi="Times New Roman" w:cs="Times New Roman"/>
          <w:color w:val="000000" w:themeColor="text1"/>
        </w:rPr>
        <w:instrText>ADDIN CSL_CITATION { "citationItems" : [ { "id" : "ITEM-1", "itemData" : { "author" : [ { "dropping-particle" : "", "family" : "Castro", "given" : "Annicchiarico Gisselle", "non-dropping-particle" : "", "parse-names" : false, "suffix" : "" } ], "container-title" : "Psicolog\u00eda desde el Caribe", "id" : "ITEM-1", "issue" : "1", "issued" : { "date-parts" : [ [ "2014" ] ] }, "page" : "7-10", "title" : "Competencias ciudadanas", "type" : "article-journal", "volume" : "31" }, "uris" : [ "http://www.mendeley.com/documents/?uuid=9e8814bd-d536-4f9b-8310-65eacdc73ed9" ] } ], "mendeley" : { "formattedCitation" : "(Castro, 2014)", "manualFormatting" : "Castro, 2014)", "plainTextFormattedCitation" : "(Castro, 2014)", "previouslyFormattedCitation" : "(Castro, 2014)" }, "properties" : { "noteIndex" : 0 }, "schema" : "https://github.com/citation-style-language/schema/raw/master/csl-citation.json" }</w:instrText>
      </w:r>
      <w:r w:rsidR="003D7D45" w:rsidRPr="002C7D50">
        <w:rPr>
          <w:rFonts w:ascii="Times New Roman" w:hAnsi="Times New Roman" w:cs="Times New Roman"/>
          <w:color w:val="000000" w:themeColor="text1"/>
        </w:rPr>
        <w:fldChar w:fldCharType="separate"/>
      </w:r>
      <w:r w:rsidR="003D7D45" w:rsidRPr="002C7D50">
        <w:rPr>
          <w:rFonts w:ascii="Times New Roman" w:hAnsi="Times New Roman" w:cs="Times New Roman"/>
          <w:noProof/>
          <w:color w:val="000000" w:themeColor="text1"/>
        </w:rPr>
        <w:t>Castro, 2014)</w:t>
      </w:r>
      <w:r w:rsidR="003D7D45" w:rsidRPr="002C7D50">
        <w:rPr>
          <w:rFonts w:ascii="Times New Roman" w:hAnsi="Times New Roman" w:cs="Times New Roman"/>
          <w:color w:val="000000" w:themeColor="text1"/>
        </w:rPr>
        <w:fldChar w:fldCharType="end"/>
      </w:r>
      <w:r w:rsidR="006705DB" w:rsidRPr="002C7D50">
        <w:rPr>
          <w:rFonts w:ascii="Times New Roman" w:hAnsi="Times New Roman" w:cs="Times New Roman"/>
          <w:color w:val="000000" w:themeColor="text1"/>
        </w:rPr>
        <w:t xml:space="preserve"> quienes </w:t>
      </w:r>
      <w:r w:rsidR="00354BDF" w:rsidRPr="002C7D50">
        <w:rPr>
          <w:rFonts w:ascii="Times New Roman" w:hAnsi="Times New Roman" w:cs="Times New Roman"/>
          <w:color w:val="000000" w:themeColor="text1"/>
        </w:rPr>
        <w:t xml:space="preserve">en </w:t>
      </w:r>
      <w:r w:rsidR="00361408" w:rsidRPr="002C7D50">
        <w:rPr>
          <w:rFonts w:ascii="Times New Roman" w:hAnsi="Times New Roman" w:cs="Times New Roman"/>
          <w:color w:val="000000" w:themeColor="text1"/>
        </w:rPr>
        <w:t>su estudio</w:t>
      </w:r>
      <w:r w:rsidR="006F4E84" w:rsidRPr="002C7D50">
        <w:rPr>
          <w:rFonts w:ascii="Times New Roman" w:hAnsi="Times New Roman" w:cs="Times New Roman"/>
          <w:color w:val="000000" w:themeColor="text1"/>
        </w:rPr>
        <w:t xml:space="preserve"> hallaron</w:t>
      </w:r>
      <w:r w:rsidR="000718E3" w:rsidRPr="002C7D50">
        <w:rPr>
          <w:rFonts w:ascii="Times New Roman" w:hAnsi="Times New Roman" w:cs="Times New Roman"/>
          <w:color w:val="000000" w:themeColor="text1"/>
        </w:rPr>
        <w:t xml:space="preserve"> la presencia de</w:t>
      </w:r>
      <w:r w:rsidR="0065604A" w:rsidRPr="002C7D50">
        <w:rPr>
          <w:rFonts w:ascii="Times New Roman" w:hAnsi="Times New Roman" w:cs="Times New Roman"/>
          <w:color w:val="000000" w:themeColor="text1"/>
        </w:rPr>
        <w:t xml:space="preserve"> frecuentes</w:t>
      </w:r>
      <w:r w:rsidR="009A577A" w:rsidRPr="002C7D50">
        <w:rPr>
          <w:rFonts w:ascii="Times New Roman" w:hAnsi="Times New Roman" w:cs="Times New Roman"/>
          <w:color w:val="000000" w:themeColor="text1"/>
        </w:rPr>
        <w:t xml:space="preserve"> dificultades</w:t>
      </w:r>
      <w:r w:rsidR="006F4E84" w:rsidRPr="002C7D50">
        <w:rPr>
          <w:rFonts w:ascii="Times New Roman" w:hAnsi="Times New Roman" w:cs="Times New Roman"/>
          <w:color w:val="000000" w:themeColor="text1"/>
        </w:rPr>
        <w:t xml:space="preserve"> </w:t>
      </w:r>
      <w:r w:rsidR="000718E3" w:rsidRPr="002C7D50">
        <w:rPr>
          <w:rFonts w:ascii="Times New Roman" w:hAnsi="Times New Roman" w:cs="Times New Roman"/>
          <w:color w:val="000000" w:themeColor="text1"/>
        </w:rPr>
        <w:t>al implementar</w:t>
      </w:r>
      <w:r w:rsidR="00B54D69" w:rsidRPr="002C7D50">
        <w:rPr>
          <w:rFonts w:ascii="Times New Roman" w:hAnsi="Times New Roman" w:cs="Times New Roman"/>
          <w:color w:val="000000" w:themeColor="text1"/>
        </w:rPr>
        <w:t xml:space="preserve"> </w:t>
      </w:r>
      <w:r w:rsidR="009A577A" w:rsidRPr="002C7D50">
        <w:rPr>
          <w:rFonts w:ascii="Times New Roman" w:hAnsi="Times New Roman" w:cs="Times New Roman"/>
          <w:color w:val="000000" w:themeColor="text1"/>
        </w:rPr>
        <w:t>evaluaciones</w:t>
      </w:r>
      <w:r w:rsidR="0065604A" w:rsidRPr="002C7D50">
        <w:rPr>
          <w:rFonts w:ascii="Times New Roman" w:hAnsi="Times New Roman" w:cs="Times New Roman"/>
          <w:color w:val="000000" w:themeColor="text1"/>
        </w:rPr>
        <w:t xml:space="preserve"> </w:t>
      </w:r>
      <w:r w:rsidR="003D7D45" w:rsidRPr="002C7D50">
        <w:rPr>
          <w:rFonts w:ascii="Times New Roman" w:hAnsi="Times New Roman" w:cs="Times New Roman"/>
          <w:color w:val="000000" w:themeColor="text1"/>
        </w:rPr>
        <w:t>de las metodologías</w:t>
      </w:r>
      <w:r w:rsidR="00361408" w:rsidRPr="002C7D50">
        <w:rPr>
          <w:rFonts w:ascii="Times New Roman" w:hAnsi="Times New Roman" w:cs="Times New Roman"/>
          <w:color w:val="000000" w:themeColor="text1"/>
        </w:rPr>
        <w:t xml:space="preserve"> de los diferentes programas implementado</w:t>
      </w:r>
      <w:r w:rsidR="003D7D45" w:rsidRPr="002C7D50">
        <w:rPr>
          <w:rFonts w:ascii="Times New Roman" w:hAnsi="Times New Roman" w:cs="Times New Roman"/>
          <w:color w:val="000000" w:themeColor="text1"/>
        </w:rPr>
        <w:t>s para la promoción de competen</w:t>
      </w:r>
      <w:r w:rsidR="00361408" w:rsidRPr="002C7D50">
        <w:rPr>
          <w:rFonts w:ascii="Times New Roman" w:hAnsi="Times New Roman" w:cs="Times New Roman"/>
          <w:color w:val="000000" w:themeColor="text1"/>
        </w:rPr>
        <w:t>cias ciudadanas dentro del aula.</w:t>
      </w:r>
      <w:r w:rsidR="003D7D45" w:rsidRPr="002C7D50">
        <w:rPr>
          <w:rFonts w:ascii="Times New Roman" w:hAnsi="Times New Roman" w:cs="Times New Roman"/>
          <w:color w:val="000000" w:themeColor="text1"/>
        </w:rPr>
        <w:t xml:space="preserve"> </w:t>
      </w:r>
      <w:r w:rsidR="00361408" w:rsidRPr="002C7D50">
        <w:rPr>
          <w:rFonts w:ascii="Times New Roman" w:hAnsi="Times New Roman" w:cs="Times New Roman"/>
          <w:color w:val="000000" w:themeColor="text1"/>
        </w:rPr>
        <w:t>Esto, dado</w:t>
      </w:r>
      <w:r w:rsidR="0065604A" w:rsidRPr="002C7D50">
        <w:rPr>
          <w:rFonts w:ascii="Times New Roman" w:hAnsi="Times New Roman" w:cs="Times New Roman"/>
          <w:color w:val="000000" w:themeColor="text1"/>
        </w:rPr>
        <w:t xml:space="preserve"> que </w:t>
      </w:r>
      <w:r w:rsidR="00361408" w:rsidRPr="002C7D50">
        <w:rPr>
          <w:rFonts w:ascii="Times New Roman" w:hAnsi="Times New Roman" w:cs="Times New Roman"/>
          <w:color w:val="000000" w:themeColor="text1"/>
        </w:rPr>
        <w:t>las</w:t>
      </w:r>
      <w:r w:rsidR="00073700" w:rsidRPr="002C7D50">
        <w:rPr>
          <w:rFonts w:ascii="Times New Roman" w:hAnsi="Times New Roman" w:cs="Times New Roman"/>
          <w:color w:val="000000" w:themeColor="text1"/>
        </w:rPr>
        <w:t xml:space="preserve"> evaluaciones</w:t>
      </w:r>
      <w:r w:rsidR="00361408" w:rsidRPr="002C7D50">
        <w:rPr>
          <w:rFonts w:ascii="Times New Roman" w:hAnsi="Times New Roman" w:cs="Times New Roman"/>
          <w:color w:val="000000" w:themeColor="text1"/>
        </w:rPr>
        <w:t>,</w:t>
      </w:r>
      <w:r w:rsidR="00073700" w:rsidRPr="002C7D50">
        <w:rPr>
          <w:rFonts w:ascii="Times New Roman" w:hAnsi="Times New Roman" w:cs="Times New Roman"/>
          <w:color w:val="000000" w:themeColor="text1"/>
        </w:rPr>
        <w:t xml:space="preserve"> </w:t>
      </w:r>
      <w:r w:rsidR="00D607E5" w:rsidRPr="002C7D50">
        <w:rPr>
          <w:rFonts w:ascii="Times New Roman" w:hAnsi="Times New Roman" w:cs="Times New Roman"/>
          <w:color w:val="000000" w:themeColor="text1"/>
        </w:rPr>
        <w:t xml:space="preserve">muy comúnmente </w:t>
      </w:r>
      <w:r w:rsidR="00073700" w:rsidRPr="002C7D50">
        <w:rPr>
          <w:rFonts w:ascii="Times New Roman" w:hAnsi="Times New Roman" w:cs="Times New Roman"/>
          <w:color w:val="000000" w:themeColor="text1"/>
        </w:rPr>
        <w:t>no</w:t>
      </w:r>
      <w:r w:rsidR="0065604A" w:rsidRPr="002C7D50">
        <w:rPr>
          <w:rFonts w:ascii="Times New Roman" w:hAnsi="Times New Roman" w:cs="Times New Roman"/>
          <w:color w:val="000000" w:themeColor="text1"/>
        </w:rPr>
        <w:t xml:space="preserve"> </w:t>
      </w:r>
      <w:r w:rsidR="00D607E5" w:rsidRPr="002C7D50">
        <w:rPr>
          <w:rFonts w:ascii="Times New Roman" w:hAnsi="Times New Roman" w:cs="Times New Roman"/>
          <w:color w:val="000000" w:themeColor="text1"/>
        </w:rPr>
        <w:t>toman en cuenta ni el impacto</w:t>
      </w:r>
      <w:r w:rsidR="00361408" w:rsidRPr="002C7D50">
        <w:rPr>
          <w:rFonts w:ascii="Times New Roman" w:hAnsi="Times New Roman" w:cs="Times New Roman"/>
          <w:color w:val="000000" w:themeColor="text1"/>
        </w:rPr>
        <w:t xml:space="preserve"> de su implementación,</w:t>
      </w:r>
      <w:r w:rsidR="00D607E5" w:rsidRPr="002C7D50">
        <w:rPr>
          <w:rFonts w:ascii="Times New Roman" w:hAnsi="Times New Roman" w:cs="Times New Roman"/>
          <w:color w:val="000000" w:themeColor="text1"/>
        </w:rPr>
        <w:t xml:space="preserve"> ni </w:t>
      </w:r>
      <w:r w:rsidR="00361408" w:rsidRPr="002C7D50">
        <w:rPr>
          <w:rFonts w:ascii="Times New Roman" w:hAnsi="Times New Roman" w:cs="Times New Roman"/>
          <w:color w:val="000000" w:themeColor="text1"/>
        </w:rPr>
        <w:t>tampoco el nivel</w:t>
      </w:r>
      <w:r w:rsidR="00D607E5" w:rsidRPr="002C7D50">
        <w:rPr>
          <w:rFonts w:ascii="Times New Roman" w:hAnsi="Times New Roman" w:cs="Times New Roman"/>
          <w:color w:val="000000" w:themeColor="text1"/>
        </w:rPr>
        <w:t xml:space="preserve"> de mantenimiento de </w:t>
      </w:r>
      <w:r w:rsidR="00361408" w:rsidRPr="002C7D50">
        <w:rPr>
          <w:rFonts w:ascii="Times New Roman" w:hAnsi="Times New Roman" w:cs="Times New Roman"/>
          <w:color w:val="000000" w:themeColor="text1"/>
        </w:rPr>
        <w:t>los resultados</w:t>
      </w:r>
      <w:r w:rsidR="004744AC" w:rsidRPr="002C7D50">
        <w:rPr>
          <w:rFonts w:ascii="Times New Roman" w:hAnsi="Times New Roman" w:cs="Times New Roman"/>
          <w:color w:val="000000" w:themeColor="text1"/>
        </w:rPr>
        <w:t xml:space="preserve"> y se enfocan más en realizar una medición descriptiva sin considerar las características </w:t>
      </w:r>
      <w:r w:rsidR="004744AC" w:rsidRPr="002C7D50">
        <w:rPr>
          <w:rFonts w:ascii="Times New Roman" w:hAnsi="Times New Roman" w:cs="Times New Roman"/>
        </w:rPr>
        <w:t xml:space="preserve">cuantitativas de desarrollo de competencias ciudadanas, lo cual imposibilita una medición precisa y rigurosa </w:t>
      </w:r>
      <w:r w:rsidR="00A617FE" w:rsidRPr="002C7D50">
        <w:rPr>
          <w:rFonts w:ascii="Times New Roman" w:hAnsi="Times New Roman" w:cs="Times New Roman"/>
        </w:rPr>
        <w:t>y por ende dificulta</w:t>
      </w:r>
      <w:r w:rsidR="00B54D69" w:rsidRPr="002C7D50">
        <w:rPr>
          <w:rFonts w:ascii="Times New Roman" w:hAnsi="Times New Roman" w:cs="Times New Roman"/>
        </w:rPr>
        <w:t xml:space="preserve"> </w:t>
      </w:r>
      <w:r w:rsidR="000718E3" w:rsidRPr="002C7D50">
        <w:rPr>
          <w:rFonts w:ascii="Times New Roman" w:hAnsi="Times New Roman" w:cs="Times New Roman"/>
        </w:rPr>
        <w:t xml:space="preserve">que </w:t>
      </w:r>
      <w:r w:rsidR="00B54D69" w:rsidRPr="002C7D50">
        <w:rPr>
          <w:rFonts w:ascii="Times New Roman" w:hAnsi="Times New Roman" w:cs="Times New Roman"/>
        </w:rPr>
        <w:t xml:space="preserve">los </w:t>
      </w:r>
      <w:r w:rsidR="004744AC" w:rsidRPr="002C7D50">
        <w:rPr>
          <w:rFonts w:ascii="Times New Roman" w:hAnsi="Times New Roman" w:cs="Times New Roman"/>
        </w:rPr>
        <w:t>resultados</w:t>
      </w:r>
      <w:r w:rsidR="000718E3" w:rsidRPr="002C7D50">
        <w:rPr>
          <w:rFonts w:ascii="Times New Roman" w:hAnsi="Times New Roman" w:cs="Times New Roman"/>
        </w:rPr>
        <w:t xml:space="preserve"> sean</w:t>
      </w:r>
      <w:r w:rsidR="004744AC" w:rsidRPr="002C7D50">
        <w:rPr>
          <w:rFonts w:ascii="Times New Roman" w:hAnsi="Times New Roman" w:cs="Times New Roman"/>
        </w:rPr>
        <w:t xml:space="preserve"> más contundentes y mejor soportados</w:t>
      </w:r>
      <w:r w:rsidR="007C6DAD" w:rsidRPr="002C7D50">
        <w:rPr>
          <w:rFonts w:ascii="Times New Roman" w:hAnsi="Times New Roman" w:cs="Times New Roman"/>
        </w:rPr>
        <w:t>, que favorezcan una mejora</w:t>
      </w:r>
      <w:r w:rsidR="008B382C" w:rsidRPr="002C7D50">
        <w:rPr>
          <w:rFonts w:ascii="Times New Roman" w:hAnsi="Times New Roman" w:cs="Times New Roman"/>
        </w:rPr>
        <w:t xml:space="preserve"> </w:t>
      </w:r>
      <w:r w:rsidR="007C6DAD" w:rsidRPr="002C7D50">
        <w:rPr>
          <w:rFonts w:ascii="Times New Roman" w:hAnsi="Times New Roman" w:cs="Times New Roman"/>
        </w:rPr>
        <w:t xml:space="preserve">en el planteamiento de futuros programas </w:t>
      </w:r>
      <w:r w:rsidR="00A617FE" w:rsidRPr="002C7D50">
        <w:rPr>
          <w:rFonts w:ascii="Times New Roman" w:hAnsi="Times New Roman" w:cs="Times New Roman"/>
        </w:rPr>
        <w:t>para la promoción de estas competencias en el ámbito escolar</w:t>
      </w:r>
      <w:r w:rsidR="004744AC" w:rsidRPr="002C7D50">
        <w:rPr>
          <w:rFonts w:ascii="Times New Roman" w:hAnsi="Times New Roman" w:cs="Times New Roman"/>
        </w:rPr>
        <w:t>.</w:t>
      </w:r>
    </w:p>
    <w:p w14:paraId="098A6152" w14:textId="031E8637" w:rsidR="00FC23B0" w:rsidRPr="002C7D50" w:rsidRDefault="00C157BB" w:rsidP="004744AC">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Por </w:t>
      </w:r>
      <w:r w:rsidR="00A617FE" w:rsidRPr="002C7D50">
        <w:rPr>
          <w:rFonts w:ascii="Times New Roman" w:hAnsi="Times New Roman" w:cs="Times New Roman"/>
          <w:color w:val="000000" w:themeColor="text1"/>
        </w:rPr>
        <w:t>lo tanto</w:t>
      </w:r>
      <w:r w:rsidR="00A54799" w:rsidRPr="002C7D50">
        <w:rPr>
          <w:rFonts w:ascii="Times New Roman" w:hAnsi="Times New Roman" w:cs="Times New Roman"/>
          <w:color w:val="000000" w:themeColor="text1"/>
        </w:rPr>
        <w:t>, para este escenario,</w:t>
      </w:r>
      <w:r w:rsidRPr="002C7D50">
        <w:rPr>
          <w:rFonts w:ascii="Times New Roman" w:hAnsi="Times New Roman" w:cs="Times New Roman"/>
          <w:color w:val="000000" w:themeColor="text1"/>
        </w:rPr>
        <w:t xml:space="preserve"> es necesario re</w:t>
      </w:r>
      <w:r w:rsidR="00A54799" w:rsidRPr="002C7D50">
        <w:rPr>
          <w:rFonts w:ascii="Times New Roman" w:hAnsi="Times New Roman" w:cs="Times New Roman"/>
          <w:color w:val="000000" w:themeColor="text1"/>
        </w:rPr>
        <w:t xml:space="preserve">formular </w:t>
      </w:r>
      <w:r w:rsidRPr="002C7D50">
        <w:rPr>
          <w:rFonts w:ascii="Times New Roman" w:hAnsi="Times New Roman" w:cs="Times New Roman"/>
          <w:color w:val="000000" w:themeColor="text1"/>
        </w:rPr>
        <w:t xml:space="preserve">la manera como se </w:t>
      </w:r>
      <w:r w:rsidR="00371B62" w:rsidRPr="002C7D50">
        <w:rPr>
          <w:rFonts w:ascii="Times New Roman" w:hAnsi="Times New Roman" w:cs="Times New Roman"/>
          <w:color w:val="000000" w:themeColor="text1"/>
        </w:rPr>
        <w:t>ha venido</w:t>
      </w:r>
      <w:r w:rsidRPr="002C7D50">
        <w:rPr>
          <w:rFonts w:ascii="Times New Roman" w:hAnsi="Times New Roman" w:cs="Times New Roman"/>
          <w:color w:val="000000" w:themeColor="text1"/>
        </w:rPr>
        <w:t xml:space="preserve"> realizando la</w:t>
      </w:r>
      <w:r w:rsidR="00A54799" w:rsidRPr="002C7D50">
        <w:rPr>
          <w:rFonts w:ascii="Times New Roman" w:hAnsi="Times New Roman" w:cs="Times New Roman"/>
          <w:color w:val="000000" w:themeColor="text1"/>
        </w:rPr>
        <w:t xml:space="preserve"> evaluación de la metodología de los diferentes programas diseñados para fomentar el desarrollo de competencias ciudadanas en el campo educativo. </w:t>
      </w:r>
    </w:p>
    <w:p w14:paraId="07990270" w14:textId="4577D467" w:rsidR="00CE4043" w:rsidRPr="002C7D50" w:rsidRDefault="0028772D" w:rsidP="00E92BF2">
      <w:pPr>
        <w:widowControl w:val="0"/>
        <w:autoSpaceDE w:val="0"/>
        <w:autoSpaceDN w:val="0"/>
        <w:adjustRightInd w:val="0"/>
        <w:spacing w:line="480" w:lineRule="auto"/>
        <w:ind w:firstLine="709"/>
        <w:jc w:val="both"/>
        <w:rPr>
          <w:rFonts w:ascii="Times New Roman" w:hAnsi="Times New Roman" w:cs="Times New Roman"/>
          <w:noProof/>
          <w:color w:val="000000" w:themeColor="text1"/>
        </w:rPr>
      </w:pPr>
      <w:r w:rsidRPr="00D66E2D">
        <w:rPr>
          <w:rFonts w:ascii="Times New Roman" w:hAnsi="Times New Roman" w:cs="Times New Roman"/>
          <w:b/>
          <w:color w:val="000000" w:themeColor="text1"/>
        </w:rPr>
        <w:t>Familia y competencias ciudadanas</w:t>
      </w:r>
      <w:r w:rsidR="00D66E2D">
        <w:rPr>
          <w:rFonts w:ascii="Times New Roman" w:hAnsi="Times New Roman" w:cs="Times New Roman"/>
          <w:b/>
          <w:color w:val="000000" w:themeColor="text1"/>
        </w:rPr>
        <w:t xml:space="preserve">. </w:t>
      </w:r>
      <w:r w:rsidRPr="002C7D50">
        <w:rPr>
          <w:rFonts w:ascii="Times New Roman" w:hAnsi="Times New Roman" w:cs="Times New Roman"/>
          <w:color w:val="000000" w:themeColor="text1"/>
        </w:rPr>
        <w:t>La participación de la familia en la formación de competencias ciudadanas es fundamental. Es uno de los espacios más significativ</w:t>
      </w:r>
      <w:r w:rsidR="00525CDA" w:rsidRPr="002C7D50">
        <w:rPr>
          <w:rFonts w:ascii="Times New Roman" w:hAnsi="Times New Roman" w:cs="Times New Roman"/>
          <w:color w:val="000000" w:themeColor="text1"/>
        </w:rPr>
        <w:t>os, donde</w:t>
      </w:r>
      <w:r w:rsidR="00B54D69" w:rsidRPr="002C7D50">
        <w:rPr>
          <w:rFonts w:ascii="Times New Roman" w:hAnsi="Times New Roman" w:cs="Times New Roman"/>
          <w:color w:val="000000" w:themeColor="text1"/>
        </w:rPr>
        <w:t xml:space="preserve"> </w:t>
      </w:r>
      <w:r w:rsidR="0003228E" w:rsidRPr="002C7D50">
        <w:rPr>
          <w:rFonts w:ascii="Times New Roman" w:hAnsi="Times New Roman" w:cs="Times New Roman"/>
          <w:color w:val="000000" w:themeColor="text1"/>
        </w:rPr>
        <w:t>es la autoridad de los padres la</w:t>
      </w:r>
      <w:r w:rsidRPr="002C7D50">
        <w:rPr>
          <w:rFonts w:ascii="Times New Roman" w:hAnsi="Times New Roman" w:cs="Times New Roman"/>
          <w:color w:val="000000" w:themeColor="text1"/>
        </w:rPr>
        <w:t xml:space="preserve"> </w:t>
      </w:r>
      <w:r w:rsidR="0003228E" w:rsidRPr="002C7D50">
        <w:rPr>
          <w:rFonts w:ascii="Times New Roman" w:hAnsi="Times New Roman" w:cs="Times New Roman"/>
          <w:color w:val="000000" w:themeColor="text1"/>
        </w:rPr>
        <w:t>que</w:t>
      </w:r>
      <w:r w:rsidRPr="002C7D50">
        <w:rPr>
          <w:rFonts w:ascii="Times New Roman" w:hAnsi="Times New Roman" w:cs="Times New Roman"/>
          <w:color w:val="000000" w:themeColor="text1"/>
        </w:rPr>
        <w:t xml:space="preserve"> juega un papel importante en cuanto a que </w:t>
      </w:r>
      <w:r w:rsidR="0003228E" w:rsidRPr="002C7D50">
        <w:rPr>
          <w:rFonts w:ascii="Times New Roman" w:hAnsi="Times New Roman" w:cs="Times New Roman"/>
          <w:color w:val="000000" w:themeColor="text1"/>
        </w:rPr>
        <w:t>es la pauta de</w:t>
      </w:r>
      <w:r w:rsidRPr="002C7D50">
        <w:rPr>
          <w:rFonts w:ascii="Times New Roman" w:hAnsi="Times New Roman" w:cs="Times New Roman"/>
          <w:color w:val="000000" w:themeColor="text1"/>
        </w:rPr>
        <w:t xml:space="preserve"> lo que está permitido y lo que no. </w:t>
      </w:r>
      <w:r w:rsidR="0003228E" w:rsidRPr="002C7D50">
        <w:rPr>
          <w:rFonts w:ascii="Times New Roman" w:hAnsi="Times New Roman" w:cs="Times New Roman"/>
          <w:color w:val="000000" w:themeColor="text1"/>
        </w:rPr>
        <w:t>A razón de que son</w:t>
      </w:r>
      <w:r w:rsidR="00386BA1" w:rsidRPr="002C7D50">
        <w:rPr>
          <w:rFonts w:ascii="Times New Roman" w:hAnsi="Times New Roman" w:cs="Times New Roman"/>
          <w:color w:val="000000" w:themeColor="text1"/>
        </w:rPr>
        <w:t xml:space="preserve"> los padres,</w:t>
      </w:r>
      <w:r w:rsidR="0003228E" w:rsidRPr="002C7D50">
        <w:rPr>
          <w:rFonts w:ascii="Times New Roman" w:hAnsi="Times New Roman" w:cs="Times New Roman"/>
          <w:color w:val="000000" w:themeColor="text1"/>
        </w:rPr>
        <w:t xml:space="preserve"> por lo general</w:t>
      </w:r>
      <w:r w:rsidR="00386BA1" w:rsidRPr="002C7D50">
        <w:rPr>
          <w:rFonts w:ascii="Times New Roman" w:hAnsi="Times New Roman" w:cs="Times New Roman"/>
          <w:color w:val="000000" w:themeColor="text1"/>
        </w:rPr>
        <w:t>,</w:t>
      </w:r>
      <w:r w:rsidR="00B54D69" w:rsidRPr="002C7D50">
        <w:rPr>
          <w:rFonts w:ascii="Times New Roman" w:hAnsi="Times New Roman" w:cs="Times New Roman"/>
          <w:color w:val="000000" w:themeColor="text1"/>
        </w:rPr>
        <w:t xml:space="preserve"> </w:t>
      </w:r>
      <w:r w:rsidR="00525CDA" w:rsidRPr="002C7D50">
        <w:rPr>
          <w:rFonts w:ascii="Times New Roman" w:hAnsi="Times New Roman" w:cs="Times New Roman"/>
          <w:color w:val="000000" w:themeColor="text1"/>
        </w:rPr>
        <w:t>los</w:t>
      </w:r>
      <w:r w:rsidR="0003228E" w:rsidRPr="002C7D50">
        <w:rPr>
          <w:rFonts w:ascii="Times New Roman" w:hAnsi="Times New Roman" w:cs="Times New Roman"/>
          <w:color w:val="000000" w:themeColor="text1"/>
        </w:rPr>
        <w:t xml:space="preserve"> encargados del cuidado y </w:t>
      </w:r>
      <w:r w:rsidR="00A47E64" w:rsidRPr="002C7D50">
        <w:rPr>
          <w:rFonts w:ascii="Times New Roman" w:hAnsi="Times New Roman" w:cs="Times New Roman"/>
          <w:color w:val="000000" w:themeColor="text1"/>
        </w:rPr>
        <w:t>la educación de sus hijos, basar</w:t>
      </w:r>
      <w:r w:rsidR="0003228E" w:rsidRPr="002C7D50">
        <w:rPr>
          <w:rFonts w:ascii="Times New Roman" w:hAnsi="Times New Roman" w:cs="Times New Roman"/>
          <w:color w:val="000000" w:themeColor="text1"/>
        </w:rPr>
        <w:t xml:space="preserve"> su enseñanza e</w:t>
      </w:r>
      <w:r w:rsidR="00BE1A53" w:rsidRPr="002C7D50">
        <w:rPr>
          <w:rFonts w:ascii="Times New Roman" w:hAnsi="Times New Roman" w:cs="Times New Roman"/>
          <w:color w:val="000000" w:themeColor="text1"/>
        </w:rPr>
        <w:t>n el dialogo y el ejemplo de su</w:t>
      </w:r>
      <w:r w:rsidR="0003228E" w:rsidRPr="002C7D50">
        <w:rPr>
          <w:rFonts w:ascii="Times New Roman" w:hAnsi="Times New Roman" w:cs="Times New Roman"/>
          <w:color w:val="000000" w:themeColor="text1"/>
        </w:rPr>
        <w:t xml:space="preserve"> </w:t>
      </w:r>
      <w:r w:rsidR="00BE1A53" w:rsidRPr="002C7D50">
        <w:rPr>
          <w:rFonts w:ascii="Times New Roman" w:hAnsi="Times New Roman" w:cs="Times New Roman"/>
          <w:color w:val="000000" w:themeColor="text1"/>
        </w:rPr>
        <w:t>comportamiento</w:t>
      </w:r>
      <w:r w:rsidR="00A47E64" w:rsidRPr="002C7D50">
        <w:rPr>
          <w:rFonts w:ascii="Times New Roman" w:hAnsi="Times New Roman" w:cs="Times New Roman"/>
          <w:color w:val="000000" w:themeColor="text1"/>
        </w:rPr>
        <w:t xml:space="preserve"> es lo ideal</w:t>
      </w:r>
      <w:r w:rsidR="0003228E" w:rsidRPr="002C7D50">
        <w:rPr>
          <w:rFonts w:ascii="Times New Roman" w:hAnsi="Times New Roman" w:cs="Times New Roman"/>
          <w:color w:val="000000" w:themeColor="text1"/>
        </w:rPr>
        <w:t>. Esta interacción de los niños con su familia, define y conforma</w:t>
      </w:r>
      <w:r w:rsidR="00BE1A53" w:rsidRPr="002C7D50">
        <w:rPr>
          <w:rFonts w:ascii="Times New Roman" w:hAnsi="Times New Roman" w:cs="Times New Roman"/>
          <w:color w:val="000000" w:themeColor="text1"/>
        </w:rPr>
        <w:t xml:space="preserve"> las</w:t>
      </w:r>
      <w:r w:rsidR="0003228E" w:rsidRPr="002C7D50">
        <w:rPr>
          <w:rFonts w:ascii="Times New Roman" w:hAnsi="Times New Roman" w:cs="Times New Roman"/>
          <w:color w:val="000000" w:themeColor="text1"/>
        </w:rPr>
        <w:t xml:space="preserve"> </w:t>
      </w:r>
      <w:r w:rsidR="00386BA1" w:rsidRPr="002C7D50">
        <w:rPr>
          <w:rFonts w:ascii="Times New Roman" w:hAnsi="Times New Roman" w:cs="Times New Roman"/>
          <w:color w:val="000000" w:themeColor="text1"/>
        </w:rPr>
        <w:t>competencias ciudadanas</w:t>
      </w:r>
      <w:r w:rsidR="00A47E64" w:rsidRPr="002C7D50">
        <w:rPr>
          <w:rFonts w:ascii="Times New Roman" w:hAnsi="Times New Roman" w:cs="Times New Roman"/>
          <w:color w:val="000000" w:themeColor="text1"/>
        </w:rPr>
        <w:t xml:space="preserve"> dentro de este escenario</w:t>
      </w:r>
      <w:r w:rsidR="00386BA1" w:rsidRPr="002C7D50">
        <w:rPr>
          <w:rFonts w:ascii="Times New Roman" w:hAnsi="Times New Roman" w:cs="Times New Roman"/>
          <w:color w:val="000000" w:themeColor="text1"/>
        </w:rPr>
        <w:t xml:space="preserve"> </w:t>
      </w:r>
      <w:r w:rsidR="00AA3335" w:rsidRPr="002C7D50">
        <w:rPr>
          <w:rFonts w:ascii="Times New Roman" w:hAnsi="Times New Roman" w:cs="Times New Roman"/>
          <w:color w:val="000000" w:themeColor="text1"/>
        </w:rPr>
        <w:fldChar w:fldCharType="begin" w:fldLock="1"/>
      </w:r>
      <w:r w:rsidR="00C84852" w:rsidRPr="002C7D50">
        <w:rPr>
          <w:rFonts w:ascii="Times New Roman" w:hAnsi="Times New Roman" w:cs="Times New Roman"/>
          <w:color w:val="000000" w:themeColor="text1"/>
        </w:rPr>
        <w:instrText>ADDIN CSL_CITATION { "citationItems" : [ { "id" : "ITEM-1", "itemData" : { "abstract" : "En este art\u00edculo se reflexiona en torno a c\u00f3mo la vida cotidiana y el juego se constituyeron en las estrategias de formaci\u00f3n ciudadana que se emplearon con los ni\u00f1os de las localidades de Santa Fe, La Candelaria y Suba, entre otras, dentro de los objetivos del Proyecto Nuevas voces ciudadanas, del Departamento Administrativo de Bienestar Social (DABS). El texto hace parte de la observaci\u00f3n de algunos talleres y recorridos urbanos que se realizaron con los peque\u00f1os en el segundo semestre de 2002. Se indaga la manera como los ni\u00f1os asumen la din\u00e1mica urbana, en relaci\u00f3n con los espacios de socializaci\u00f3n y con los lugares de la sociabilidad, que determinan el car\u00e1cter social de la vida p\u00fablica y de la vida privada. El tema de la formaci\u00f3n ciudadana se aborda desde la perspectiva de los derechos y la participaci\u00f3n que los ni\u00f1os experimentan en escenarios p\u00fablicos como la calle, el vecindario, el parque, el colegio o la escuela, donde aprenden a deliberar sobre los intereses y las necesidades de su comunidad. Un concepto fundamental que se utiliza es el de tercera zona, ese espacio propicio para que los ni\u00f1os exploren la creatividad, la libertad, la imaginaci\u00f3n, el asombro y la diferencia. Por otro lado, se analiza c\u00f3mo viven los ni\u00f1os en el \u00e1mbito de lo privado, es decir, en el espacio \u00edntimo de la familia. El art\u00edculo se desarrolla en tres momentos: el de los espacios de encuentro y desencuentro, el de la participaci\u00f3n y la ciudadan\u00eda, y el de lo p\u00fablico y lo privado.", "author" : [ { "dropping-particle" : "", "family" : "G\u00f3mez Serrudo", "given" : "Nelson Antonio", "non-dropping-particle" : "", "parse-names" : false, "suffix" : "" } ], "container-title" : "Universitas Human\u00edstica", "id" : "ITEM-1", "issue" : "66", "issued" : { "date-parts" : [ [ "2008" ] ] }, "page" : "179-198", "title" : "La vida cotidiana y el juego en la formaci\u00f3n ciudadana de los ni\u00f1os", "type" : "article-journal" }, "uris" : [ "http://www.mendeley.com/documents/?uuid=458aed6c-dcaf-4ecb-b8b4-df5c5628ade7" ] } ], "mendeley" : { "formattedCitation" : "(G\u00f3mez Serrudo, 2008)", "manualFormatting" : "(G\u00f3mez-Serrudo, 2008)", "plainTextFormattedCitation" : "(G\u00f3mez Serrudo, 2008)", "previouslyFormattedCitation" : "(G\u00f3mez Serrudo, 2008)" }, "properties" : { "noteIndex" : 0 }, "schema" : "https://github.com/citation-style-language/schema/raw/master/csl-citation.json" }</w:instrText>
      </w:r>
      <w:r w:rsidR="00AA3335" w:rsidRPr="002C7D50">
        <w:rPr>
          <w:rFonts w:ascii="Times New Roman" w:hAnsi="Times New Roman" w:cs="Times New Roman"/>
          <w:color w:val="000000" w:themeColor="text1"/>
        </w:rPr>
        <w:fldChar w:fldCharType="separate"/>
      </w:r>
      <w:r w:rsidR="00F5610C" w:rsidRPr="002C7D50">
        <w:rPr>
          <w:rFonts w:ascii="Times New Roman" w:hAnsi="Times New Roman" w:cs="Times New Roman"/>
          <w:noProof/>
          <w:color w:val="000000" w:themeColor="text1"/>
        </w:rPr>
        <w:t>(Gómez-</w:t>
      </w:r>
      <w:r w:rsidR="00AA3335" w:rsidRPr="002C7D50">
        <w:rPr>
          <w:rFonts w:ascii="Times New Roman" w:hAnsi="Times New Roman" w:cs="Times New Roman"/>
          <w:noProof/>
          <w:color w:val="000000" w:themeColor="text1"/>
        </w:rPr>
        <w:t>Serrudo, 2008)</w:t>
      </w:r>
      <w:r w:rsidR="00AA3335" w:rsidRPr="002C7D50">
        <w:rPr>
          <w:rFonts w:ascii="Times New Roman" w:hAnsi="Times New Roman" w:cs="Times New Roman"/>
          <w:color w:val="000000" w:themeColor="text1"/>
        </w:rPr>
        <w:fldChar w:fldCharType="end"/>
      </w:r>
      <w:r w:rsidR="00CE4043" w:rsidRPr="002C7D50">
        <w:rPr>
          <w:rFonts w:ascii="Times New Roman" w:hAnsi="Times New Roman" w:cs="Times New Roman"/>
          <w:color w:val="000000" w:themeColor="text1"/>
        </w:rPr>
        <w:t>.</w:t>
      </w:r>
    </w:p>
    <w:p w14:paraId="467A9488" w14:textId="23997210" w:rsidR="0003228E" w:rsidRPr="002C7D50" w:rsidRDefault="00B54D69"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A razón </w:t>
      </w:r>
      <w:r w:rsidR="00CE4043" w:rsidRPr="002C7D50">
        <w:rPr>
          <w:rFonts w:ascii="Times New Roman" w:hAnsi="Times New Roman" w:cs="Times New Roman"/>
          <w:color w:val="000000" w:themeColor="text1"/>
        </w:rPr>
        <w:t xml:space="preserve">que las acciones de los padres influyen </w:t>
      </w:r>
      <w:r w:rsidR="00BE1A53" w:rsidRPr="002C7D50">
        <w:rPr>
          <w:rFonts w:ascii="Times New Roman" w:hAnsi="Times New Roman" w:cs="Times New Roman"/>
          <w:color w:val="000000" w:themeColor="text1"/>
        </w:rPr>
        <w:t>en la</w:t>
      </w:r>
      <w:r w:rsidR="00CE4043" w:rsidRPr="002C7D50">
        <w:rPr>
          <w:rFonts w:ascii="Times New Roman" w:hAnsi="Times New Roman" w:cs="Times New Roman"/>
          <w:color w:val="000000" w:themeColor="text1"/>
        </w:rPr>
        <w:t xml:space="preserve"> de los hijos, se logra </w:t>
      </w:r>
      <w:r w:rsidR="00213C90" w:rsidRPr="002C7D50">
        <w:rPr>
          <w:rFonts w:ascii="Times New Roman" w:hAnsi="Times New Roman" w:cs="Times New Roman"/>
          <w:color w:val="000000" w:themeColor="text1"/>
        </w:rPr>
        <w:t>diferir</w:t>
      </w:r>
      <w:r w:rsidR="00CE4043" w:rsidRPr="002C7D50">
        <w:rPr>
          <w:rFonts w:ascii="Times New Roman" w:hAnsi="Times New Roman" w:cs="Times New Roman"/>
          <w:color w:val="000000" w:themeColor="text1"/>
        </w:rPr>
        <w:t xml:space="preserve"> </w:t>
      </w:r>
      <w:r w:rsidR="00DB5ACC" w:rsidRPr="002C7D50">
        <w:rPr>
          <w:rFonts w:ascii="Times New Roman" w:hAnsi="Times New Roman" w:cs="Times New Roman"/>
          <w:color w:val="000000" w:themeColor="text1"/>
        </w:rPr>
        <w:t>la</w:t>
      </w:r>
      <w:r w:rsidR="00CE4043" w:rsidRPr="002C7D50">
        <w:rPr>
          <w:rFonts w:ascii="Times New Roman" w:hAnsi="Times New Roman" w:cs="Times New Roman"/>
          <w:color w:val="000000" w:themeColor="text1"/>
        </w:rPr>
        <w:t xml:space="preserve"> práctica familiar</w:t>
      </w:r>
      <w:r w:rsidR="00DB5ACC" w:rsidRPr="002C7D50">
        <w:rPr>
          <w:rFonts w:ascii="Times New Roman" w:hAnsi="Times New Roman" w:cs="Times New Roman"/>
          <w:color w:val="000000" w:themeColor="text1"/>
        </w:rPr>
        <w:t xml:space="preserve"> como una diná</w:t>
      </w:r>
      <w:r w:rsidR="00922091" w:rsidRPr="002C7D50">
        <w:rPr>
          <w:rFonts w:ascii="Times New Roman" w:hAnsi="Times New Roman" w:cs="Times New Roman"/>
          <w:color w:val="000000" w:themeColor="text1"/>
        </w:rPr>
        <w:t>mica en la que se evidencia</w:t>
      </w:r>
      <w:r w:rsidR="00DB5ACC" w:rsidRPr="002C7D50">
        <w:rPr>
          <w:rFonts w:ascii="Times New Roman" w:hAnsi="Times New Roman" w:cs="Times New Roman"/>
          <w:color w:val="000000" w:themeColor="text1"/>
        </w:rPr>
        <w:t xml:space="preserve"> </w:t>
      </w:r>
      <w:r w:rsidR="00F01A14" w:rsidRPr="002C7D50">
        <w:rPr>
          <w:rFonts w:ascii="Times New Roman" w:hAnsi="Times New Roman" w:cs="Times New Roman"/>
          <w:color w:val="000000" w:themeColor="text1"/>
        </w:rPr>
        <w:t>el efecto de dichas acciones</w:t>
      </w:r>
      <w:r w:rsidRPr="002C7D50">
        <w:rPr>
          <w:rFonts w:ascii="Times New Roman" w:hAnsi="Times New Roman" w:cs="Times New Roman"/>
          <w:color w:val="000000" w:themeColor="text1"/>
        </w:rPr>
        <w:t>;</w:t>
      </w:r>
      <w:r w:rsidR="006A4564" w:rsidRPr="002C7D50">
        <w:rPr>
          <w:rFonts w:ascii="Times New Roman" w:hAnsi="Times New Roman" w:cs="Times New Roman"/>
          <w:color w:val="000000" w:themeColor="text1"/>
        </w:rPr>
        <w:t xml:space="preserve"> </w:t>
      </w:r>
      <w:r w:rsidR="006A4564" w:rsidRPr="002C7D50">
        <w:rPr>
          <w:rFonts w:ascii="Times New Roman" w:hAnsi="Times New Roman" w:cs="Times New Roman"/>
          <w:color w:val="000000" w:themeColor="text1"/>
        </w:rPr>
        <w:lastRenderedPageBreak/>
        <w:t xml:space="preserve">sobre el </w:t>
      </w:r>
      <w:r w:rsidR="00BE1A53" w:rsidRPr="002C7D50">
        <w:rPr>
          <w:rFonts w:ascii="Times New Roman" w:hAnsi="Times New Roman" w:cs="Times New Roman"/>
          <w:color w:val="000000" w:themeColor="text1"/>
        </w:rPr>
        <w:t>desarrollo de una conciencia</w:t>
      </w:r>
      <w:r w:rsidR="00213C90" w:rsidRPr="002C7D50">
        <w:rPr>
          <w:rFonts w:ascii="Times New Roman" w:hAnsi="Times New Roman" w:cs="Times New Roman"/>
          <w:color w:val="000000" w:themeColor="text1"/>
        </w:rPr>
        <w:t xml:space="preserve"> y habilidades</w:t>
      </w:r>
      <w:r w:rsidR="00BE1A53" w:rsidRPr="002C7D50">
        <w:rPr>
          <w:rFonts w:ascii="Times New Roman" w:hAnsi="Times New Roman" w:cs="Times New Roman"/>
          <w:color w:val="000000" w:themeColor="text1"/>
        </w:rPr>
        <w:t xml:space="preserve"> de comunicación, seguimiento de normas, afectividad,</w:t>
      </w:r>
      <w:r w:rsidR="00AE24EE" w:rsidRPr="002C7D50">
        <w:rPr>
          <w:rFonts w:ascii="Times New Roman" w:hAnsi="Times New Roman" w:cs="Times New Roman"/>
          <w:color w:val="000000" w:themeColor="text1"/>
        </w:rPr>
        <w:t xml:space="preserve"> toma de decisiones,</w:t>
      </w:r>
      <w:r w:rsidR="00BE1A53" w:rsidRPr="002C7D50">
        <w:rPr>
          <w:rFonts w:ascii="Times New Roman" w:hAnsi="Times New Roman" w:cs="Times New Roman"/>
          <w:color w:val="000000" w:themeColor="text1"/>
        </w:rPr>
        <w:t xml:space="preserve"> solución de conflictos, a</w:t>
      </w:r>
      <w:r w:rsidR="00D20B3B" w:rsidRPr="002C7D50">
        <w:rPr>
          <w:rFonts w:ascii="Times New Roman" w:hAnsi="Times New Roman" w:cs="Times New Roman"/>
          <w:color w:val="000000" w:themeColor="text1"/>
        </w:rPr>
        <w:t>utoridad, relaciones,</w:t>
      </w:r>
      <w:r w:rsidR="00AE24EE" w:rsidRPr="002C7D50">
        <w:rPr>
          <w:rFonts w:ascii="Times New Roman" w:hAnsi="Times New Roman" w:cs="Times New Roman"/>
          <w:color w:val="000000" w:themeColor="text1"/>
        </w:rPr>
        <w:t xml:space="preserve"> convivencia</w:t>
      </w:r>
      <w:r w:rsidR="00D20B3B" w:rsidRPr="002C7D50">
        <w:rPr>
          <w:rFonts w:ascii="Times New Roman" w:hAnsi="Times New Roman" w:cs="Times New Roman"/>
          <w:color w:val="000000" w:themeColor="text1"/>
        </w:rPr>
        <w:t xml:space="preserve"> entre otro</w:t>
      </w:r>
      <w:r w:rsidR="00BE1A53" w:rsidRPr="002C7D50">
        <w:rPr>
          <w:rFonts w:ascii="Times New Roman" w:hAnsi="Times New Roman" w:cs="Times New Roman"/>
          <w:color w:val="000000" w:themeColor="text1"/>
        </w:rPr>
        <w:t>s</w:t>
      </w:r>
      <w:r w:rsidR="00D20B3B" w:rsidRPr="002C7D50">
        <w:rPr>
          <w:rFonts w:ascii="Times New Roman" w:hAnsi="Times New Roman" w:cs="Times New Roman"/>
          <w:color w:val="000000" w:themeColor="text1"/>
        </w:rPr>
        <w:t xml:space="preserve"> elementos propios de las competencias ciudadanas, </w:t>
      </w:r>
      <w:r w:rsidR="0039188E" w:rsidRPr="002C7D50">
        <w:rPr>
          <w:rFonts w:ascii="Times New Roman" w:hAnsi="Times New Roman" w:cs="Times New Roman"/>
          <w:color w:val="000000" w:themeColor="text1"/>
        </w:rPr>
        <w:t>los cuales</w:t>
      </w:r>
      <w:r w:rsidR="00D20B3B" w:rsidRPr="002C7D50">
        <w:rPr>
          <w:rFonts w:ascii="Times New Roman" w:hAnsi="Times New Roman" w:cs="Times New Roman"/>
          <w:color w:val="000000" w:themeColor="text1"/>
        </w:rPr>
        <w:t xml:space="preserve"> </w:t>
      </w:r>
      <w:r w:rsidR="00213C90" w:rsidRPr="002C7D50">
        <w:rPr>
          <w:rFonts w:ascii="Times New Roman" w:hAnsi="Times New Roman" w:cs="Times New Roman"/>
          <w:color w:val="000000" w:themeColor="text1"/>
        </w:rPr>
        <w:t>les servirán a los niños</w:t>
      </w:r>
      <w:r w:rsidR="0039188E" w:rsidRPr="002C7D50">
        <w:rPr>
          <w:rFonts w:ascii="Times New Roman" w:hAnsi="Times New Roman" w:cs="Times New Roman"/>
          <w:color w:val="000000" w:themeColor="text1"/>
        </w:rPr>
        <w:t xml:space="preserve"> como un aprendizaje </w:t>
      </w:r>
      <w:r w:rsidR="00D20B3B" w:rsidRPr="002C7D50">
        <w:rPr>
          <w:rFonts w:ascii="Times New Roman" w:hAnsi="Times New Roman" w:cs="Times New Roman"/>
          <w:color w:val="000000" w:themeColor="text1"/>
        </w:rPr>
        <w:t xml:space="preserve">base para </w:t>
      </w:r>
      <w:r w:rsidR="0039188E" w:rsidRPr="002C7D50">
        <w:rPr>
          <w:rFonts w:ascii="Times New Roman" w:hAnsi="Times New Roman" w:cs="Times New Roman"/>
          <w:color w:val="000000" w:themeColor="text1"/>
        </w:rPr>
        <w:t>identificar</w:t>
      </w:r>
      <w:r w:rsidR="00612CA5" w:rsidRPr="002C7D50">
        <w:rPr>
          <w:rFonts w:ascii="Times New Roman" w:hAnsi="Times New Roman" w:cs="Times New Roman"/>
          <w:color w:val="000000" w:themeColor="text1"/>
        </w:rPr>
        <w:t xml:space="preserve"> cómo deben </w:t>
      </w:r>
      <w:r w:rsidR="00D20B3B" w:rsidRPr="002C7D50">
        <w:rPr>
          <w:rFonts w:ascii="Times New Roman" w:hAnsi="Times New Roman" w:cs="Times New Roman"/>
          <w:color w:val="000000" w:themeColor="text1"/>
        </w:rPr>
        <w:t>ser empleados</w:t>
      </w:r>
      <w:r w:rsidR="00DB5625" w:rsidRPr="002C7D50">
        <w:rPr>
          <w:rFonts w:ascii="Times New Roman" w:hAnsi="Times New Roman" w:cs="Times New Roman"/>
          <w:color w:val="000000" w:themeColor="text1"/>
        </w:rPr>
        <w:t xml:space="preserve"> estos elementos</w:t>
      </w:r>
      <w:r w:rsidR="00D20B3B" w:rsidRPr="002C7D50">
        <w:rPr>
          <w:rFonts w:ascii="Times New Roman" w:hAnsi="Times New Roman" w:cs="Times New Roman"/>
          <w:color w:val="000000" w:themeColor="text1"/>
        </w:rPr>
        <w:t xml:space="preserve"> en otros escenarios diferentes </w:t>
      </w:r>
      <w:r w:rsidR="0039188E" w:rsidRPr="002C7D50">
        <w:rPr>
          <w:rFonts w:ascii="Times New Roman" w:hAnsi="Times New Roman" w:cs="Times New Roman"/>
          <w:color w:val="000000" w:themeColor="text1"/>
        </w:rPr>
        <w:t xml:space="preserve">y progresivamente ir </w:t>
      </w:r>
      <w:r w:rsidR="00612CA5" w:rsidRPr="002C7D50">
        <w:rPr>
          <w:rFonts w:ascii="Times New Roman" w:hAnsi="Times New Roman" w:cs="Times New Roman"/>
          <w:color w:val="000000" w:themeColor="text1"/>
        </w:rPr>
        <w:t>condensándolos</w:t>
      </w:r>
      <w:r w:rsidR="0039188E" w:rsidRPr="002C7D50">
        <w:rPr>
          <w:rFonts w:ascii="Times New Roman" w:hAnsi="Times New Roman" w:cs="Times New Roman"/>
          <w:color w:val="000000" w:themeColor="text1"/>
        </w:rPr>
        <w:t xml:space="preserve"> </w:t>
      </w:r>
      <w:r w:rsidR="00213C90" w:rsidRPr="002C7D50">
        <w:rPr>
          <w:rFonts w:ascii="Times New Roman" w:hAnsi="Times New Roman" w:cs="Times New Roman"/>
          <w:color w:val="000000" w:themeColor="text1"/>
        </w:rPr>
        <w:t xml:space="preserve">y acomodándolos, </w:t>
      </w:r>
      <w:r w:rsidR="0039188E" w:rsidRPr="002C7D50">
        <w:rPr>
          <w:rFonts w:ascii="Times New Roman" w:hAnsi="Times New Roman" w:cs="Times New Roman"/>
          <w:color w:val="000000" w:themeColor="text1"/>
        </w:rPr>
        <w:t>acorde a las distintas situaciones</w:t>
      </w:r>
      <w:r w:rsidR="00612CA5" w:rsidRPr="002C7D50">
        <w:rPr>
          <w:rFonts w:ascii="Times New Roman" w:hAnsi="Times New Roman" w:cs="Times New Roman"/>
          <w:color w:val="000000" w:themeColor="text1"/>
        </w:rPr>
        <w:t xml:space="preserve"> y necesidades</w:t>
      </w:r>
      <w:r w:rsidR="0039188E" w:rsidRPr="002C7D50">
        <w:rPr>
          <w:rFonts w:ascii="Times New Roman" w:hAnsi="Times New Roman" w:cs="Times New Roman"/>
          <w:color w:val="000000" w:themeColor="text1"/>
        </w:rPr>
        <w:t xml:space="preserve"> </w:t>
      </w:r>
      <w:r w:rsidR="00213C90" w:rsidRPr="002C7D50">
        <w:rPr>
          <w:rFonts w:ascii="Times New Roman" w:hAnsi="Times New Roman" w:cs="Times New Roman"/>
          <w:color w:val="000000" w:themeColor="text1"/>
        </w:rPr>
        <w:t xml:space="preserve">que van surgiendo </w:t>
      </w:r>
      <w:r w:rsidR="0039188E" w:rsidRPr="002C7D50">
        <w:rPr>
          <w:rFonts w:ascii="Times New Roman" w:hAnsi="Times New Roman" w:cs="Times New Roman"/>
          <w:color w:val="000000" w:themeColor="text1"/>
        </w:rPr>
        <w:t>de la vida cotidiana</w:t>
      </w:r>
      <w:r w:rsidR="00612CA5" w:rsidRPr="002C7D50">
        <w:rPr>
          <w:rFonts w:ascii="Times New Roman" w:hAnsi="Times New Roman" w:cs="Times New Roman"/>
          <w:color w:val="000000" w:themeColor="text1"/>
        </w:rPr>
        <w:t xml:space="preserve"> </w:t>
      </w:r>
      <w:r w:rsidR="00612CA5" w:rsidRPr="002C7D50">
        <w:rPr>
          <w:rFonts w:ascii="Times New Roman" w:hAnsi="Times New Roman" w:cs="Times New Roman"/>
          <w:color w:val="000000" w:themeColor="text1"/>
        </w:rPr>
        <w:fldChar w:fldCharType="begin" w:fldLock="1"/>
      </w:r>
      <w:r w:rsidR="00063A9A" w:rsidRPr="002C7D50">
        <w:rPr>
          <w:rFonts w:ascii="Times New Roman" w:hAnsi="Times New Roman" w:cs="Times New Roman"/>
          <w:color w:val="000000" w:themeColor="text1"/>
        </w:rPr>
        <w:instrText>ADDIN CSL_CITATION { "citationItems" : [ { "id" : "ITEM-1", "itemData" : { "ISSN" : "1657-8031", "abstract" : "Para facilitar una mejor comprensi\u00f3n sobre las pr\u00e1cticas educativas familiares como facilitadoras del proceso del desarrollo en la ni\u00f1ez, se aborda el siguiente art\u00edculo a partir de dos bloques tem\u00e1ticos, integrados en forma din\u00e1mica, siendo impulsadoras en el ni\u00f1o y la ni\u00f1a de nuevas zonas de desarrollo. En primer lugar, se aborda la teor\u00eda de Vigotsky sobre la ley de la doble formaci\u00f3n, la zona de desarrollo pr\u00f3ximo y la teor\u00eda de la participaci\u00f3n guiada de B\u00e1rbara Rogoff, dos teor\u00edas inscritas en el modelo social culturalista donde se evidencia la importancia del adulto como mediador y gu\u00eda para el ni\u00f1o en el proceso de apropiaci\u00f3n del mundo. El segundo t\u00f3pico a abordar son las pr\u00e1cticas educativas familiares referidas a todas aquellas estrategias educativas utilizadas por los padres o figuras de autoridad encausadas hacia los hijos. Incluye este aspecto el concepto de familia desde la teor\u00eda ecol\u00f3gica de Bronfenbrenner y la teor\u00eda sist\u00e9mica de Andolfi; esto debido a que ambas permiten definirla como un sistema din\u00e1mico de relaciones interpersonales rec\u00edprocas, enmarcadas en m\u00faltiples contextos que sufren procesos sociales e hist\u00f3ricos de cambio, apoyando el modelo educativo de Diana Baumrind, lo mismo que la reformulaci\u00f3n planteada por Maccoby &amp; Martin que permite ilustrar los estilos educativos familiares, dando cuenta de las caracter\u00edsticas de comportamiento de los ni\u00f1os relacionadas con la forma de ejercer la autoridad los padres.", "author" : [ { "dropping-particle" : "", "family" : "Henao", "given" : "L\u00f3pez Cecilia", "non-dropping-particle" : "", "parse-names" : false, "suffix" : "" }, { "dropping-particle" : "", "family" : "Ram\u00edrez", "given" : "Palacio Carlota", "non-dropping-particle" : "", "parse-names" : false, "suffix" : "" }, { "dropping-particle" : "", "family" : "Ram\u00edrez", "given" : "Nieto Luz Angela", "non-dropping-particle" : "", "parse-names" : false, "suffix" : "" } ], "container-title" : "El \u00c1gora USB", "id" : "ITEM-1", "issued" : { "date-parts" : [ [ "2007" ] ] }, "page" : "233-240", "title" : "Las pr\u00e1cticas educativas familiares como facilitadoras del proceso de desarrollo en el ni\u00f1o y ni\u00f1a", "type" : "article-journal", "volume" : "7" }, "uris" : [ "http://www.mendeley.com/documents/?uuid=f51eed3a-a902-4b64-88b1-beec2630e2b5" ] } ], "mendeley" : { "formattedCitation" : "(Henao, Ram\u00edrez, &amp; Ram\u00edrez, 2007)", "plainTextFormattedCitation" : "(Henao, Ram\u00edrez, &amp; Ram\u00edrez, 2007)", "previouslyFormattedCitation" : "(Henao, Ram\u00edrez, &amp; Ram\u00edrez, 2007)" }, "properties" : { "noteIndex" : 0 }, "schema" : "https://github.com/citation-style-language/schema/raw/master/csl-citation.json" }</w:instrText>
      </w:r>
      <w:r w:rsidR="00612CA5" w:rsidRPr="002C7D50">
        <w:rPr>
          <w:rFonts w:ascii="Times New Roman" w:hAnsi="Times New Roman" w:cs="Times New Roman"/>
          <w:color w:val="000000" w:themeColor="text1"/>
        </w:rPr>
        <w:fldChar w:fldCharType="separate"/>
      </w:r>
      <w:r w:rsidR="00612CA5" w:rsidRPr="002C7D50">
        <w:rPr>
          <w:rFonts w:ascii="Times New Roman" w:hAnsi="Times New Roman" w:cs="Times New Roman"/>
          <w:noProof/>
          <w:color w:val="000000" w:themeColor="text1"/>
        </w:rPr>
        <w:t>(Henao, Ramírez, &amp; Ramírez, 2007)</w:t>
      </w:r>
      <w:r w:rsidR="00612CA5" w:rsidRPr="002C7D50">
        <w:rPr>
          <w:rFonts w:ascii="Times New Roman" w:hAnsi="Times New Roman" w:cs="Times New Roman"/>
          <w:color w:val="000000" w:themeColor="text1"/>
        </w:rPr>
        <w:fldChar w:fldCharType="end"/>
      </w:r>
      <w:r w:rsidR="00F01A14" w:rsidRPr="002C7D50">
        <w:rPr>
          <w:rFonts w:ascii="Times New Roman" w:hAnsi="Times New Roman" w:cs="Times New Roman"/>
          <w:color w:val="000000" w:themeColor="text1"/>
        </w:rPr>
        <w:t xml:space="preserve">. </w:t>
      </w:r>
    </w:p>
    <w:p w14:paraId="4A784EC5" w14:textId="511C0210" w:rsidR="009F1474" w:rsidRPr="002C7D50" w:rsidRDefault="009F1474" w:rsidP="009F1474">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Adicional a esto, se considera a la familia como protagonista de las primeras interacciones sociales que el niño </w:t>
      </w:r>
      <w:r w:rsidR="001C60D6" w:rsidRPr="002C7D50">
        <w:rPr>
          <w:rFonts w:ascii="Times New Roman" w:hAnsi="Times New Roman" w:cs="Times New Roman"/>
          <w:color w:val="000000" w:themeColor="text1"/>
        </w:rPr>
        <w:t>empieza a construir y así mismo</w:t>
      </w:r>
      <w:r w:rsidRPr="002C7D50">
        <w:rPr>
          <w:rFonts w:ascii="Times New Roman" w:hAnsi="Times New Roman" w:cs="Times New Roman"/>
          <w:color w:val="000000" w:themeColor="text1"/>
        </w:rPr>
        <w:t xml:space="preserve"> las logra mantener y acomodar a los diferentes contextos. Así también, es considerada como la referencia más</w:t>
      </w:r>
      <w:r w:rsidR="00525CDA" w:rsidRPr="002C7D50">
        <w:rPr>
          <w:rFonts w:ascii="Times New Roman" w:hAnsi="Times New Roman" w:cs="Times New Roman"/>
          <w:color w:val="000000" w:themeColor="text1"/>
        </w:rPr>
        <w:t xml:space="preserve"> inmediata de</w:t>
      </w:r>
      <w:r w:rsidRPr="002C7D50">
        <w:rPr>
          <w:rFonts w:ascii="Times New Roman" w:hAnsi="Times New Roman" w:cs="Times New Roman"/>
          <w:color w:val="000000" w:themeColor="text1"/>
        </w:rPr>
        <w:t xml:space="preserve"> los </w:t>
      </w:r>
      <w:r w:rsidR="001C60D6" w:rsidRPr="002C7D50">
        <w:rPr>
          <w:rFonts w:ascii="Times New Roman" w:hAnsi="Times New Roman" w:cs="Times New Roman"/>
          <w:color w:val="000000" w:themeColor="text1"/>
        </w:rPr>
        <w:t>niños para el aprendizaje de</w:t>
      </w:r>
      <w:r w:rsidRPr="002C7D50">
        <w:rPr>
          <w:rFonts w:ascii="Times New Roman" w:hAnsi="Times New Roman" w:cs="Times New Roman"/>
          <w:color w:val="000000" w:themeColor="text1"/>
        </w:rPr>
        <w:t xml:space="preserve"> valores como</w:t>
      </w:r>
      <w:r w:rsidR="001C60D6" w:rsidRPr="002C7D50">
        <w:rPr>
          <w:rFonts w:ascii="Times New Roman" w:hAnsi="Times New Roman" w:cs="Times New Roman"/>
          <w:color w:val="000000" w:themeColor="text1"/>
        </w:rPr>
        <w:t>:</w:t>
      </w:r>
      <w:r w:rsidRPr="002C7D50">
        <w:rPr>
          <w:rFonts w:ascii="Times New Roman" w:hAnsi="Times New Roman" w:cs="Times New Roman"/>
          <w:color w:val="000000" w:themeColor="text1"/>
        </w:rPr>
        <w:t xml:space="preserve"> la tolerancia y el respeto, la solución pacífica de los conflictos y la interacción entre los diferentes miembros de la familia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"abstract" : "Se realiz\u00f3 un estudio de dise\u00f1o mixto, con poblaci\u00f3n docente de preescolar y primaria perteneciente a un centro educativo del \u00c1rea Metropolitana en Costa Rica, durante los ciclos lectivos 2010 y 2011. Esto con el prop\u00f3sito de indagar las percepciones del personal en educaci\u00f3n, sobre factores involucrados en la promoci\u00f3n de la convivencia entre las familias de su estudiantado. Asimismo, se les consult\u00f3 sobre las estrategias que implementan en el aula para educar a favor del convivir. La recolecci\u00f3n de informaci\u00f3n se llev\u00f3 a cabo a trav\u00e9s de cuestionarios, grupo focal y una escala tipo likert. Los resultados evidenciaron que el personal docente posee una visi\u00f3n amplia pero poco profunda del tema, su discurso no teoriza sino que se basa en ejemplos de experiencias cotidianas. Manifiestan experimentar una recarga en sus funciones educativas en tanto consideran que las familias han dejado de educar a ni\u00f1os y ni\u00f1as en pro de la convivencia. Palabras", "author" : [ { "dropping-particle" : "", "family" : "Barquero", "given" : "Brenes Ana Roc\u00edo", "non-dropping-particle" : "", "parse-names" : false, "suffix" : "" } ], "container-title" : "Actualidades Investigativas en Educaci\u00f3n", "id" : "ITEM-1", "issue" : "3", "issued" : { "date-parts" : [ [ "2014" ] ] }, "page" : "1-24", "title" : "LA MIRADA DEL DOCENTE SOBRE LA PROMOCI\u00d3N DE LA CONVIVENCIA ENTRE LAS FAMILIAS DE SU ESTUDIANTADO", "type" : "article-journal", "volume" : "14" }, "uris" : [ "http://www.mendeley.com/documents/?uuid=a74a5c49-e279-4a95-8adc-bfe294f058fd" ] } ], "mendeley" : { "formattedCitation" : "(Barquero, 2014)", "plainTextFormattedCitation" : "(Barquero, 2014)", "previouslyFormattedCitation" : "(Barquero, 2014)"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(Barquero, 2014)</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w:t>
      </w:r>
    </w:p>
    <w:p w14:paraId="0472BD0D" w14:textId="13CD12E8" w:rsidR="009F1474" w:rsidRPr="002C7D50" w:rsidRDefault="001C60D6" w:rsidP="009F1474">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Sin embargo;</w:t>
      </w:r>
      <w:r w:rsidR="009F1474" w:rsidRPr="002C7D50">
        <w:rPr>
          <w:rFonts w:ascii="Times New Roman" w:hAnsi="Times New Roman" w:cs="Times New Roman"/>
          <w:color w:val="000000" w:themeColor="text1"/>
        </w:rPr>
        <w:t xml:space="preserve"> generalmente las familias buscan que sus niños sigan el buen </w:t>
      </w:r>
      <w:r w:rsidR="00525CDA" w:rsidRPr="002C7D50">
        <w:rPr>
          <w:rFonts w:ascii="Times New Roman" w:hAnsi="Times New Roman" w:cs="Times New Roman"/>
          <w:color w:val="000000" w:themeColor="text1"/>
        </w:rPr>
        <w:t xml:space="preserve">ejemplo </w:t>
      </w:r>
      <w:r w:rsidRPr="002C7D50">
        <w:rPr>
          <w:rFonts w:ascii="Times New Roman" w:hAnsi="Times New Roman" w:cs="Times New Roman"/>
          <w:color w:val="000000" w:themeColor="text1"/>
        </w:rPr>
        <w:t>transmitidos por ell</w:t>
      </w:r>
      <w:r w:rsidR="00525CDA" w:rsidRPr="002C7D50">
        <w:rPr>
          <w:rFonts w:ascii="Times New Roman" w:hAnsi="Times New Roman" w:cs="Times New Roman"/>
          <w:color w:val="000000" w:themeColor="text1"/>
        </w:rPr>
        <w:t>os</w:t>
      </w:r>
      <w:r w:rsidR="009F1474" w:rsidRPr="002C7D50">
        <w:rPr>
          <w:rFonts w:ascii="Times New Roman" w:hAnsi="Times New Roman" w:cs="Times New Roman"/>
          <w:color w:val="000000" w:themeColor="text1"/>
        </w:rPr>
        <w:t>, est</w:t>
      </w:r>
      <w:r w:rsidR="00525CDA" w:rsidRPr="002C7D50">
        <w:rPr>
          <w:rFonts w:ascii="Times New Roman" w:hAnsi="Times New Roman" w:cs="Times New Roman"/>
          <w:color w:val="000000" w:themeColor="text1"/>
        </w:rPr>
        <w:t>o muchas veces se ve alterado</w:t>
      </w:r>
      <w:r w:rsidR="009F1474" w:rsidRPr="002C7D50">
        <w:rPr>
          <w:rFonts w:ascii="Times New Roman" w:hAnsi="Times New Roman" w:cs="Times New Roman"/>
          <w:color w:val="000000" w:themeColor="text1"/>
        </w:rPr>
        <w:t xml:space="preserve"> por el tipo de interacción que el adulto</w:t>
      </w:r>
      <w:r w:rsidRPr="002C7D50">
        <w:rPr>
          <w:rFonts w:ascii="Times New Roman" w:hAnsi="Times New Roman" w:cs="Times New Roman"/>
          <w:color w:val="000000" w:themeColor="text1"/>
        </w:rPr>
        <w:t xml:space="preserve"> tiene con el niño, </w:t>
      </w:r>
      <w:r w:rsidR="00525CDA" w:rsidRPr="002C7D50">
        <w:rPr>
          <w:rFonts w:ascii="Times New Roman" w:hAnsi="Times New Roman" w:cs="Times New Roman"/>
          <w:color w:val="000000" w:themeColor="text1"/>
        </w:rPr>
        <w:t>así como</w:t>
      </w:r>
      <w:r w:rsidR="009F1474" w:rsidRPr="002C7D50">
        <w:rPr>
          <w:rFonts w:ascii="Times New Roman" w:hAnsi="Times New Roman" w:cs="Times New Roman"/>
          <w:color w:val="000000" w:themeColor="text1"/>
        </w:rPr>
        <w:t xml:space="preserve"> el nivel de participación en cuanto a qué tanto involucran al niño en las decisiones de la familia. Esto es lo que se evidencia por ejemplo en situaci</w:t>
      </w:r>
      <w:r w:rsidR="00525CDA" w:rsidRPr="002C7D50">
        <w:rPr>
          <w:rFonts w:ascii="Times New Roman" w:hAnsi="Times New Roman" w:cs="Times New Roman"/>
          <w:color w:val="000000" w:themeColor="text1"/>
        </w:rPr>
        <w:t>ones de reuniones donde</w:t>
      </w:r>
      <w:r w:rsidR="009F1474" w:rsidRPr="002C7D50">
        <w:rPr>
          <w:rFonts w:ascii="Times New Roman" w:hAnsi="Times New Roman" w:cs="Times New Roman"/>
          <w:color w:val="000000" w:themeColor="text1"/>
        </w:rPr>
        <w:t xml:space="preserve"> se tratan temas de la familia, en las cuales a los niños comúnmente se les manifiesta que no es conveniente </w:t>
      </w:r>
      <w:r w:rsidR="00525CDA" w:rsidRPr="002C7D50">
        <w:rPr>
          <w:rFonts w:ascii="Times New Roman" w:hAnsi="Times New Roman" w:cs="Times New Roman"/>
          <w:color w:val="000000" w:themeColor="text1"/>
        </w:rPr>
        <w:t>su presencia</w:t>
      </w:r>
      <w:r w:rsidR="009F1474" w:rsidRPr="002C7D50">
        <w:rPr>
          <w:rFonts w:ascii="Times New Roman" w:hAnsi="Times New Roman" w:cs="Times New Roman"/>
          <w:color w:val="000000" w:themeColor="text1"/>
        </w:rPr>
        <w:t xml:space="preserve"> negándoles la participación, ya sea por el contenido del tema a tratar, o por considerar que el niño no está en capacidad de opinar </w:t>
      </w:r>
      <w:r w:rsidR="009F1474" w:rsidRPr="002C7D50">
        <w:rPr>
          <w:rFonts w:ascii="Times New Roman" w:hAnsi="Times New Roman" w:cs="Times New Roman"/>
          <w:color w:val="000000" w:themeColor="text1"/>
        </w:rPr>
        <w:fldChar w:fldCharType="begin" w:fldLock="1"/>
      </w:r>
      <w:r w:rsidR="004E7765" w:rsidRPr="002C7D50">
        <w:rPr>
          <w:rFonts w:ascii="Times New Roman" w:hAnsi="Times New Roman" w:cs="Times New Roman"/>
          <w:color w:val="000000" w:themeColor="text1"/>
        </w:rPr>
        <w:instrText>ADDIN CSL_CITATION { "citationItems" : [ { "id" : "ITEM-1", "itemData" : { "abstract" : "Resumen Infancias contempor\u00e1neas, infancias del pasado reciente: ejes que estructuran este art\u00edculo, en el cual presentamos una serie de reflexiones en torno al juego, los medios de comunicaci\u00f3n y los ni\u00f1os para abordar las transformaciones en el marco de la expansi\u00f3n y consolidaci\u00f3n del \u201cecosistema comunicativo\u201d. Pensar las infancias en la historia reciente supuso, metodol\u00f3gicamente, acercarnos al universo discursivo que construyeron los infor- mantes sobre su pasado y su presente. Proponemos trabajar en este art\u00edculo cuatro grandes ejes que aparecieron como invariantes para pensar la cultu- ra contempor\u00e1nea y sus pr\u00e1cticas, como modo de aproximaci\u00f3n al complejo universo infantil desde comienzos de los 80 hasta la actualidad. \u00c9stos son la escuela, la familia, el juego y la televisi\u00f3n. A trav\u00e9s de cada uno de ellos presentaremos parte de los resultados de la investigaci\u00f3n y las reflexiones asociadas con ellos. Palabras", "author" : [ { "dropping-particle" : "", "family" : "Duek", "given" : "Carolina", "non-dropping-particle" : "", "parse-names" : false, "suffix" : "" } ], "container-title" : "Revista Infancias Im\u00e1genes de Invetigaci\u00f3n", "id" : "ITEM-1", "issue" : "1", "issued" : { "date-parts" : [ [ "2011" ] ] }, "page" : "8-20", "title" : "Infancias Contempor\u00e1neas. Apuntes para una reflexi\u00f3n sobre las instituciones, los medios de comunicaci\u00f3n y el juego", "type" : "article-journal", "volume" : "10" }, "uris" : [ "http://www.mendeley.com/documents/?uuid=933462c9-0ef7-4b73-9451-f7d66e97ba3d" ] } ], "mendeley" : { "formattedCitation" : "(Duek, 2011)", "plainTextFormattedCitation" : "(Duek, 2011)", "previouslyFormattedCitation" : "(Duek, 2011)" }, "properties" : { "noteIndex" : 0 }, "schema" : "https://github.com/citation-style-language/schema/raw/master/csl-citation.json" }</w:instrText>
      </w:r>
      <w:r w:rsidR="009F1474" w:rsidRPr="002C7D50">
        <w:rPr>
          <w:rFonts w:ascii="Times New Roman" w:hAnsi="Times New Roman" w:cs="Times New Roman"/>
          <w:color w:val="000000" w:themeColor="text1"/>
        </w:rPr>
        <w:fldChar w:fldCharType="separate"/>
      </w:r>
      <w:r w:rsidR="009F1474" w:rsidRPr="002C7D50">
        <w:rPr>
          <w:rFonts w:ascii="Times New Roman" w:hAnsi="Times New Roman" w:cs="Times New Roman"/>
          <w:noProof/>
          <w:color w:val="000000" w:themeColor="text1"/>
        </w:rPr>
        <w:t>(Duek, 2011)</w:t>
      </w:r>
      <w:r w:rsidR="009F1474" w:rsidRPr="002C7D50">
        <w:rPr>
          <w:rFonts w:ascii="Times New Roman" w:hAnsi="Times New Roman" w:cs="Times New Roman"/>
          <w:color w:val="000000" w:themeColor="text1"/>
        </w:rPr>
        <w:fldChar w:fldCharType="end"/>
      </w:r>
      <w:r w:rsidR="009F1474" w:rsidRPr="002C7D50">
        <w:rPr>
          <w:rFonts w:ascii="Times New Roman" w:hAnsi="Times New Roman" w:cs="Times New Roman"/>
          <w:color w:val="000000" w:themeColor="text1"/>
        </w:rPr>
        <w:t>. A partir de esto se concluye entonces que si bien la familia desempeña un papel fundamental en el desarrollo de competencias ciudadanas en la infancia, esto muchas veces no se cumple a cabalidad porque resulta disruptivo</w:t>
      </w:r>
      <w:r w:rsidR="005D16B2" w:rsidRPr="002C7D50">
        <w:rPr>
          <w:rFonts w:ascii="Times New Roman" w:hAnsi="Times New Roman" w:cs="Times New Roman"/>
          <w:color w:val="000000" w:themeColor="text1"/>
        </w:rPr>
        <w:t xml:space="preserve"> a la hora de involucrar a los niños en la toma de decisiones de la familia.  </w:t>
      </w:r>
      <w:r w:rsidR="009F1474" w:rsidRPr="002C7D50">
        <w:rPr>
          <w:rFonts w:ascii="Times New Roman" w:hAnsi="Times New Roman" w:cs="Times New Roman"/>
          <w:color w:val="000000" w:themeColor="text1"/>
        </w:rPr>
        <w:t xml:space="preserve">    </w:t>
      </w:r>
    </w:p>
    <w:p w14:paraId="644403AE" w14:textId="585EF108" w:rsidR="001F545E" w:rsidRPr="002C7D50" w:rsidRDefault="00B4616D"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D66E2D">
        <w:rPr>
          <w:rFonts w:ascii="Times New Roman" w:hAnsi="Times New Roman" w:cs="Times New Roman"/>
          <w:b/>
          <w:color w:val="000000" w:themeColor="text1"/>
        </w:rPr>
        <w:t>Ludoteca como</w:t>
      </w:r>
      <w:r w:rsidR="00002782" w:rsidRPr="00D66E2D">
        <w:rPr>
          <w:rFonts w:ascii="Times New Roman" w:hAnsi="Times New Roman" w:cs="Times New Roman"/>
          <w:b/>
          <w:color w:val="000000" w:themeColor="text1"/>
        </w:rPr>
        <w:t xml:space="preserve"> espacio generador</w:t>
      </w:r>
      <w:r w:rsidRPr="00D66E2D">
        <w:rPr>
          <w:rFonts w:ascii="Times New Roman" w:hAnsi="Times New Roman" w:cs="Times New Roman"/>
          <w:b/>
          <w:color w:val="000000" w:themeColor="text1"/>
        </w:rPr>
        <w:t xml:space="preserve"> de competencias ciudadanas</w:t>
      </w:r>
      <w:r w:rsidR="00D66E2D">
        <w:rPr>
          <w:rFonts w:ascii="Times New Roman" w:hAnsi="Times New Roman" w:cs="Times New Roman"/>
          <w:b/>
          <w:color w:val="000000" w:themeColor="text1"/>
        </w:rPr>
        <w:t xml:space="preserve">. </w:t>
      </w:r>
      <w:r w:rsidR="005E6BFE" w:rsidRPr="002C7D50">
        <w:rPr>
          <w:rFonts w:ascii="Times New Roman" w:hAnsi="Times New Roman" w:cs="Times New Roman"/>
          <w:color w:val="000000" w:themeColor="text1"/>
        </w:rPr>
        <w:t>E</w:t>
      </w:r>
      <w:r w:rsidRPr="002C7D50">
        <w:rPr>
          <w:rFonts w:ascii="Times New Roman" w:hAnsi="Times New Roman" w:cs="Times New Roman"/>
          <w:color w:val="000000" w:themeColor="text1"/>
        </w:rPr>
        <w:t xml:space="preserve">xiste otra </w:t>
      </w:r>
      <w:r w:rsidRPr="002C7D50">
        <w:rPr>
          <w:rFonts w:ascii="Times New Roman" w:hAnsi="Times New Roman" w:cs="Times New Roman"/>
          <w:color w:val="000000" w:themeColor="text1"/>
        </w:rPr>
        <w:lastRenderedPageBreak/>
        <w:t>propuesta de al</w:t>
      </w:r>
      <w:r w:rsidR="005E6BFE" w:rsidRPr="002C7D50">
        <w:rPr>
          <w:rFonts w:ascii="Times New Roman" w:hAnsi="Times New Roman" w:cs="Times New Roman"/>
          <w:color w:val="000000" w:themeColor="text1"/>
        </w:rPr>
        <w:t>to impacto y de gran relevancia, diferente a las ya municionadas.</w:t>
      </w:r>
      <w:r w:rsidRPr="002C7D50">
        <w:rPr>
          <w:rFonts w:ascii="Times New Roman" w:hAnsi="Times New Roman" w:cs="Times New Roman"/>
          <w:color w:val="000000" w:themeColor="text1"/>
        </w:rPr>
        <w:t xml:space="preserve"> Esta propuesta alternativa,</w:t>
      </w:r>
      <w:r w:rsidR="001D5BEF" w:rsidRPr="002C7D50">
        <w:rPr>
          <w:rFonts w:ascii="Times New Roman" w:hAnsi="Times New Roman" w:cs="Times New Roman"/>
          <w:color w:val="000000" w:themeColor="text1"/>
        </w:rPr>
        <w:t xml:space="preserve"> según la</w:t>
      </w:r>
      <w:r w:rsidRPr="002C7D50">
        <w:rPr>
          <w:rFonts w:ascii="Times New Roman" w:hAnsi="Times New Roman" w:cs="Times New Roman"/>
          <w:color w:val="000000" w:themeColor="text1"/>
        </w:rPr>
        <w:t xml:space="preserve"> </w:t>
      </w:r>
      <w:r w:rsidR="001D5BEF" w:rsidRPr="002C7D50">
        <w:rPr>
          <w:rFonts w:ascii="Times New Roman" w:hAnsi="Times New Roman" w:cs="Times New Roman"/>
          <w:color w:val="000000" w:themeColor="text1"/>
        </w:rPr>
        <w:fldChar w:fldCharType="begin" w:fldLock="1"/>
      </w:r>
      <w:r w:rsidR="004E7765" w:rsidRPr="002C7D50">
        <w:rPr>
          <w:rFonts w:ascii="Times New Roman" w:hAnsi="Times New Roman" w:cs="Times New Roman"/>
          <w:color w:val="000000" w:themeColor="text1"/>
        </w:rPr>
        <w:instrText>ADDIN CSL_CITATION { "citationItems" : [ { "id" : "ITEM-1", "itemData" : { "ISBN" : "9789589887936", "author" : [ { "dropping-particle" : "", "family" : "Corporaci\u00f3n D\u00eda de la Ni\u00f1ez", "given" : "", "non-dropping-particle" : "", "parse-names" : false, "suffix" : "" } ], "edition" : "Serie Ludo", "id" : "ITEM-1", "issued" : { "date-parts" : [ [ "2010" ] ] }, "publisher-place" : "Bogot\u00e1 D.C., Colombia", "title" : "Ludotecas naves... no s\u00f3lo juguetes or\u00edgenes, organizaci\u00f3n y metodolog\u00eda", "type" : "book" }, "uris" : [ "http://www.mendeley.com/documents/?uuid=6c40862a-affe-4502-8f89-e5f35e89eda7" ] } ], "mendeley" : { "formattedCitation" : "(Corporaci\u00f3n D\u00eda de la Ni\u00f1ez, 2010)", "manualFormatting" : "Corporaci\u00f3n D\u00eda de la Ni\u00f1ez (2010)", "plainTextFormattedCitation" : "(Corporaci\u00f3n D\u00eda de la Ni\u00f1ez, 2010)", "previouslyFormattedCitation" : "(Corporaci\u00f3n D\u00eda de la Ni\u00f1ez, 2010)" }, "properties" : { "noteIndex" : 0 }, "schema" : "https://github.com/citation-style-language/schema/raw/master/csl-citation.json" }</w:instrText>
      </w:r>
      <w:r w:rsidR="001D5BEF" w:rsidRPr="002C7D50">
        <w:rPr>
          <w:rFonts w:ascii="Times New Roman" w:hAnsi="Times New Roman" w:cs="Times New Roman"/>
          <w:color w:val="000000" w:themeColor="text1"/>
        </w:rPr>
        <w:fldChar w:fldCharType="separate"/>
      </w:r>
      <w:r w:rsidR="00453FBF" w:rsidRPr="002C7D50">
        <w:rPr>
          <w:rFonts w:ascii="Times New Roman" w:hAnsi="Times New Roman" w:cs="Times New Roman"/>
          <w:noProof/>
          <w:color w:val="000000" w:themeColor="text1"/>
        </w:rPr>
        <w:t>Corporación Día de la Niñez</w:t>
      </w:r>
      <w:r w:rsidR="00F71AFB" w:rsidRPr="002C7D50">
        <w:rPr>
          <w:rFonts w:ascii="Times New Roman" w:hAnsi="Times New Roman" w:cs="Times New Roman"/>
          <w:noProof/>
          <w:color w:val="000000" w:themeColor="text1"/>
        </w:rPr>
        <w:t xml:space="preserve"> </w:t>
      </w:r>
      <w:r w:rsidR="00453FBF" w:rsidRPr="002C7D50">
        <w:rPr>
          <w:rFonts w:ascii="Times New Roman" w:hAnsi="Times New Roman" w:cs="Times New Roman"/>
          <w:noProof/>
          <w:color w:val="000000" w:themeColor="text1"/>
        </w:rPr>
        <w:t>(</w:t>
      </w:r>
      <w:r w:rsidR="00F71AFB" w:rsidRPr="002C7D50">
        <w:rPr>
          <w:rFonts w:ascii="Times New Roman" w:hAnsi="Times New Roman" w:cs="Times New Roman"/>
          <w:noProof/>
          <w:color w:val="000000" w:themeColor="text1"/>
        </w:rPr>
        <w:t>2010)</w:t>
      </w:r>
      <w:r w:rsidR="001D5BEF" w:rsidRPr="002C7D50">
        <w:rPr>
          <w:rFonts w:ascii="Times New Roman" w:hAnsi="Times New Roman" w:cs="Times New Roman"/>
          <w:color w:val="000000" w:themeColor="text1"/>
        </w:rPr>
        <w:fldChar w:fldCharType="end"/>
      </w:r>
      <w:r w:rsidR="00453FBF" w:rsidRPr="002C7D50">
        <w:rPr>
          <w:rFonts w:ascii="Times New Roman" w:hAnsi="Times New Roman" w:cs="Times New Roman"/>
          <w:color w:val="000000" w:themeColor="text1"/>
        </w:rPr>
        <w:t>,</w:t>
      </w:r>
      <w:r w:rsidR="001D5BEF" w:rsidRPr="002C7D50">
        <w:rPr>
          <w:rFonts w:ascii="Times New Roman" w:hAnsi="Times New Roman" w:cs="Times New Roman"/>
          <w:color w:val="000000" w:themeColor="text1"/>
        </w:rPr>
        <w:t xml:space="preserve"> </w:t>
      </w:r>
      <w:r w:rsidR="001C60D6" w:rsidRPr="002C7D50">
        <w:rPr>
          <w:rFonts w:ascii="Times New Roman" w:hAnsi="Times New Roman" w:cs="Times New Roman"/>
          <w:color w:val="000000" w:themeColor="text1"/>
        </w:rPr>
        <w:t>considera</w:t>
      </w:r>
      <w:r w:rsidRPr="002C7D50">
        <w:rPr>
          <w:rFonts w:ascii="Times New Roman" w:hAnsi="Times New Roman" w:cs="Times New Roman"/>
          <w:color w:val="000000" w:themeColor="text1"/>
        </w:rPr>
        <w:t xml:space="preserve"> la ludoteca como el espacio ideal para</w:t>
      </w:r>
      <w:r w:rsidR="001D5BEF" w:rsidRPr="002C7D50">
        <w:rPr>
          <w:rFonts w:ascii="Times New Roman" w:hAnsi="Times New Roman" w:cs="Times New Roman"/>
          <w:color w:val="000000" w:themeColor="text1"/>
        </w:rPr>
        <w:t xml:space="preserve"> los niños, para</w:t>
      </w:r>
      <w:r w:rsidRPr="002C7D50">
        <w:rPr>
          <w:rFonts w:ascii="Times New Roman" w:hAnsi="Times New Roman" w:cs="Times New Roman"/>
          <w:color w:val="000000" w:themeColor="text1"/>
        </w:rPr>
        <w:t xml:space="preserve"> el aprendizaje</w:t>
      </w:r>
      <w:r w:rsidR="001D5BEF" w:rsidRPr="002C7D50">
        <w:rPr>
          <w:rFonts w:ascii="Times New Roman" w:hAnsi="Times New Roman" w:cs="Times New Roman"/>
          <w:color w:val="000000" w:themeColor="text1"/>
        </w:rPr>
        <w:t xml:space="preserve"> </w:t>
      </w:r>
      <w:r w:rsidR="0017697F" w:rsidRPr="002C7D50">
        <w:rPr>
          <w:rFonts w:ascii="Times New Roman" w:hAnsi="Times New Roman" w:cs="Times New Roman"/>
          <w:color w:val="000000" w:themeColor="text1"/>
        </w:rPr>
        <w:t xml:space="preserve">y el desarrollo de habilidades y competencias </w:t>
      </w:r>
      <w:r w:rsidR="001D5BEF" w:rsidRPr="002C7D50">
        <w:rPr>
          <w:rFonts w:ascii="Times New Roman" w:hAnsi="Times New Roman" w:cs="Times New Roman"/>
          <w:color w:val="000000" w:themeColor="text1"/>
        </w:rPr>
        <w:t>por medio del juego</w:t>
      </w:r>
      <w:r w:rsidRPr="002C7D50">
        <w:rPr>
          <w:rFonts w:ascii="Times New Roman" w:hAnsi="Times New Roman" w:cs="Times New Roman"/>
          <w:color w:val="000000" w:themeColor="text1"/>
        </w:rPr>
        <w:t>. Actualmente, las ludotecas permiten una concepción diferente que</w:t>
      </w:r>
      <w:r w:rsidR="001D5BEF" w:rsidRPr="002C7D50">
        <w:rPr>
          <w:rFonts w:ascii="Times New Roman" w:hAnsi="Times New Roman" w:cs="Times New Roman"/>
          <w:color w:val="000000" w:themeColor="text1"/>
        </w:rPr>
        <w:t xml:space="preserve"> tan</w:t>
      </w:r>
      <w:r w:rsidRPr="002C7D50">
        <w:rPr>
          <w:rFonts w:ascii="Times New Roman" w:hAnsi="Times New Roman" w:cs="Times New Roman"/>
          <w:color w:val="000000" w:themeColor="text1"/>
        </w:rPr>
        <w:t xml:space="preserve"> solo una mirada recreativa</w:t>
      </w:r>
      <w:r w:rsidR="003612C8" w:rsidRPr="002C7D50">
        <w:rPr>
          <w:rFonts w:ascii="Times New Roman" w:hAnsi="Times New Roman" w:cs="Times New Roman"/>
          <w:color w:val="000000" w:themeColor="text1"/>
        </w:rPr>
        <w:t>. Es decir, p</w:t>
      </w:r>
      <w:r w:rsidRPr="002C7D50">
        <w:rPr>
          <w:rFonts w:ascii="Times New Roman" w:hAnsi="Times New Roman" w:cs="Times New Roman"/>
          <w:color w:val="000000" w:themeColor="text1"/>
        </w:rPr>
        <w:t xml:space="preserve">ese a que su función principal si es esta, </w:t>
      </w:r>
      <w:r w:rsidR="007718A4" w:rsidRPr="002C7D50">
        <w:rPr>
          <w:rFonts w:ascii="Times New Roman" w:hAnsi="Times New Roman" w:cs="Times New Roman"/>
          <w:color w:val="000000" w:themeColor="text1"/>
        </w:rPr>
        <w:t>vale la pena</w:t>
      </w:r>
      <w:r w:rsidRPr="002C7D50">
        <w:rPr>
          <w:rFonts w:ascii="Times New Roman" w:hAnsi="Times New Roman" w:cs="Times New Roman"/>
          <w:color w:val="000000" w:themeColor="text1"/>
        </w:rPr>
        <w:t xml:space="preserve"> considerarla </w:t>
      </w:r>
      <w:r w:rsidR="007718A4" w:rsidRPr="002C7D50">
        <w:rPr>
          <w:rFonts w:ascii="Times New Roman" w:hAnsi="Times New Roman" w:cs="Times New Roman"/>
          <w:color w:val="000000" w:themeColor="text1"/>
        </w:rPr>
        <w:t>desde</w:t>
      </w:r>
      <w:r w:rsidRPr="002C7D50">
        <w:rPr>
          <w:rFonts w:ascii="Times New Roman" w:hAnsi="Times New Roman" w:cs="Times New Roman"/>
          <w:color w:val="000000" w:themeColor="text1"/>
        </w:rPr>
        <w:t xml:space="preserve"> otra posibilidad, y esta es, un espacio adecuado para el vínculo o bien, la interacción</w:t>
      </w:r>
      <w:r w:rsidR="00442824" w:rsidRPr="002C7D50">
        <w:rPr>
          <w:rFonts w:ascii="Times New Roman" w:hAnsi="Times New Roman" w:cs="Times New Roman"/>
          <w:color w:val="000000" w:themeColor="text1"/>
        </w:rPr>
        <w:t xml:space="preserve"> social</w:t>
      </w:r>
      <w:r w:rsidRPr="002C7D50">
        <w:rPr>
          <w:rFonts w:ascii="Times New Roman" w:hAnsi="Times New Roman" w:cs="Times New Roman"/>
          <w:color w:val="000000" w:themeColor="text1"/>
        </w:rPr>
        <w:t xml:space="preserve"> entre niño y adulto, niño y familia, niño con otros niños y niño y sociedad. Esta dinámica </w:t>
      </w:r>
      <w:r w:rsidR="001D5BEF" w:rsidRPr="002C7D50">
        <w:rPr>
          <w:rFonts w:ascii="Times New Roman" w:hAnsi="Times New Roman" w:cs="Times New Roman"/>
          <w:color w:val="000000" w:themeColor="text1"/>
        </w:rPr>
        <w:t>llega a ser una</w:t>
      </w:r>
      <w:r w:rsidRPr="002C7D50">
        <w:rPr>
          <w:rFonts w:ascii="Times New Roman" w:hAnsi="Times New Roman" w:cs="Times New Roman"/>
          <w:color w:val="000000" w:themeColor="text1"/>
        </w:rPr>
        <w:t xml:space="preserve"> experiencia </w:t>
      </w:r>
      <w:r w:rsidR="001D5BEF" w:rsidRPr="002C7D50">
        <w:rPr>
          <w:rFonts w:ascii="Times New Roman" w:hAnsi="Times New Roman" w:cs="Times New Roman"/>
          <w:color w:val="000000" w:themeColor="text1"/>
        </w:rPr>
        <w:t>bastante enriquecedora en cuanto</w:t>
      </w:r>
      <w:r w:rsidRPr="002C7D50">
        <w:rPr>
          <w:rFonts w:ascii="Times New Roman" w:hAnsi="Times New Roman" w:cs="Times New Roman"/>
          <w:color w:val="000000" w:themeColor="text1"/>
        </w:rPr>
        <w:t xml:space="preserve"> que permite una visión de mayor conciencia del mundo real</w:t>
      </w:r>
      <w:r w:rsidR="009202E9" w:rsidRPr="002C7D50">
        <w:rPr>
          <w:rFonts w:ascii="Times New Roman" w:hAnsi="Times New Roman" w:cs="Times New Roman"/>
          <w:color w:val="000000" w:themeColor="text1"/>
        </w:rPr>
        <w:t xml:space="preserve"> para el aprendizaje de las diferentes características de las competencias ciudadanas</w:t>
      </w:r>
      <w:r w:rsidR="001D5BEF" w:rsidRPr="002C7D50">
        <w:rPr>
          <w:rFonts w:ascii="Times New Roman" w:hAnsi="Times New Roman" w:cs="Times New Roman"/>
          <w:color w:val="000000" w:themeColor="text1"/>
        </w:rPr>
        <w:t>.</w:t>
      </w:r>
    </w:p>
    <w:p w14:paraId="73D9B4DD" w14:textId="565CB756" w:rsidR="00453FBF" w:rsidRPr="002C7D50" w:rsidRDefault="004E0DD9" w:rsidP="00C87011">
      <w:pPr>
        <w:widowControl w:val="0"/>
        <w:autoSpaceDE w:val="0"/>
        <w:autoSpaceDN w:val="0"/>
        <w:adjustRightInd w:val="0"/>
        <w:spacing w:line="480" w:lineRule="auto"/>
        <w:ind w:firstLine="709"/>
        <w:jc w:val="both"/>
        <w:rPr>
          <w:rFonts w:ascii="Times New Roman" w:hAnsi="Times New Roman" w:cs="Times New Roman"/>
        </w:rPr>
      </w:pPr>
      <w:r w:rsidRPr="002C7D50">
        <w:rPr>
          <w:rFonts w:ascii="Times New Roman" w:hAnsi="Times New Roman" w:cs="Times New Roman"/>
          <w:color w:val="000000" w:themeColor="text1"/>
        </w:rPr>
        <w:t xml:space="preserve">De acuerdo con </w:t>
      </w:r>
      <w:r w:rsidRPr="002C7D50">
        <w:rPr>
          <w:rFonts w:ascii="Times New Roman" w:hAnsi="Times New Roman" w:cs="Times New Roman"/>
        </w:rPr>
        <w:fldChar w:fldCharType="begin" w:fldLock="1"/>
      </w:r>
      <w:r w:rsidR="004E7765" w:rsidRPr="002C7D50">
        <w:rPr>
          <w:rFonts w:ascii="Times New Roman" w:hAnsi="Times New Roman" w:cs="Times New Roman"/>
        </w:rPr>
        <w:instrText>ADDIN CSL_CITATION { "citationItems" : [ { "id" : "ITEM-1", "itemData" : { "abstract" : "Games and other forms of play are used in today\u2019s libraries to attract underserved patrons, to introduce patrons to other library resources and services, and to facilitate engagement between library patrons. While many perceive gaming as a new library service, gaming services have been part of librarianship since the nineteenth century through chess clubs. During the Great De- pression, libraries supported patrons with puzzle contests and developed circulating toy and game collections. Academic libraries built game collections for research and classroom needs, while school libraries collected and facilitated educational games to aid teachers. Video games have been used in libraries to help patrons learn to use technology and to bring groups of pa- trons together to enjoy shared experiences. The goal of this article is to demonstrate the differ- ent ways in which libraries have used games, toys, and puzzles over the last 150 years through both collections", "author" : [ { "dropping-particle" : "", "family" : "Nicholson", "given" : "Scott", "non-dropping-particle" : "", "parse-names" : false, "suffix" : "" } ], "container-title" : "Chicago Journals", "id" : "ITEM-1", "issue" : "4", "issued" : { "date-parts" : [ [ "2013" ] ] }, "page" : "341-361", "title" : "Playing in the Past: A History of Games, Toys, and Puzzles in North American Libraries", "type" : "article-journal", "volume" : "83" }, "uris" : [ "http://www.mendeley.com/documents/?uuid=a3a2ddcf-2b31-4681-bfec-81bc7ea0a2ea", "http://www.mendeley.com/documents/?uuid=fdd0aee1-56ba-43ac-b5db-ea16886650f7" ] } ], "mendeley" : { "formattedCitation" : "(Nicholson, 2013)", "manualFormatting" : "Nicholson (2013)", "plainTextFormattedCitation" : "(Nicholson, 2013)", "previouslyFormattedCitation" : "(Nicholson, 2013)" }, "properties" : { "noteIndex" : 0 }, "schema" : "https://github.com/citation-style-language/schema/raw/master/csl-citation.json" }</w:instrText>
      </w:r>
      <w:r w:rsidRPr="002C7D50">
        <w:rPr>
          <w:rFonts w:ascii="Times New Roman" w:hAnsi="Times New Roman" w:cs="Times New Roman"/>
        </w:rPr>
        <w:fldChar w:fldCharType="separate"/>
      </w:r>
      <w:r w:rsidRPr="002C7D50">
        <w:rPr>
          <w:rFonts w:ascii="Times New Roman" w:hAnsi="Times New Roman" w:cs="Times New Roman"/>
          <w:noProof/>
        </w:rPr>
        <w:t>Nicholson (2013)</w:t>
      </w:r>
      <w:r w:rsidRPr="002C7D50">
        <w:rPr>
          <w:rFonts w:ascii="Times New Roman" w:hAnsi="Times New Roman" w:cs="Times New Roman"/>
        </w:rPr>
        <w:fldChar w:fldCharType="end"/>
      </w:r>
      <w:r w:rsidRPr="002C7D50">
        <w:rPr>
          <w:rFonts w:ascii="Times New Roman" w:hAnsi="Times New Roman" w:cs="Times New Roman"/>
        </w:rPr>
        <w:t xml:space="preserve">, las ludotecas son consideradas un espacio </w:t>
      </w:r>
      <w:r w:rsidR="00CF2906" w:rsidRPr="002C7D50">
        <w:rPr>
          <w:rFonts w:ascii="Times New Roman" w:hAnsi="Times New Roman" w:cs="Times New Roman"/>
        </w:rPr>
        <w:t>único en el que se desarrolla el juego</w:t>
      </w:r>
      <w:r w:rsidR="00182918" w:rsidRPr="002C7D50">
        <w:rPr>
          <w:rFonts w:ascii="Times New Roman" w:hAnsi="Times New Roman" w:cs="Times New Roman"/>
        </w:rPr>
        <w:t xml:space="preserve"> con características adicionales a las de otros espacios</w:t>
      </w:r>
      <w:r w:rsidR="00CF2906" w:rsidRPr="002C7D50">
        <w:rPr>
          <w:rFonts w:ascii="Times New Roman" w:hAnsi="Times New Roman" w:cs="Times New Roman"/>
        </w:rPr>
        <w:t>. Y</w:t>
      </w:r>
      <w:r w:rsidR="00453FBF" w:rsidRPr="002C7D50">
        <w:rPr>
          <w:rFonts w:ascii="Times New Roman" w:hAnsi="Times New Roman" w:cs="Times New Roman"/>
        </w:rPr>
        <w:t xml:space="preserve"> es por medio de esto</w:t>
      </w:r>
      <w:r w:rsidR="001C60D6" w:rsidRPr="002C7D50">
        <w:rPr>
          <w:rFonts w:ascii="Times New Roman" w:hAnsi="Times New Roman" w:cs="Times New Roman"/>
        </w:rPr>
        <w:t xml:space="preserve">, </w:t>
      </w:r>
      <w:r w:rsidR="00182918" w:rsidRPr="002C7D50">
        <w:rPr>
          <w:rFonts w:ascii="Times New Roman" w:hAnsi="Times New Roman" w:cs="Times New Roman"/>
        </w:rPr>
        <w:t xml:space="preserve"> se busca</w:t>
      </w:r>
      <w:r w:rsidR="00CF2906" w:rsidRPr="002C7D50">
        <w:rPr>
          <w:rFonts w:ascii="Times New Roman" w:hAnsi="Times New Roman" w:cs="Times New Roman"/>
        </w:rPr>
        <w:t xml:space="preserve"> </w:t>
      </w:r>
      <w:r w:rsidRPr="002C7D50">
        <w:rPr>
          <w:rFonts w:ascii="Times New Roman" w:hAnsi="Times New Roman" w:cs="Times New Roman"/>
        </w:rPr>
        <w:t>generar cambios</w:t>
      </w:r>
      <w:r w:rsidR="00182918" w:rsidRPr="002C7D50">
        <w:rPr>
          <w:rFonts w:ascii="Times New Roman" w:hAnsi="Times New Roman" w:cs="Times New Roman"/>
        </w:rPr>
        <w:t xml:space="preserve"> tanto a nivel individual, como social</w:t>
      </w:r>
      <w:r w:rsidR="00453FBF" w:rsidRPr="002C7D50">
        <w:rPr>
          <w:rFonts w:ascii="Times New Roman" w:hAnsi="Times New Roman" w:cs="Times New Roman"/>
        </w:rPr>
        <w:t xml:space="preserve">. </w:t>
      </w:r>
    </w:p>
    <w:p w14:paraId="250F183D" w14:textId="5B209810" w:rsidR="00CA6ACF" w:rsidRPr="002C7D50" w:rsidRDefault="00182918" w:rsidP="00CA6ACF">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rPr>
        <w:t xml:space="preserve"> </w:t>
      </w:r>
      <w:r w:rsidR="004E0DD9" w:rsidRPr="002C7D50">
        <w:rPr>
          <w:rFonts w:ascii="Times New Roman" w:hAnsi="Times New Roman" w:cs="Times New Roman"/>
        </w:rPr>
        <w:t xml:space="preserve"> </w:t>
      </w:r>
      <w:r w:rsidR="004E0DD9" w:rsidRPr="002C7D50">
        <w:rPr>
          <w:rFonts w:ascii="Times New Roman" w:hAnsi="Times New Roman" w:cs="Times New Roman"/>
          <w:color w:val="000000" w:themeColor="text1"/>
        </w:rPr>
        <w:t xml:space="preserve"> </w:t>
      </w:r>
      <w:r w:rsidR="0000492D" w:rsidRPr="002C7D50">
        <w:rPr>
          <w:rFonts w:ascii="Times New Roman" w:hAnsi="Times New Roman" w:cs="Times New Roman"/>
          <w:color w:val="000000" w:themeColor="text1"/>
        </w:rPr>
        <w:t xml:space="preserve">Según </w:t>
      </w:r>
      <w:r w:rsidR="0000492D" w:rsidRPr="002C7D50">
        <w:rPr>
          <w:rFonts w:ascii="Times New Roman" w:hAnsi="Times New Roman" w:cs="Times New Roman"/>
          <w:color w:val="000000" w:themeColor="text1"/>
        </w:rPr>
        <w:fldChar w:fldCharType="begin" w:fldLock="1"/>
      </w:r>
      <w:r w:rsidR="00BD4D1C" w:rsidRPr="002C7D50">
        <w:rPr>
          <w:rFonts w:ascii="Times New Roman" w:hAnsi="Times New Roman" w:cs="Times New Roman"/>
          <w:color w:val="000000" w:themeColor="text1"/>
        </w:rPr>
        <w:instrText>ADDIN CSL_CITATION { "citationItems" : [ { "id" : "ITEM-1", "itemData" : { "author" : [ { "dropping-particle" : "", "family" : "Managers", "given" : "S.", "non-dropping-particle" : "", "parse-names" : false, "suffix" : "" } ], "container-title" : "Every Child", "id" : "ITEM-1", "issued" : { "date-parts" : [ [ "2005" ] ] }, "page" : "1\u201332", "title" : "Toy libraries", "type" : "article-journal", "volume" : "11(3)" }, "uris" : [ "http://www.mendeley.com/documents/?uuid=fda19320-2f04-451e-a2c8-f63105b5f47b", "http://www.mendeley.com/documents/?uuid=1167365d-a497-45a8-b4e6-a3094e8894e5" ] } ], "mendeley" : { "formattedCitation" : "(Managers, 2005)", "manualFormatting" : "Managers (2005)", "plainTextFormattedCitation" : "(Managers, 2005)", "previouslyFormattedCitation" : "(Managers, 2005)" }, "properties" : { "noteIndex" : 0 }, "schema" : "https://github.com/citation-style-language/schema/raw/master/csl-citation.json" }</w:instrText>
      </w:r>
      <w:r w:rsidR="0000492D" w:rsidRPr="002C7D50">
        <w:rPr>
          <w:rFonts w:ascii="Times New Roman" w:hAnsi="Times New Roman" w:cs="Times New Roman"/>
          <w:color w:val="000000" w:themeColor="text1"/>
        </w:rPr>
        <w:fldChar w:fldCharType="separate"/>
      </w:r>
      <w:r w:rsidR="0000492D" w:rsidRPr="002C7D50">
        <w:rPr>
          <w:rFonts w:ascii="Times New Roman" w:hAnsi="Times New Roman" w:cs="Times New Roman"/>
          <w:noProof/>
          <w:color w:val="000000" w:themeColor="text1"/>
        </w:rPr>
        <w:t>Managers (2005)</w:t>
      </w:r>
      <w:r w:rsidR="0000492D" w:rsidRPr="002C7D50">
        <w:rPr>
          <w:rFonts w:ascii="Times New Roman" w:hAnsi="Times New Roman" w:cs="Times New Roman"/>
          <w:color w:val="000000" w:themeColor="text1"/>
        </w:rPr>
        <w:fldChar w:fldCharType="end"/>
      </w:r>
      <w:r w:rsidR="0000492D" w:rsidRPr="002C7D50">
        <w:rPr>
          <w:rFonts w:ascii="Times New Roman" w:hAnsi="Times New Roman" w:cs="Times New Roman"/>
          <w:color w:val="000000" w:themeColor="text1"/>
        </w:rPr>
        <w:t>, una característica de las ludotecas diferente a las ya mencionadas, consiste en que también se cataloga como un espacio en el que se interactúa</w:t>
      </w:r>
      <w:r w:rsidR="00B45296" w:rsidRPr="002C7D50">
        <w:rPr>
          <w:rFonts w:ascii="Times New Roman" w:hAnsi="Times New Roman" w:cs="Times New Roman"/>
          <w:color w:val="000000" w:themeColor="text1"/>
        </w:rPr>
        <w:t xml:space="preserve"> de manera simbólica con los distintos eleme</w:t>
      </w:r>
      <w:r w:rsidR="00085DA6" w:rsidRPr="002C7D50">
        <w:rPr>
          <w:rFonts w:ascii="Times New Roman" w:hAnsi="Times New Roman" w:cs="Times New Roman"/>
          <w:color w:val="000000" w:themeColor="text1"/>
        </w:rPr>
        <w:t>ntos que la componen como</w:t>
      </w:r>
      <w:r w:rsidR="00B45296" w:rsidRPr="002C7D50">
        <w:rPr>
          <w:rFonts w:ascii="Times New Roman" w:hAnsi="Times New Roman" w:cs="Times New Roman"/>
          <w:color w:val="000000" w:themeColor="text1"/>
        </w:rPr>
        <w:t xml:space="preserve"> los</w:t>
      </w:r>
      <w:r w:rsidR="0000492D" w:rsidRPr="002C7D50">
        <w:rPr>
          <w:rFonts w:ascii="Times New Roman" w:hAnsi="Times New Roman" w:cs="Times New Roman"/>
          <w:color w:val="000000" w:themeColor="text1"/>
        </w:rPr>
        <w:t xml:space="preserve"> juegos, </w:t>
      </w:r>
      <w:r w:rsidR="00B45296" w:rsidRPr="002C7D50">
        <w:rPr>
          <w:rFonts w:ascii="Times New Roman" w:hAnsi="Times New Roman" w:cs="Times New Roman"/>
          <w:color w:val="000000" w:themeColor="text1"/>
        </w:rPr>
        <w:t xml:space="preserve">los cuentos, las </w:t>
      </w:r>
      <w:r w:rsidR="0000492D" w:rsidRPr="002C7D50">
        <w:rPr>
          <w:rFonts w:ascii="Times New Roman" w:hAnsi="Times New Roman" w:cs="Times New Roman"/>
          <w:color w:val="000000" w:themeColor="text1"/>
        </w:rPr>
        <w:t xml:space="preserve">historias, y </w:t>
      </w:r>
      <w:r w:rsidR="00085DA6" w:rsidRPr="002C7D50">
        <w:rPr>
          <w:rFonts w:ascii="Times New Roman" w:hAnsi="Times New Roman" w:cs="Times New Roman"/>
          <w:color w:val="000000" w:themeColor="text1"/>
        </w:rPr>
        <w:t>las diferentes actividades</w:t>
      </w:r>
      <w:r w:rsidR="00B45296" w:rsidRPr="002C7D50">
        <w:rPr>
          <w:rFonts w:ascii="Times New Roman" w:hAnsi="Times New Roman" w:cs="Times New Roman"/>
          <w:color w:val="000000" w:themeColor="text1"/>
        </w:rPr>
        <w:t xml:space="preserve"> aquí se desarrolla</w:t>
      </w:r>
      <w:r w:rsidR="00085DA6" w:rsidRPr="002C7D50">
        <w:rPr>
          <w:rFonts w:ascii="Times New Roman" w:hAnsi="Times New Roman" w:cs="Times New Roman"/>
          <w:color w:val="000000" w:themeColor="text1"/>
        </w:rPr>
        <w:t>das</w:t>
      </w:r>
      <w:r w:rsidR="00B45296" w:rsidRPr="002C7D50">
        <w:rPr>
          <w:rFonts w:ascii="Times New Roman" w:hAnsi="Times New Roman" w:cs="Times New Roman"/>
          <w:color w:val="000000" w:themeColor="text1"/>
        </w:rPr>
        <w:t>, puesto que esto</w:t>
      </w:r>
      <w:r w:rsidR="0000492D" w:rsidRPr="002C7D50">
        <w:rPr>
          <w:rFonts w:ascii="Times New Roman" w:hAnsi="Times New Roman" w:cs="Times New Roman"/>
          <w:color w:val="000000" w:themeColor="text1"/>
        </w:rPr>
        <w:t xml:space="preserve">s </w:t>
      </w:r>
      <w:r w:rsidR="00B45296" w:rsidRPr="002C7D50">
        <w:rPr>
          <w:rFonts w:ascii="Times New Roman" w:hAnsi="Times New Roman" w:cs="Times New Roman"/>
          <w:color w:val="000000" w:themeColor="text1"/>
        </w:rPr>
        <w:t xml:space="preserve">elementos caracterizan a la ludoteca como </w:t>
      </w:r>
      <w:r w:rsidR="003D5F57" w:rsidRPr="002C7D50">
        <w:rPr>
          <w:rFonts w:ascii="Times New Roman" w:hAnsi="Times New Roman" w:cs="Times New Roman"/>
          <w:color w:val="000000" w:themeColor="text1"/>
        </w:rPr>
        <w:t>un</w:t>
      </w:r>
      <w:r w:rsidR="00B45296" w:rsidRPr="002C7D50">
        <w:rPr>
          <w:rFonts w:ascii="Times New Roman" w:hAnsi="Times New Roman" w:cs="Times New Roman"/>
          <w:color w:val="000000" w:themeColor="text1"/>
        </w:rPr>
        <w:t xml:space="preserve"> sitio </w:t>
      </w:r>
      <w:r w:rsidR="003D5F57" w:rsidRPr="002C7D50">
        <w:rPr>
          <w:rFonts w:ascii="Times New Roman" w:hAnsi="Times New Roman" w:cs="Times New Roman"/>
          <w:color w:val="000000" w:themeColor="text1"/>
        </w:rPr>
        <w:t>adecuado</w:t>
      </w:r>
      <w:r w:rsidR="00B45296" w:rsidRPr="002C7D50">
        <w:rPr>
          <w:rFonts w:ascii="Times New Roman" w:hAnsi="Times New Roman" w:cs="Times New Roman"/>
          <w:color w:val="000000" w:themeColor="text1"/>
        </w:rPr>
        <w:t xml:space="preserve"> </w:t>
      </w:r>
      <w:r w:rsidR="00C15782" w:rsidRPr="002C7D50">
        <w:rPr>
          <w:rFonts w:ascii="Times New Roman" w:hAnsi="Times New Roman" w:cs="Times New Roman"/>
          <w:color w:val="000000" w:themeColor="text1"/>
        </w:rPr>
        <w:t>para una construcción experiencial que favorece</w:t>
      </w:r>
      <w:r w:rsidR="0000492D" w:rsidRPr="002C7D50">
        <w:rPr>
          <w:rFonts w:ascii="Times New Roman" w:hAnsi="Times New Roman" w:cs="Times New Roman"/>
          <w:color w:val="000000" w:themeColor="text1"/>
        </w:rPr>
        <w:t xml:space="preserve"> el aprendizaje </w:t>
      </w:r>
      <w:r w:rsidR="00C15782" w:rsidRPr="002C7D50">
        <w:rPr>
          <w:rFonts w:ascii="Times New Roman" w:hAnsi="Times New Roman" w:cs="Times New Roman"/>
          <w:color w:val="000000" w:themeColor="text1"/>
        </w:rPr>
        <w:t xml:space="preserve">constructivista </w:t>
      </w:r>
      <w:r w:rsidR="0000492D" w:rsidRPr="002C7D50">
        <w:rPr>
          <w:rFonts w:ascii="Times New Roman" w:hAnsi="Times New Roman" w:cs="Times New Roman"/>
          <w:color w:val="000000" w:themeColor="text1"/>
        </w:rPr>
        <w:t xml:space="preserve">de los niños, </w:t>
      </w:r>
      <w:r w:rsidR="00C15782" w:rsidRPr="002C7D50">
        <w:rPr>
          <w:rFonts w:ascii="Times New Roman" w:hAnsi="Times New Roman" w:cs="Times New Roman"/>
          <w:color w:val="000000" w:themeColor="text1"/>
        </w:rPr>
        <w:t>en pro del</w:t>
      </w:r>
      <w:r w:rsidR="0000492D" w:rsidRPr="002C7D50">
        <w:rPr>
          <w:rFonts w:ascii="Times New Roman" w:hAnsi="Times New Roman" w:cs="Times New Roman"/>
          <w:color w:val="000000" w:themeColor="text1"/>
        </w:rPr>
        <w:t xml:space="preserve"> fortalecimiento de competencias y habilidades. </w:t>
      </w:r>
      <w:r w:rsidR="00B4616D" w:rsidRPr="002C7D50">
        <w:rPr>
          <w:rFonts w:ascii="Times New Roman" w:hAnsi="Times New Roman" w:cs="Times New Roman"/>
          <w:color w:val="000000" w:themeColor="text1"/>
        </w:rPr>
        <w:t xml:space="preserve"> </w:t>
      </w:r>
    </w:p>
    <w:p w14:paraId="59E6CE1D" w14:textId="2D8EF8D1" w:rsidR="00327A46" w:rsidRPr="002C7D50" w:rsidRDefault="00327A46" w:rsidP="00CA6ACF">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Complementando esta idea, se tiene que las ludotecas son un espacio particular en el que los niños </w:t>
      </w:r>
      <w:r w:rsidR="00CA6ACF" w:rsidRPr="002C7D50">
        <w:rPr>
          <w:rFonts w:ascii="Times New Roman" w:hAnsi="Times New Roman" w:cs="Times New Roman"/>
          <w:color w:val="000000" w:themeColor="text1"/>
        </w:rPr>
        <w:t xml:space="preserve">disfrutan mientras juegan. Esta capacidad de disfrutar el juego, genera que estén más receptivos y motivados para </w:t>
      </w:r>
      <w:r w:rsidR="008057D8" w:rsidRPr="002C7D50">
        <w:rPr>
          <w:rFonts w:ascii="Times New Roman" w:hAnsi="Times New Roman" w:cs="Times New Roman"/>
          <w:color w:val="000000" w:themeColor="text1"/>
        </w:rPr>
        <w:t>aprender</w:t>
      </w:r>
      <w:r w:rsidR="005042EE" w:rsidRPr="002C7D50">
        <w:rPr>
          <w:rFonts w:ascii="Times New Roman" w:hAnsi="Times New Roman" w:cs="Times New Roman"/>
          <w:color w:val="000000" w:themeColor="text1"/>
        </w:rPr>
        <w:t>,</w:t>
      </w:r>
      <w:r w:rsidR="00A75020" w:rsidRPr="002C7D50">
        <w:rPr>
          <w:rFonts w:ascii="Times New Roman" w:hAnsi="Times New Roman" w:cs="Times New Roman"/>
          <w:color w:val="000000" w:themeColor="text1"/>
        </w:rPr>
        <w:t xml:space="preserve"> </w:t>
      </w:r>
      <w:r w:rsidR="00421698" w:rsidRPr="002C7D50">
        <w:rPr>
          <w:rFonts w:ascii="Times New Roman" w:hAnsi="Times New Roman" w:cs="Times New Roman"/>
          <w:color w:val="000000" w:themeColor="text1"/>
        </w:rPr>
        <w:t>relacionarse</w:t>
      </w:r>
      <w:r w:rsidR="005042EE" w:rsidRPr="002C7D50">
        <w:rPr>
          <w:rFonts w:ascii="Times New Roman" w:hAnsi="Times New Roman" w:cs="Times New Roman"/>
          <w:color w:val="000000" w:themeColor="text1"/>
        </w:rPr>
        <w:t xml:space="preserve"> e interactuar</w:t>
      </w:r>
      <w:r w:rsidR="00421698" w:rsidRPr="002C7D50">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t xml:space="preserve">con los otros, siendo esto benéfico para </w:t>
      </w:r>
      <w:r w:rsidR="00CA6ACF" w:rsidRPr="002C7D50">
        <w:rPr>
          <w:rFonts w:ascii="Times New Roman" w:hAnsi="Times New Roman" w:cs="Times New Roman"/>
          <w:color w:val="000000" w:themeColor="text1"/>
        </w:rPr>
        <w:t>el</w:t>
      </w:r>
      <w:r w:rsidRPr="002C7D50">
        <w:rPr>
          <w:rFonts w:ascii="Times New Roman" w:hAnsi="Times New Roman" w:cs="Times New Roman"/>
          <w:color w:val="000000" w:themeColor="text1"/>
        </w:rPr>
        <w:t xml:space="preserve"> desarrollo</w:t>
      </w:r>
      <w:r w:rsidR="00CA6ACF" w:rsidRPr="002C7D50">
        <w:rPr>
          <w:rFonts w:ascii="Times New Roman" w:hAnsi="Times New Roman" w:cs="Times New Roman"/>
          <w:color w:val="000000" w:themeColor="text1"/>
        </w:rPr>
        <w:t xml:space="preserve"> de sus habilidades</w:t>
      </w:r>
      <w:r w:rsidR="00421698" w:rsidRPr="002C7D50">
        <w:rPr>
          <w:rFonts w:ascii="Times New Roman" w:hAnsi="Times New Roman" w:cs="Times New Roman"/>
          <w:color w:val="000000" w:themeColor="text1"/>
        </w:rPr>
        <w:t xml:space="preserve"> de convivencia</w:t>
      </w:r>
      <w:r w:rsidRPr="002C7D50">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fldChar w:fldCharType="begin" w:fldLock="1"/>
      </w:r>
      <w:r w:rsidR="004E7765" w:rsidRPr="002C7D50">
        <w:rPr>
          <w:rFonts w:ascii="Times New Roman" w:hAnsi="Times New Roman" w:cs="Times New Roman"/>
          <w:color w:val="000000" w:themeColor="text1"/>
        </w:rPr>
        <w:instrText>ADDIN CSL_CITATION { "citationItems" : [ { "id" : "ITEM-1", "itemData" : { "DOI" : "10.7764/psykhe.23.2.724", "abstract" : "This paper addresses the problem of anxiety related to traditional assessment, which can affect assessment outcomes and underestimate the performance of subjects. Invisible assessment makes it possible to evaluate subjects without making them feel like they are being evaluated. Invisible evaluation tests were developed for touch screen tablets for 3 cognitive domains: intelligence, calculation, and reading. These tests were applied to 337 children from kindergarten through third grade, who attended 3 mixed-funding schools in Santiago, Chile. The schools were convenience sampled and all the children whose parents signed the informed consent form were included. The final sample was randomly distributed among the domains. Correlations between traditional assessment tests and invisible assessment tests were observed. Children reported a preference for invisible assessment over traditional assessment. Subjects with low academic performance obtained better scores on invisible assessment tests than on traditional tests, according to a mixed factors analysis of variance. These findings suggest that it is possible to assess cognitive domains with nontraditional instruments and that they can reveal the real academic performance of subjects.", "author" : [ { "dropping-particle" : "", "family" : "Rosas", "given" : "Ricardo", "non-dropping-particle" : "", "parse-names" : false, "suffix" : "" }, { "dropping-particle" : "", "family" : "Aparicio", "given" : "Andr\u00e9s", "non-dropping-particle" : "", "parse-names" : false, "suffix" : "" }, { "dropping-particle" : "", "family" : "Arango", "given" : "Paulina", "non-dropping-particle" : "", "parse-names" : false, "suffix" : "" }, { "dropping-particle" : "", "family" : "Arroyo", "given" : "Rodrigo", "non-dropping-particle" : "", "parse-names" : false, "suffix" : "" }, { "dropping-particle" : "", "family" : "Benavente", "given" : "Catalina", "non-dropping-particle" : "", "parse-names" : false, "suffix" : "" }, { "dropping-particle" : "", "family" : "Escobar", "given" : "Pablo", "non-dropping-particle" : "", "parse-names" : false, "suffix" : "" }, { "dropping-particle" : "", "family" : "Olgu\u00edn", "given" : "Pol\u00edn", "non-dropping-particle" : "", "parse-names" : false, "suffix" : "" }, { "dropping-particle" : "", "family" : "Pizarro", "given" : "Marcelo", "non-dropping-particle" : "", "parse-names" : false, "suffix" : "" }, { "dropping-particle" : "", "family" : "Ram\u00edrez", "given" : "Mar\u00eda Paz", "non-dropping-particle" : "", "parse-names" : false, "suffix" : "" }, { "dropping-particle" : "", "family" : "Tenorio", "given" : "Marcela", "non-dropping-particle" : "", "parse-names" : false, "suffix" : "" }, { "dropping-particle" : "", "family" : "V\u00e9liz", "given" : "Soledad", "non-dropping-particle" : "", "parse-names" : false, "suffix" : "" } ], "container-title" : "PSYKHE", "id" : "ITEM-1", "issue" : "1", "issued" : { "date-parts" : [ [ "2015" ] ] }, "page" : "1-11", "title" : "\u00bfPruebas Tradicionales o Evaluaci\u00f3n Invisible a Trav\u00e9s del Juego? Nuevas Fronteras de la Evaluaci\u00f3n Cognitiva", "type" : "article-journal", "volume" : "24" }, "uris" : [ "http://www.mendeley.com/documents/?uuid=06228505-b201-498f-8b8c-a44d3d95fbed", "http://www.mendeley.com/documents/?uuid=94b531c9-e944-4abd-b1bb-e8bc2d1386ec" ] } ], "mendeley" : { "formattedCitation" : "(Rosas et al., 2015)", "manualFormatting" : "(Rosas et al. 2015)", "plainTextFormattedCitation" : "(Rosas et al., 2015)", "previouslyFormattedCitation" : "(Rosas et al., 2015)"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008057D8" w:rsidRPr="002C7D50">
        <w:rPr>
          <w:rFonts w:ascii="Times New Roman" w:hAnsi="Times New Roman" w:cs="Times New Roman"/>
          <w:noProof/>
          <w:color w:val="000000" w:themeColor="text1"/>
        </w:rPr>
        <w:t xml:space="preserve">(Rosas et al. </w:t>
      </w:r>
      <w:r w:rsidRPr="002C7D50">
        <w:rPr>
          <w:rFonts w:ascii="Times New Roman" w:hAnsi="Times New Roman" w:cs="Times New Roman"/>
          <w:noProof/>
          <w:color w:val="000000" w:themeColor="text1"/>
        </w:rPr>
        <w:t>2015)</w:t>
      </w:r>
      <w:r w:rsidRPr="002C7D50">
        <w:rPr>
          <w:rFonts w:ascii="Times New Roman" w:hAnsi="Times New Roman" w:cs="Times New Roman"/>
          <w:color w:val="000000" w:themeColor="text1"/>
        </w:rPr>
        <w:fldChar w:fldCharType="end"/>
      </w:r>
      <w:r w:rsidR="00A75020" w:rsidRPr="002C7D50">
        <w:rPr>
          <w:rFonts w:ascii="Times New Roman" w:hAnsi="Times New Roman" w:cs="Times New Roman"/>
          <w:color w:val="000000" w:themeColor="text1"/>
        </w:rPr>
        <w:t>.</w:t>
      </w:r>
    </w:p>
    <w:p w14:paraId="43A459A0" w14:textId="75E0D1CC" w:rsidR="00B4616D" w:rsidRPr="002C7D50" w:rsidRDefault="00B4616D"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fldChar w:fldCharType="begin" w:fldLock="1"/>
      </w:r>
      <w:r w:rsidR="00C84852" w:rsidRPr="002C7D50">
        <w:rPr>
          <w:rFonts w:ascii="Times New Roman" w:hAnsi="Times New Roman" w:cs="Times New Roman"/>
          <w:color w:val="000000" w:themeColor="text1"/>
        </w:rPr>
        <w:instrText>ADDIN CSL_CITATION { "citationItems" : [ { "id" : "ITEM-1", "itemData" : { "ISSN" : "1135-755X", "abstract" : "El articulo recoge como la ludoteca, como recurso de ocio y tiempo libre, viene a dar respuesta al derecho del nifio al juego, partiendo de unos requisitos (objetivos, metodo- logia) que se consideran imprescindibles para diferenciarse de otros espacios de juego. Se contempla tambien como la ludoteca asf definida permite una intervencion en aspeetos compensatorios y facilita la interaccion entre nifios y nifias y las familias, especifi- candose distintos tipos de actividad que este recurso puede ofrecer.", "author" : [ { "dropping-particle" : "", "family" : "Santos", "given" : "Antonio", "non-dropping-particle" : "", "parse-names" : false, "suffix" : "" }, { "dropping-particle" : "", "family" : "Salgado", "given" : "Jos\u00e9 Angel", "non-dropping-particle" : "", "parse-names" : false, "suffix" : "" } ], "container-title" : "Psicolog\u00eda educativa", "id" : "ITEM-1", "issue" : "2", "issued" : { "date-parts" : [ [ "2006" ] ] }, "page" : "123-132", "title" : "\u00bfPara que sirve una ludoteca?", "type" : "article-journal", "volume" : "12" }, "uris" : [ "http://www.mendeley.com/documents/?uuid=37810e14-2388-4928-883d-8c8bbeab6ebe" ] } ], "mendeley" : { "formattedCitation" : "(Santos &amp; Salgado, 2006)", "manualFormatting" : "Santos y Salgado (2006)", "plainTextFormattedCitation" : "(Santos &amp; Salgado, 2006)", "previouslyFormattedCitation" : "(Santos &amp; Salgado, 2006)"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00F5610C" w:rsidRPr="002C7D50">
        <w:rPr>
          <w:rFonts w:ascii="Times New Roman" w:hAnsi="Times New Roman" w:cs="Times New Roman"/>
          <w:noProof/>
          <w:color w:val="000000" w:themeColor="text1"/>
        </w:rPr>
        <w:t>Santos y</w:t>
      </w:r>
      <w:r w:rsidRPr="002C7D50">
        <w:rPr>
          <w:rFonts w:ascii="Times New Roman" w:hAnsi="Times New Roman" w:cs="Times New Roman"/>
          <w:noProof/>
          <w:color w:val="000000" w:themeColor="text1"/>
        </w:rPr>
        <w:t xml:space="preserve"> Salgado (2006)</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xml:space="preserve"> mencionan que la ludoteca es contemplada como un espacio </w:t>
      </w:r>
      <w:r w:rsidRPr="002C7D50">
        <w:rPr>
          <w:rFonts w:ascii="Times New Roman" w:hAnsi="Times New Roman" w:cs="Times New Roman"/>
          <w:color w:val="000000" w:themeColor="text1"/>
        </w:rPr>
        <w:lastRenderedPageBreak/>
        <w:t>propicio para la recreación infantil por medio del juego</w:t>
      </w:r>
      <w:r w:rsidR="00997D22" w:rsidRPr="002C7D50">
        <w:rPr>
          <w:rFonts w:ascii="Times New Roman" w:hAnsi="Times New Roman" w:cs="Times New Roman"/>
          <w:color w:val="000000" w:themeColor="text1"/>
        </w:rPr>
        <w:t xml:space="preserve">, </w:t>
      </w:r>
      <w:r w:rsidR="006B350E" w:rsidRPr="002C7D50">
        <w:rPr>
          <w:rFonts w:ascii="Times New Roman" w:hAnsi="Times New Roman" w:cs="Times New Roman"/>
          <w:color w:val="000000" w:themeColor="text1"/>
        </w:rPr>
        <w:t>contemplado</w:t>
      </w:r>
      <w:r w:rsidRPr="002C7D50">
        <w:rPr>
          <w:rFonts w:ascii="Times New Roman" w:hAnsi="Times New Roman" w:cs="Times New Roman"/>
          <w:color w:val="000000" w:themeColor="text1"/>
        </w:rPr>
        <w:t xml:space="preserve"> como un derecho del niño. Sin embargo</w:t>
      </w:r>
      <w:r w:rsidR="00085DA6" w:rsidRPr="002C7D50">
        <w:rPr>
          <w:rFonts w:ascii="Times New Roman" w:hAnsi="Times New Roman" w:cs="Times New Roman"/>
          <w:color w:val="000000" w:themeColor="text1"/>
        </w:rPr>
        <w:t>;</w:t>
      </w:r>
      <w:r w:rsidRPr="002C7D50">
        <w:rPr>
          <w:rFonts w:ascii="Times New Roman" w:hAnsi="Times New Roman" w:cs="Times New Roman"/>
          <w:color w:val="000000" w:themeColor="text1"/>
        </w:rPr>
        <w:t xml:space="preserve"> el juego dentro de espacios de ludoteca, por </w:t>
      </w:r>
      <w:r w:rsidR="00962C84" w:rsidRPr="002C7D50">
        <w:rPr>
          <w:rFonts w:ascii="Times New Roman" w:hAnsi="Times New Roman" w:cs="Times New Roman"/>
          <w:color w:val="000000" w:themeColor="text1"/>
        </w:rPr>
        <w:t>sí</w:t>
      </w:r>
      <w:r w:rsidRPr="002C7D50">
        <w:rPr>
          <w:rFonts w:ascii="Times New Roman" w:hAnsi="Times New Roman" w:cs="Times New Roman"/>
          <w:color w:val="000000" w:themeColor="text1"/>
        </w:rPr>
        <w:t xml:space="preserve"> solo, no es suficiente, por ello debe ceñirse a determinados objetivos acompañados de una metodología bien estructurada con el fin de contar con una orientación más apropiada</w:t>
      </w:r>
      <w:r w:rsidR="001D5BEF" w:rsidRPr="002C7D50">
        <w:rPr>
          <w:rFonts w:ascii="Times New Roman" w:hAnsi="Times New Roman" w:cs="Times New Roman"/>
          <w:color w:val="000000" w:themeColor="text1"/>
        </w:rPr>
        <w:t>, para lo que se quiere lograr</w:t>
      </w:r>
      <w:r w:rsidRPr="002C7D50">
        <w:rPr>
          <w:rFonts w:ascii="Times New Roman" w:hAnsi="Times New Roman" w:cs="Times New Roman"/>
          <w:color w:val="000000" w:themeColor="text1"/>
        </w:rPr>
        <w:t xml:space="preserve">. Esta característica entonces es la que marca la diferencia particular de la ludoteca respecto a otros espacios para el juego. </w:t>
      </w:r>
    </w:p>
    <w:p w14:paraId="1440027F" w14:textId="62C32D79" w:rsidR="00DB52BC" w:rsidRPr="002C7D50" w:rsidRDefault="00DB52BC"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Es por esto</w:t>
      </w:r>
      <w:r w:rsidR="00085DA6" w:rsidRPr="002C7D50">
        <w:rPr>
          <w:rFonts w:ascii="Times New Roman" w:hAnsi="Times New Roman" w:cs="Times New Roman"/>
          <w:color w:val="000000" w:themeColor="text1"/>
        </w:rPr>
        <w:t>,</w:t>
      </w:r>
      <w:r w:rsidRPr="002C7D50">
        <w:rPr>
          <w:rFonts w:ascii="Times New Roman" w:hAnsi="Times New Roman" w:cs="Times New Roman"/>
          <w:color w:val="000000" w:themeColor="text1"/>
        </w:rPr>
        <w:t xml:space="preserve"> que un recurso propicio para la adquisición de habilidades</w:t>
      </w:r>
      <w:r w:rsidR="001D5BEF" w:rsidRPr="002C7D50">
        <w:rPr>
          <w:rFonts w:ascii="Times New Roman" w:hAnsi="Times New Roman" w:cs="Times New Roman"/>
          <w:color w:val="000000" w:themeColor="text1"/>
        </w:rPr>
        <w:t xml:space="preserve">, </w:t>
      </w:r>
      <w:r w:rsidR="00FC2A2D" w:rsidRPr="002C7D50">
        <w:rPr>
          <w:rFonts w:ascii="Times New Roman" w:hAnsi="Times New Roman" w:cs="Times New Roman"/>
          <w:color w:val="000000" w:themeColor="text1"/>
        </w:rPr>
        <w:t>más específicamente de</w:t>
      </w:r>
      <w:r w:rsidR="001D5BEF" w:rsidRPr="002C7D50">
        <w:rPr>
          <w:rFonts w:ascii="Times New Roman" w:hAnsi="Times New Roman" w:cs="Times New Roman"/>
          <w:color w:val="000000" w:themeColor="text1"/>
        </w:rPr>
        <w:t xml:space="preserve"> interacción</w:t>
      </w:r>
      <w:r w:rsidR="00EF100A" w:rsidRPr="002C7D50">
        <w:rPr>
          <w:rFonts w:ascii="Times New Roman" w:hAnsi="Times New Roman" w:cs="Times New Roman"/>
          <w:color w:val="000000" w:themeColor="text1"/>
        </w:rPr>
        <w:t xml:space="preserve"> social</w:t>
      </w:r>
      <w:r w:rsidR="00FC2A2D" w:rsidRPr="002C7D50">
        <w:rPr>
          <w:rFonts w:ascii="Times New Roman" w:hAnsi="Times New Roman" w:cs="Times New Roman"/>
          <w:color w:val="000000" w:themeColor="text1"/>
        </w:rPr>
        <w:t xml:space="preserve"> </w:t>
      </w:r>
      <w:r w:rsidR="001D5BEF" w:rsidRPr="002C7D50">
        <w:rPr>
          <w:rFonts w:ascii="Times New Roman" w:hAnsi="Times New Roman" w:cs="Times New Roman"/>
          <w:color w:val="000000" w:themeColor="text1"/>
        </w:rPr>
        <w:t>y competencias ciudadanas</w:t>
      </w:r>
      <w:r w:rsidRPr="002C7D50">
        <w:rPr>
          <w:rFonts w:ascii="Times New Roman" w:hAnsi="Times New Roman" w:cs="Times New Roman"/>
          <w:color w:val="000000" w:themeColor="text1"/>
        </w:rPr>
        <w:t xml:space="preserve">, es el juego. Esto, dado que es acogido como una manera de entretenimiento que fomenta el aprendizaje y el conocimiento y que adicionalmente permite el desarrollo de capacidades sociales y morales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"ISSN" : "1316-4910", "abstract" : "El juego es una estrategia importante para conducir al estudiante en el mundo del conocimiento. Tuvo sus or\u00edgenes en Grecia. Desde entonces se ha tomado como una de las formas de aprendizaje m\u00e1s adaptada a la edad, las necesidades, los intereses y las expectiativas de los ni\u00f1os. Este trabajo fue de tipo descriptivo (Ander-Egg, 1978) y de campo, realizado en las U.E. Mar\u00eda Electa Torres Perdomo, de Puente Carache y Miguel Enrique Villegas, de El Jobo. Trujillo. Venezuela. El objetivo principal fue Proponer estrategias donde el juego fuese el elemento principal. Todas las exeriencias fueron realizadas en el aula con microclases de aprendizaje como una forma de din\u00e1mica diferente a la realizada por los docentes. Estas estrategias aparecen en el trabajo general. Se consultaron autores como Leif y Brunelle (1978), Gonz\u00e1lez Alcantud (1993), Paget (1945), Vigotsky (1966), Decroly (1998), entre otros. Palabras clave: Juego, estrategia, microclase", "author" : [ { "dropping-particle" : "", "family" : "Torres", "given" : "Carmen Minerva", "non-dropping-particle" : "", "parse-names" : false, "suffix" : "" } ], "container-title" : "Educrece", "id" : "ITEM-1", "issue" : "19", "issued" : { "date-parts" : [ [ "2002" ] ] }, "page" : "289-296", "title" : "El juego: una estrategia importante", "type" : "article-journal", "volume" : "6" }, "uris" : [ "http://www.mendeley.com/documents/?uuid=6f9b561c-a83a-4bce-acb9-88caaf02a8ea" ] } ], "mendeley" : { "formattedCitation" : "(Torres, 2002)", "plainTextFormattedCitation" : "(Torres, 2002)", "previouslyFormattedCitation" : "(Torres, 2002)"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(Torres, 2002)</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xml:space="preserve">. Capacidades que como se ha venido </w:t>
      </w:r>
      <w:r w:rsidR="00DC3DAF" w:rsidRPr="002C7D50">
        <w:rPr>
          <w:rFonts w:ascii="Times New Roman" w:hAnsi="Times New Roman" w:cs="Times New Roman"/>
          <w:color w:val="000000" w:themeColor="text1"/>
        </w:rPr>
        <w:t>demostrando</w:t>
      </w:r>
      <w:r w:rsidRPr="002C7D50">
        <w:rPr>
          <w:rFonts w:ascii="Times New Roman" w:hAnsi="Times New Roman" w:cs="Times New Roman"/>
          <w:color w:val="000000" w:themeColor="text1"/>
        </w:rPr>
        <w:t xml:space="preserve">, son imprescindibles en lo que a competencias ciudadanas se refiere.  </w:t>
      </w:r>
    </w:p>
    <w:p w14:paraId="76AC84D2" w14:textId="3E85B25C" w:rsidR="00DB52BC" w:rsidRPr="002C7D50" w:rsidRDefault="00DB52BC"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Así mismo, se tiene entonces que jugar es un derecho fundamental, porque la vida infant</w:t>
      </w:r>
      <w:r w:rsidR="00FD1B95" w:rsidRPr="002C7D50">
        <w:rPr>
          <w:rFonts w:ascii="Times New Roman" w:hAnsi="Times New Roman" w:cs="Times New Roman"/>
          <w:color w:val="000000" w:themeColor="text1"/>
        </w:rPr>
        <w:t xml:space="preserve">il no puede concebirse sin </w:t>
      </w:r>
      <w:r w:rsidR="00DC3DAF" w:rsidRPr="002C7D50">
        <w:rPr>
          <w:rFonts w:ascii="Times New Roman" w:hAnsi="Times New Roman" w:cs="Times New Roman"/>
          <w:color w:val="000000" w:themeColor="text1"/>
        </w:rPr>
        <w:t xml:space="preserve">juego. </w:t>
      </w:r>
      <w:r w:rsidRPr="002C7D50">
        <w:rPr>
          <w:rFonts w:ascii="Times New Roman" w:hAnsi="Times New Roman" w:cs="Times New Roman"/>
          <w:color w:val="000000" w:themeColor="text1"/>
        </w:rPr>
        <w:t xml:space="preserve">Jugar es </w:t>
      </w:r>
      <w:r w:rsidR="00DC3DAF" w:rsidRPr="002C7D50">
        <w:rPr>
          <w:rFonts w:ascii="Times New Roman" w:hAnsi="Times New Roman" w:cs="Times New Roman"/>
          <w:color w:val="000000" w:themeColor="text1"/>
        </w:rPr>
        <w:t xml:space="preserve">una de </w:t>
      </w:r>
      <w:r w:rsidRPr="002C7D50">
        <w:rPr>
          <w:rFonts w:ascii="Times New Roman" w:hAnsi="Times New Roman" w:cs="Times New Roman"/>
          <w:color w:val="000000" w:themeColor="text1"/>
        </w:rPr>
        <w:t>la</w:t>
      </w:r>
      <w:r w:rsidR="00FD1B95" w:rsidRPr="002C7D50">
        <w:rPr>
          <w:rFonts w:ascii="Times New Roman" w:hAnsi="Times New Roman" w:cs="Times New Roman"/>
          <w:color w:val="000000" w:themeColor="text1"/>
        </w:rPr>
        <w:t>s</w:t>
      </w:r>
      <w:r w:rsidRPr="002C7D50">
        <w:rPr>
          <w:rFonts w:ascii="Times New Roman" w:hAnsi="Times New Roman" w:cs="Times New Roman"/>
          <w:color w:val="000000" w:themeColor="text1"/>
        </w:rPr>
        <w:t xml:space="preserve"> principal</w:t>
      </w:r>
      <w:r w:rsidR="00FD1B95" w:rsidRPr="002C7D50">
        <w:rPr>
          <w:rFonts w:ascii="Times New Roman" w:hAnsi="Times New Roman" w:cs="Times New Roman"/>
          <w:color w:val="000000" w:themeColor="text1"/>
        </w:rPr>
        <w:t>es</w:t>
      </w:r>
      <w:r w:rsidRPr="002C7D50">
        <w:rPr>
          <w:rFonts w:ascii="Times New Roman" w:hAnsi="Times New Roman" w:cs="Times New Roman"/>
          <w:color w:val="000000" w:themeColor="text1"/>
        </w:rPr>
        <w:t xml:space="preserve"> actividad</w:t>
      </w:r>
      <w:r w:rsidR="00FD1B95" w:rsidRPr="002C7D50">
        <w:rPr>
          <w:rFonts w:ascii="Times New Roman" w:hAnsi="Times New Roman" w:cs="Times New Roman"/>
          <w:color w:val="000000" w:themeColor="text1"/>
        </w:rPr>
        <w:t>es e</w:t>
      </w:r>
      <w:r w:rsidR="00DC3DAF" w:rsidRPr="002C7D50">
        <w:rPr>
          <w:rFonts w:ascii="Times New Roman" w:hAnsi="Times New Roman" w:cs="Times New Roman"/>
          <w:color w:val="000000" w:themeColor="text1"/>
        </w:rPr>
        <w:t>n esa etapa</w:t>
      </w:r>
      <w:r w:rsidRPr="002C7D50">
        <w:rPr>
          <w:rFonts w:ascii="Times New Roman" w:hAnsi="Times New Roman" w:cs="Times New Roman"/>
          <w:color w:val="000000" w:themeColor="text1"/>
        </w:rPr>
        <w:t xml:space="preserve"> y responde a una necesidad biológica</w:t>
      </w:r>
      <w:r w:rsidR="00DC3DAF" w:rsidRPr="002C7D50">
        <w:rPr>
          <w:rFonts w:ascii="Times New Roman" w:hAnsi="Times New Roman" w:cs="Times New Roman"/>
          <w:color w:val="000000" w:themeColor="text1"/>
        </w:rPr>
        <w:t xml:space="preserve"> y social</w:t>
      </w:r>
      <w:r w:rsidRPr="002C7D50">
        <w:rPr>
          <w:rFonts w:ascii="Times New Roman" w:hAnsi="Times New Roman" w:cs="Times New Roman"/>
          <w:color w:val="000000" w:themeColor="text1"/>
        </w:rPr>
        <w:t xml:space="preserve"> en la que los niños y niñas tiene la oportunidad de</w:t>
      </w:r>
      <w:r w:rsidR="009527F1" w:rsidRPr="002C7D50">
        <w:rPr>
          <w:rFonts w:ascii="Times New Roman" w:hAnsi="Times New Roman" w:cs="Times New Roman"/>
          <w:color w:val="000000" w:themeColor="text1"/>
        </w:rPr>
        <w:t xml:space="preserve"> conocer el mundo. </w:t>
      </w:r>
      <w:r w:rsidR="00962C84" w:rsidRPr="002C7D50">
        <w:rPr>
          <w:rFonts w:ascii="Times New Roman" w:hAnsi="Times New Roman" w:cs="Times New Roman"/>
          <w:color w:val="000000" w:themeColor="text1"/>
        </w:rPr>
        <w:t>Así,</w:t>
      </w:r>
      <w:r w:rsidRPr="002C7D50">
        <w:rPr>
          <w:rFonts w:ascii="Times New Roman" w:hAnsi="Times New Roman" w:cs="Times New Roman"/>
          <w:color w:val="000000" w:themeColor="text1"/>
        </w:rPr>
        <w:t xml:space="preserve"> por ejemplo, jugar es:</w:t>
      </w:r>
    </w:p>
    <w:p w14:paraId="53705F74" w14:textId="77777777" w:rsidR="00DB52BC" w:rsidRPr="002C7D50" w:rsidRDefault="00DB52BC" w:rsidP="0065338A">
      <w:pPr>
        <w:widowControl w:val="0"/>
        <w:autoSpaceDE w:val="0"/>
        <w:autoSpaceDN w:val="0"/>
        <w:adjustRightInd w:val="0"/>
        <w:spacing w:line="480" w:lineRule="auto"/>
        <w:ind w:left="709" w:hanging="709"/>
        <w:jc w:val="both"/>
        <w:rPr>
          <w:rFonts w:ascii="Times New Roman" w:hAnsi="Times New Roman" w:cs="Times New Roman"/>
          <w:color w:val="000000" w:themeColor="text1"/>
        </w:rPr>
      </w:pPr>
      <w:r w:rsidRPr="002C7D50">
        <w:rPr>
          <w:rFonts w:ascii="Times New Roman" w:hAnsi="Times New Roman" w:cs="Times New Roman"/>
          <w:color w:val="000000" w:themeColor="text1"/>
        </w:rPr>
        <w:tab/>
        <w:t xml:space="preserve">ese impulso primario que nos empuja desde la infancia a descubrir, explorar, dominar y querer el mundo que nos rodea, posibilitando un sano y armonioso crecimiento del cuerpo, la inteligencia, la afectividad, la creatividad y la sociabilidad. Jugar es una de las fuentes más importante de progreso y aprendizaje.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"abstract" : "La vida infantil no puede concebirse sin juego. As\u00ed comienza este art\u00ed- culo brind\u00e1ndonos una reflexi\u00f3n sobre la importancia del juego en la vida de las personas. Importancia de tal magnitud que se convierte, en el caso de los ni\u00f1os y las ni\u00f1as, en derecho, recogido en el a\u00f1o 1989 en la Convenci\u00f3n sobre los Derechos del Ni\u00f1o. Pero, para que el juego sea realmente est\u00edmulo del sano crecimiento, se necesitan tiempo, espacios, materiales l\u00fadicos y compa\u00f1eros de juego; todo ello envuelto por la mira- da atenta y alentadora de los padres y adultos. Tambi\u00e9n se analiza el papel actual de las ludotecas en la difusi\u00f3n y promoci\u00f3n del juego, atendiendo a las nuevas necesidades sociales. Para ello se parte de las caracter\u00edsticas y necesidades educativas b\u00e1sicas de los ni\u00f1os espa\u00f1oles entre los 8 y 14 a\u00f1os, identificadas a trav\u00e9s de un reciente estudio de la Universidad de Valencia. Por \u00faltimo, se da a conocer el trabajo realizado por la International Play Association en Espa\u00f1a (IPA Espa\u00f1a) \u2013entidad fundada en 1961 en Dinamarca\u2013, que act\u00faa en Espa\u00f1a como asociaci\u00f3n desde el a\u00f1o 2005. De entre todos los proyectos de dicha asociaci\u00f3n se destaca la celebraci\u00f3n del D\u00eda Internacional del Juego (Play Day), que a trav\u00e9s de acciones de comunicaci\u00f3n y difusi\u00f3n transmite a toda la sociedad la necesidad del juego en el desarrollo y crecimiento de la persona.", "author" : [ { "dropping-particle" : "", "family" : "Mar\u00edn", "given" : "Imma", "non-dropping-particle" : "", "parse-names" : false, "suffix" : "" } ], "container-title" : "Revista de Psicologia, Ci\u00e8ncies de l\u2019Educaci\u00f3 i de l\u2019Esport", "id" : "ITEM-1", "issued" : { "date-parts" : [ [ "2009" ] ] }, "page" : "233-249", "title" : "Jugar, una necesidad y un derecho", "type" : "article-journal", "volume" : "25" }, "uris" : [ "http://www.mendeley.com/documents/?uuid=fdccbf78-bdc1-4c41-8d51-cfac75cb9af1" ] } ], "mendeley" : { "formattedCitation" : "(Mar\u00edn, 2009)", "manualFormatting" : "(Mar\u00edn, 2009", "plainTextFormattedCitation" : "(Mar\u00edn, 2009)", "previouslyFormattedCitation" : "(Mar\u00edn, 2009)"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(Marín, 2009</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p. 234) </w:t>
      </w:r>
    </w:p>
    <w:p w14:paraId="4D5BA8B3" w14:textId="2F4A4C47" w:rsidR="00DB52BC" w:rsidRPr="002C7D50" w:rsidRDefault="00DB52BC"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De acuerdo con Ca</w:t>
      </w:r>
      <w:r w:rsidR="00893F76">
        <w:rPr>
          <w:rFonts w:ascii="Times New Roman" w:hAnsi="Times New Roman" w:cs="Times New Roman"/>
          <w:color w:val="000000" w:themeColor="text1"/>
        </w:rPr>
        <w:t>illois (1997, citado por Mejía &amp;</w:t>
      </w:r>
      <w:r w:rsidRPr="002C7D50">
        <w:rPr>
          <w:rFonts w:ascii="Times New Roman" w:hAnsi="Times New Roman" w:cs="Times New Roman"/>
          <w:color w:val="000000" w:themeColor="text1"/>
        </w:rPr>
        <w:t xml:space="preserve"> Londoño, 2011) el juego no se desarrolla de manera individual. Por más que el momento de jugar se d</w:t>
      </w:r>
      <w:r w:rsidR="00962C84" w:rsidRPr="002C7D50">
        <w:rPr>
          <w:rFonts w:ascii="Times New Roman" w:hAnsi="Times New Roman" w:cs="Times New Roman"/>
          <w:color w:val="000000" w:themeColor="text1"/>
        </w:rPr>
        <w:t>é</w:t>
      </w:r>
      <w:r w:rsidRPr="002C7D50">
        <w:rPr>
          <w:rFonts w:ascii="Times New Roman" w:hAnsi="Times New Roman" w:cs="Times New Roman"/>
          <w:color w:val="000000" w:themeColor="text1"/>
        </w:rPr>
        <w:t xml:space="preserve"> sin compañía, el desarrollo de esta práctica implica que se dé siempre una condición de interacción</w:t>
      </w:r>
      <w:r w:rsidR="00A77F6D" w:rsidRPr="002C7D50">
        <w:rPr>
          <w:rFonts w:ascii="Times New Roman" w:hAnsi="Times New Roman" w:cs="Times New Roman"/>
          <w:color w:val="000000" w:themeColor="text1"/>
        </w:rPr>
        <w:t xml:space="preserve"> social</w:t>
      </w:r>
      <w:r w:rsidRPr="002C7D50">
        <w:rPr>
          <w:rFonts w:ascii="Times New Roman" w:hAnsi="Times New Roman" w:cs="Times New Roman"/>
          <w:color w:val="000000" w:themeColor="text1"/>
        </w:rPr>
        <w:t xml:space="preserve">. Bajo una mirada social, </w:t>
      </w:r>
      <w:r w:rsidR="00C44666" w:rsidRPr="002C7D50">
        <w:rPr>
          <w:rFonts w:ascii="Times New Roman" w:hAnsi="Times New Roman" w:cs="Times New Roman"/>
          <w:color w:val="000000" w:themeColor="text1"/>
        </w:rPr>
        <w:t>la acción de jugar</w:t>
      </w:r>
      <w:r w:rsidRPr="002C7D50">
        <w:rPr>
          <w:rFonts w:ascii="Times New Roman" w:hAnsi="Times New Roman" w:cs="Times New Roman"/>
          <w:color w:val="000000" w:themeColor="text1"/>
        </w:rPr>
        <w:t xml:space="preserve"> involucra una articulación entre el individuo y la sociedad, y este vínculo lo proporciona el juego, en tanto que fomenta e impulsa el desarrollo </w:t>
      </w:r>
      <w:r w:rsidRPr="002C7D50">
        <w:rPr>
          <w:rFonts w:ascii="Times New Roman" w:hAnsi="Times New Roman" w:cs="Times New Roman"/>
          <w:color w:val="000000" w:themeColor="text1"/>
        </w:rPr>
        <w:lastRenderedPageBreak/>
        <w:t xml:space="preserve">de habilidades de competencia, búsqueda de estrategias, solución de problemas y conflictos, convivencia, participación, comprensión, seguimiento de normas, entre otros factores catalogados como </w:t>
      </w:r>
      <w:r w:rsidR="00455B44" w:rsidRPr="002C7D50">
        <w:rPr>
          <w:rFonts w:ascii="Times New Roman" w:hAnsi="Times New Roman" w:cs="Times New Roman"/>
          <w:color w:val="000000" w:themeColor="text1"/>
        </w:rPr>
        <w:t>competencias</w:t>
      </w:r>
      <w:r w:rsidRPr="002C7D50">
        <w:rPr>
          <w:rFonts w:ascii="Times New Roman" w:hAnsi="Times New Roman" w:cs="Times New Roman"/>
          <w:color w:val="000000" w:themeColor="text1"/>
        </w:rPr>
        <w:t xml:space="preserve"> </w:t>
      </w:r>
      <w:r w:rsidR="008067D5" w:rsidRPr="002C7D50">
        <w:rPr>
          <w:rFonts w:ascii="Times New Roman" w:hAnsi="Times New Roman" w:cs="Times New Roman"/>
          <w:color w:val="000000" w:themeColor="text1"/>
        </w:rPr>
        <w:t xml:space="preserve">necesarias para convivir en </w:t>
      </w:r>
      <w:r w:rsidRPr="002C7D50">
        <w:rPr>
          <w:rFonts w:ascii="Times New Roman" w:hAnsi="Times New Roman" w:cs="Times New Roman"/>
          <w:color w:val="000000" w:themeColor="text1"/>
        </w:rPr>
        <w:t>soci</w:t>
      </w:r>
      <w:r w:rsidR="008067D5" w:rsidRPr="002C7D50">
        <w:rPr>
          <w:rFonts w:ascii="Times New Roman" w:hAnsi="Times New Roman" w:cs="Times New Roman"/>
          <w:color w:val="000000" w:themeColor="text1"/>
        </w:rPr>
        <w:t xml:space="preserve">edad </w:t>
      </w:r>
      <w:r w:rsidRPr="002C7D50">
        <w:rPr>
          <w:rFonts w:ascii="Times New Roman" w:hAnsi="Times New Roman" w:cs="Times New Roman"/>
          <w:color w:val="000000" w:themeColor="text1"/>
        </w:rPr>
        <w:t xml:space="preserve">que hacen parte de una cultura, </w:t>
      </w:r>
      <w:r w:rsidR="00455B44" w:rsidRPr="002C7D50">
        <w:rPr>
          <w:rFonts w:ascii="Times New Roman" w:hAnsi="Times New Roman" w:cs="Times New Roman"/>
          <w:color w:val="000000" w:themeColor="text1"/>
        </w:rPr>
        <w:t xml:space="preserve">que </w:t>
      </w:r>
      <w:r w:rsidRPr="002C7D50">
        <w:rPr>
          <w:rFonts w:ascii="Times New Roman" w:hAnsi="Times New Roman" w:cs="Times New Roman"/>
          <w:color w:val="000000" w:themeColor="text1"/>
        </w:rPr>
        <w:t>a su vez permiten esta</w:t>
      </w:r>
      <w:r w:rsidR="00C44666" w:rsidRPr="002C7D50">
        <w:rPr>
          <w:rFonts w:ascii="Times New Roman" w:hAnsi="Times New Roman" w:cs="Times New Roman"/>
          <w:color w:val="000000" w:themeColor="text1"/>
        </w:rPr>
        <w:t>blecer esquemas de interacción,</w:t>
      </w:r>
      <w:r w:rsidRPr="002C7D50">
        <w:rPr>
          <w:rFonts w:ascii="Times New Roman" w:hAnsi="Times New Roman" w:cs="Times New Roman"/>
          <w:color w:val="000000" w:themeColor="text1"/>
        </w:rPr>
        <w:t xml:space="preserve"> relación</w:t>
      </w:r>
      <w:r w:rsidR="00A77F6D" w:rsidRPr="002C7D50">
        <w:rPr>
          <w:rFonts w:ascii="Times New Roman" w:hAnsi="Times New Roman" w:cs="Times New Roman"/>
          <w:color w:val="000000" w:themeColor="text1"/>
        </w:rPr>
        <w:t xml:space="preserve"> social</w:t>
      </w:r>
      <w:r w:rsidR="00C44666" w:rsidRPr="002C7D50">
        <w:rPr>
          <w:rFonts w:ascii="Times New Roman" w:hAnsi="Times New Roman" w:cs="Times New Roman"/>
          <w:color w:val="000000" w:themeColor="text1"/>
        </w:rPr>
        <w:t xml:space="preserve"> y convivencia</w:t>
      </w:r>
      <w:r w:rsidRPr="002C7D50">
        <w:rPr>
          <w:rFonts w:ascii="Times New Roman" w:hAnsi="Times New Roman" w:cs="Times New Roman"/>
          <w:color w:val="000000" w:themeColor="text1"/>
        </w:rPr>
        <w:t xml:space="preserve"> más estructurados. Por lo </w:t>
      </w:r>
      <w:r w:rsidR="00962C84" w:rsidRPr="002C7D50">
        <w:rPr>
          <w:rFonts w:ascii="Times New Roman" w:hAnsi="Times New Roman" w:cs="Times New Roman"/>
          <w:color w:val="000000" w:themeColor="text1"/>
        </w:rPr>
        <w:t>tanto,</w:t>
      </w:r>
      <w:r w:rsidRPr="002C7D50">
        <w:rPr>
          <w:rFonts w:ascii="Times New Roman" w:hAnsi="Times New Roman" w:cs="Times New Roman"/>
          <w:color w:val="000000" w:themeColor="text1"/>
        </w:rPr>
        <w:t xml:space="preserve"> se infiere que el juego cumple una función más allá que tan solo recreativa, en particular viéndose esto reflejado en lo referente a su función como herramienta para la interacción y la convivencia en sociedad.  </w:t>
      </w:r>
    </w:p>
    <w:p w14:paraId="3FACE774" w14:textId="5E05022B" w:rsidR="008473EE" w:rsidRPr="002C7D50" w:rsidRDefault="00FD1B95" w:rsidP="008473EE">
      <w:pPr>
        <w:widowControl w:val="0"/>
        <w:autoSpaceDE w:val="0"/>
        <w:autoSpaceDN w:val="0"/>
        <w:adjustRightInd w:val="0"/>
        <w:spacing w:line="480" w:lineRule="auto"/>
        <w:ind w:firstLine="482"/>
        <w:jc w:val="both"/>
        <w:rPr>
          <w:rFonts w:ascii="Times New Roman" w:hAnsi="Times New Roman" w:cs="Times New Roman"/>
          <w:color w:val="000000" w:themeColor="text1"/>
        </w:rPr>
      </w:pPr>
      <w:r w:rsidRPr="002C7D50">
        <w:rPr>
          <w:rFonts w:ascii="Times New Roman" w:hAnsi="Times New Roman" w:cs="Times New Roman"/>
          <w:color w:val="000000" w:themeColor="text1"/>
        </w:rPr>
        <w:t>S</w:t>
      </w:r>
      <w:r w:rsidR="00DB52BC" w:rsidRPr="002C7D50">
        <w:rPr>
          <w:rFonts w:ascii="Times New Roman" w:hAnsi="Times New Roman" w:cs="Times New Roman"/>
          <w:color w:val="000000" w:themeColor="text1"/>
        </w:rPr>
        <w:t xml:space="preserve">egún </w:t>
      </w:r>
      <w:r w:rsidR="00DB52BC" w:rsidRPr="002C7D50">
        <w:rPr>
          <w:rFonts w:ascii="Times New Roman" w:hAnsi="Times New Roman" w:cs="Times New Roman"/>
          <w:color w:val="000000" w:themeColor="text1"/>
        </w:rPr>
        <w:fldChar w:fldCharType="begin" w:fldLock="1"/>
      </w:r>
      <w:r w:rsidR="00DB52BC" w:rsidRPr="002C7D50">
        <w:rPr>
          <w:rFonts w:ascii="Times New Roman" w:hAnsi="Times New Roman" w:cs="Times New Roman"/>
          <w:color w:val="000000" w:themeColor="text1"/>
        </w:rPr>
        <w:instrText>ADDIN CSL_CITATION { "citationItems" : [ { "id" : "ITEM-1", "itemData" : { "author" : [ { "dropping-particle" : "", "family" : "Benedet", "given" : "M.C.", "non-dropping-particle" : "", "parse-names" : false, "suffix" : "" }, { "dropping-particle" : "", "family" : "Zanella", "given" : "A.V.", "non-dropping-particle" : "", "parse-names" : false, "suffix" : "" } ], "container-title" : "Arquivos Brasileiros de psicologia,", "id" : "ITEM-1", "issue" : "2", "issued" : { "date-parts" : [ [ "2011" ] ] }, "page" : "1-121", "title" : "Brinquedoteca na escola: tempos/espa\u00e7os e sentidos do brincar", "type" : "article-journal", "volume" : "63" }, "uris" : [ "http://www.mendeley.com/documents/?uuid=4164d46f-be14-46db-aec1-569620cb23e3" ] } ], "mendeley" : { "formattedCitation" : "(Benedet &amp; Zanella, 2011)", "manualFormatting" : "Benedet y Zanella (2011)", "plainTextFormattedCitation" : "(Benedet &amp; Zanella, 2011)", "previouslyFormattedCitation" : "(Benedet &amp; Zanella, 2011)" }, "properties" : { "noteIndex" : 0 }, "schema" : "https://github.com/citation-style-language/schema/raw/master/csl-citation.json" }</w:instrText>
      </w:r>
      <w:r w:rsidR="00DB52BC" w:rsidRPr="002C7D50">
        <w:rPr>
          <w:rFonts w:ascii="Times New Roman" w:hAnsi="Times New Roman" w:cs="Times New Roman"/>
          <w:color w:val="000000" w:themeColor="text1"/>
        </w:rPr>
        <w:fldChar w:fldCharType="separate"/>
      </w:r>
      <w:r w:rsidR="00DB52BC" w:rsidRPr="002C7D50">
        <w:rPr>
          <w:rFonts w:ascii="Times New Roman" w:hAnsi="Times New Roman" w:cs="Times New Roman"/>
          <w:noProof/>
          <w:color w:val="000000" w:themeColor="text1"/>
        </w:rPr>
        <w:t>Benedet y Zanella (2011)</w:t>
      </w:r>
      <w:r w:rsidR="00DB52BC" w:rsidRPr="002C7D50">
        <w:rPr>
          <w:rFonts w:ascii="Times New Roman" w:hAnsi="Times New Roman" w:cs="Times New Roman"/>
          <w:color w:val="000000" w:themeColor="text1"/>
        </w:rPr>
        <w:fldChar w:fldCharType="end"/>
      </w:r>
      <w:r w:rsidR="00DB52BC" w:rsidRPr="002C7D50">
        <w:rPr>
          <w:rFonts w:ascii="Times New Roman" w:hAnsi="Times New Roman" w:cs="Times New Roman"/>
          <w:color w:val="000000" w:themeColor="text1"/>
        </w:rPr>
        <w:t>, se ha demostrado qué tan esencial es el juego para el desarrollo de las capacidades y competencias en los niños. Principalmente, porque les posibilita adquirir un sentido de mayor comprensión en cuanto a la existencia de reglas sociales y la importancia de cumplirlas, tema de interés en las competencias ciudadanas.</w:t>
      </w:r>
    </w:p>
    <w:p w14:paraId="65060A0F" w14:textId="0499BC51" w:rsidR="00294F0D" w:rsidRPr="002C7D50" w:rsidRDefault="00294F0D" w:rsidP="00294F0D">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De la misma forma,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"ISSN" : "2175-3539", "author" : [ { "dropping-particle" : "", "family" : "Witzler", "given" : "Antunes Ribeiro Palmieri Marilicia", "non-dropping-particle" : "", "parse-names" : false, "suffix" : "" } ], "container-title" : "Psicologia Escolar e Educacional", "id" : "ITEM-1", "issue" : "2", "issued" : { "date-parts" : [ [ "2015" ] ] }, "page" : "243-252", "title" : "Jogos cooperativos e a promo\u00e7\u00e3o da coopera\u00e7\u00e3o na educa\u00e7\u00e3o infantil", "type" : "article-journal", "volume" : "19" }, "uris" : [ "http://www.mendeley.com/documents/?uuid=dcfc15d0-c8a2-49db-a746-a83e1f2e46f1" ] } ], "mendeley" : { "formattedCitation" : "(Witzler, 2015)", "manualFormatting" : "Witzler (2015)", "plainTextFormattedCitation" : "(Witzler, 2015)", "previouslyFormattedCitation" : "(Witzler, 2015)"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Witzler (2015)</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xml:space="preserve"> menciona que el juego también adquiere valor dentro del desarrollo infantil, com</w:t>
      </w:r>
      <w:r w:rsidR="00F71AFB" w:rsidRPr="002C7D50">
        <w:rPr>
          <w:rFonts w:ascii="Times New Roman" w:hAnsi="Times New Roman" w:cs="Times New Roman"/>
          <w:color w:val="000000" w:themeColor="text1"/>
        </w:rPr>
        <w:t>o una manera imprescindible para</w:t>
      </w:r>
      <w:r w:rsidRPr="002C7D50">
        <w:rPr>
          <w:rFonts w:ascii="Times New Roman" w:hAnsi="Times New Roman" w:cs="Times New Roman"/>
          <w:color w:val="000000" w:themeColor="text1"/>
        </w:rPr>
        <w:t xml:space="preserve"> la integración de prácticas lúdicas, con el marcado propósito de efectuar cultura de cooperación, solidaridad, fortalecimiento en habilidades de negociación y solución de conflictos. Además, inculcando valores fundamentales como la ayuda mutua, la colaboración y la empatía, generando en los niños conciencia para la construcción de nuevos significados sobre su participación dentro de la sociedad por medio de la función del juego.   </w:t>
      </w:r>
    </w:p>
    <w:p w14:paraId="73E6E94C" w14:textId="6D6D6386" w:rsidR="004D7A3F" w:rsidRPr="002C7D50" w:rsidRDefault="008473EE" w:rsidP="00294F0D">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Por otro lado, </w:t>
      </w:r>
      <w:r w:rsidR="00A92108" w:rsidRPr="002C7D50">
        <w:rPr>
          <w:rFonts w:ascii="Times New Roman" w:hAnsi="Times New Roman" w:cs="Times New Roman"/>
          <w:color w:val="000000" w:themeColor="text1"/>
        </w:rPr>
        <w:t>cabe anotar que</w:t>
      </w:r>
      <w:r w:rsidR="003A6519" w:rsidRPr="002C7D50">
        <w:rPr>
          <w:rFonts w:ascii="Times New Roman" w:hAnsi="Times New Roman" w:cs="Times New Roman"/>
          <w:color w:val="000000" w:themeColor="text1"/>
        </w:rPr>
        <w:t xml:space="preserve"> de acuerdo al aporte realizado por </w:t>
      </w:r>
      <w:r w:rsidR="00F71AFB" w:rsidRPr="002C7D50">
        <w:rPr>
          <w:rFonts w:ascii="Times New Roman" w:hAnsi="Times New Roman" w:cs="Times New Roman"/>
          <w:color w:val="000000" w:themeColor="text1"/>
        </w:rPr>
        <w:fldChar w:fldCharType="begin" w:fldLock="1"/>
      </w:r>
      <w:r w:rsidR="005D1D3A" w:rsidRPr="002C7D50">
        <w:rPr>
          <w:rFonts w:ascii="Times New Roman" w:hAnsi="Times New Roman" w:cs="Times New Roman"/>
          <w:color w:val="000000" w:themeColor="text1"/>
        </w:rPr>
        <w:instrText>ADDIN CSL_CITATION { "citationItems" : [ { "id" : "ITEM-1", "itemData" : { "author" : [ { "dropping-particle" : "", "family" : "Brougere", "given" : "Gilles", "non-dropping-particle" : "", "parse-names" : false, "suffix" : "" } ], "container-title" : "L\u00fadicamente", "id" : "ITEM-1", "issued" : { "date-parts" : [ [ "2013" ] ] }, "page" : "1-11", "title" : "El ni\u00f1o en la cultura l\u00fadica", "type" : "article-journal", "volume" : "4" }, "uris" : [ "http://www.mendeley.com/documents/?uuid=be666a79-d8bd-4c83-8c0f-b51080cc72b7" ] } ], "mendeley" : { "formattedCitation" : "(Brougere, 2013)", "manualFormatting" : "Brougere (2013)", "plainTextFormattedCitation" : "(Brougere, 2013)", "previouslyFormattedCitation" : "(Brougere, 2013)" }, "properties" : { "noteIndex" : 0 }, "schema" : "https://github.com/citation-style-language/schema/raw/master/csl-citation.json" }</w:instrText>
      </w:r>
      <w:r w:rsidR="00F71AFB" w:rsidRPr="002C7D50">
        <w:rPr>
          <w:rFonts w:ascii="Times New Roman" w:hAnsi="Times New Roman" w:cs="Times New Roman"/>
          <w:color w:val="000000" w:themeColor="text1"/>
        </w:rPr>
        <w:fldChar w:fldCharType="separate"/>
      </w:r>
      <w:r w:rsidR="00F71AFB" w:rsidRPr="002C7D50">
        <w:rPr>
          <w:rFonts w:ascii="Times New Roman" w:hAnsi="Times New Roman" w:cs="Times New Roman"/>
          <w:noProof/>
          <w:color w:val="000000" w:themeColor="text1"/>
        </w:rPr>
        <w:t>Brougere (2013)</w:t>
      </w:r>
      <w:r w:rsidR="00F71AFB" w:rsidRPr="002C7D50">
        <w:rPr>
          <w:rFonts w:ascii="Times New Roman" w:hAnsi="Times New Roman" w:cs="Times New Roman"/>
          <w:color w:val="000000" w:themeColor="text1"/>
        </w:rPr>
        <w:fldChar w:fldCharType="end"/>
      </w:r>
      <w:r w:rsidR="00F71AFB" w:rsidRPr="002C7D50">
        <w:rPr>
          <w:rFonts w:ascii="Times New Roman" w:hAnsi="Times New Roman" w:cs="Times New Roman"/>
          <w:color w:val="000000" w:themeColor="text1"/>
        </w:rPr>
        <w:t>,</w:t>
      </w:r>
      <w:r w:rsidR="00A92108" w:rsidRPr="002C7D50">
        <w:rPr>
          <w:rFonts w:ascii="Times New Roman" w:hAnsi="Times New Roman" w:cs="Times New Roman"/>
          <w:color w:val="000000" w:themeColor="text1"/>
        </w:rPr>
        <w:t xml:space="preserve"> el juego</w:t>
      </w:r>
      <w:r w:rsidR="00F71AFB" w:rsidRPr="002C7D50">
        <w:rPr>
          <w:rFonts w:ascii="Times New Roman" w:hAnsi="Times New Roman" w:cs="Times New Roman"/>
          <w:color w:val="000000" w:themeColor="text1"/>
        </w:rPr>
        <w:t xml:space="preserve"> envuelve diferentes categorías</w:t>
      </w:r>
      <w:r w:rsidR="00A92108" w:rsidRPr="002C7D50">
        <w:rPr>
          <w:rFonts w:ascii="Times New Roman" w:hAnsi="Times New Roman" w:cs="Times New Roman"/>
          <w:color w:val="000000" w:themeColor="text1"/>
        </w:rPr>
        <w:t xml:space="preserve"> entre las que es import</w:t>
      </w:r>
      <w:r w:rsidR="003A6519" w:rsidRPr="002C7D50">
        <w:rPr>
          <w:rFonts w:ascii="Times New Roman" w:hAnsi="Times New Roman" w:cs="Times New Roman"/>
          <w:color w:val="000000" w:themeColor="text1"/>
        </w:rPr>
        <w:t>ante destacar la de gé</w:t>
      </w:r>
      <w:r w:rsidR="00A92108" w:rsidRPr="002C7D50">
        <w:rPr>
          <w:rFonts w:ascii="Times New Roman" w:hAnsi="Times New Roman" w:cs="Times New Roman"/>
          <w:color w:val="000000" w:themeColor="text1"/>
        </w:rPr>
        <w:t>nero.</w:t>
      </w:r>
      <w:r w:rsidR="00A55F59" w:rsidRPr="002C7D50">
        <w:rPr>
          <w:rFonts w:ascii="Times New Roman" w:hAnsi="Times New Roman" w:cs="Times New Roman"/>
          <w:color w:val="000000" w:themeColor="text1"/>
        </w:rPr>
        <w:t xml:space="preserve"> Dentro de </w:t>
      </w:r>
      <w:r w:rsidR="001621EB" w:rsidRPr="002C7D50">
        <w:rPr>
          <w:rFonts w:ascii="Times New Roman" w:hAnsi="Times New Roman" w:cs="Times New Roman"/>
          <w:color w:val="000000" w:themeColor="text1"/>
        </w:rPr>
        <w:t>es</w:t>
      </w:r>
      <w:r w:rsidR="004D7A3F" w:rsidRPr="002C7D50">
        <w:rPr>
          <w:rFonts w:ascii="Times New Roman" w:hAnsi="Times New Roman" w:cs="Times New Roman"/>
          <w:color w:val="000000" w:themeColor="text1"/>
        </w:rPr>
        <w:t>a</w:t>
      </w:r>
      <w:r w:rsidR="00A55F59" w:rsidRPr="002C7D50">
        <w:rPr>
          <w:rFonts w:ascii="Times New Roman" w:hAnsi="Times New Roman" w:cs="Times New Roman"/>
          <w:color w:val="000000" w:themeColor="text1"/>
        </w:rPr>
        <w:t xml:space="preserve"> </w:t>
      </w:r>
      <w:r w:rsidR="003A6519" w:rsidRPr="002C7D50">
        <w:rPr>
          <w:rFonts w:ascii="Times New Roman" w:hAnsi="Times New Roman" w:cs="Times New Roman"/>
          <w:color w:val="000000" w:themeColor="text1"/>
        </w:rPr>
        <w:t>categoría</w:t>
      </w:r>
      <w:r w:rsidR="004D7A3F" w:rsidRPr="002C7D50">
        <w:rPr>
          <w:rFonts w:ascii="Times New Roman" w:hAnsi="Times New Roman" w:cs="Times New Roman"/>
          <w:color w:val="000000" w:themeColor="text1"/>
        </w:rPr>
        <w:t xml:space="preserve">, está la distinción entre niños y niñas, </w:t>
      </w:r>
      <w:r w:rsidR="003A6519" w:rsidRPr="002C7D50">
        <w:rPr>
          <w:rFonts w:ascii="Times New Roman" w:hAnsi="Times New Roman" w:cs="Times New Roman"/>
          <w:color w:val="000000" w:themeColor="text1"/>
        </w:rPr>
        <w:t>diferencia que</w:t>
      </w:r>
      <w:r w:rsidR="004D7A3F" w:rsidRPr="002C7D50">
        <w:rPr>
          <w:rFonts w:ascii="Times New Roman" w:hAnsi="Times New Roman" w:cs="Times New Roman"/>
          <w:color w:val="000000" w:themeColor="text1"/>
        </w:rPr>
        <w:t xml:space="preserve"> </w:t>
      </w:r>
      <w:r w:rsidR="00B6179A" w:rsidRPr="002C7D50">
        <w:rPr>
          <w:rFonts w:ascii="Times New Roman" w:hAnsi="Times New Roman" w:cs="Times New Roman"/>
          <w:color w:val="000000" w:themeColor="text1"/>
        </w:rPr>
        <w:t>enfatiza</w:t>
      </w:r>
      <w:r w:rsidR="004D7A3F" w:rsidRPr="002C7D50">
        <w:rPr>
          <w:rFonts w:ascii="Times New Roman" w:hAnsi="Times New Roman" w:cs="Times New Roman"/>
          <w:color w:val="000000" w:themeColor="text1"/>
        </w:rPr>
        <w:t xml:space="preserve"> que la experiencia </w:t>
      </w:r>
      <w:r w:rsidR="003A6519" w:rsidRPr="002C7D50">
        <w:rPr>
          <w:rFonts w:ascii="Times New Roman" w:hAnsi="Times New Roman" w:cs="Times New Roman"/>
          <w:color w:val="000000" w:themeColor="text1"/>
        </w:rPr>
        <w:t>de jugar</w:t>
      </w:r>
      <w:r w:rsidR="000958AA" w:rsidRPr="002C7D50">
        <w:rPr>
          <w:rFonts w:ascii="Times New Roman" w:hAnsi="Times New Roman" w:cs="Times New Roman"/>
          <w:color w:val="000000" w:themeColor="text1"/>
        </w:rPr>
        <w:t xml:space="preserve"> para cada caso</w:t>
      </w:r>
      <w:r w:rsidR="004D7A3F" w:rsidRPr="002C7D50">
        <w:rPr>
          <w:rFonts w:ascii="Times New Roman" w:hAnsi="Times New Roman" w:cs="Times New Roman"/>
          <w:color w:val="000000" w:themeColor="text1"/>
        </w:rPr>
        <w:t xml:space="preserve"> </w:t>
      </w:r>
      <w:r w:rsidR="00F71AFB" w:rsidRPr="002C7D50">
        <w:rPr>
          <w:rFonts w:ascii="Times New Roman" w:hAnsi="Times New Roman" w:cs="Times New Roman"/>
          <w:color w:val="000000" w:themeColor="text1"/>
        </w:rPr>
        <w:t>es</w:t>
      </w:r>
      <w:r w:rsidR="004D7A3F" w:rsidRPr="002C7D50">
        <w:rPr>
          <w:rFonts w:ascii="Times New Roman" w:hAnsi="Times New Roman" w:cs="Times New Roman"/>
          <w:color w:val="000000" w:themeColor="text1"/>
        </w:rPr>
        <w:t xml:space="preserve"> diferente</w:t>
      </w:r>
      <w:r w:rsidR="003A6519" w:rsidRPr="002C7D50">
        <w:rPr>
          <w:rFonts w:ascii="Times New Roman" w:hAnsi="Times New Roman" w:cs="Times New Roman"/>
          <w:color w:val="000000" w:themeColor="text1"/>
        </w:rPr>
        <w:t>.</w:t>
      </w:r>
      <w:r w:rsidR="00B6179A" w:rsidRPr="002C7D50">
        <w:rPr>
          <w:rFonts w:ascii="Times New Roman" w:hAnsi="Times New Roman" w:cs="Times New Roman"/>
          <w:color w:val="000000" w:themeColor="text1"/>
        </w:rPr>
        <w:t xml:space="preserve"> Los niños y las niñas otorgan significados diferentes </w:t>
      </w:r>
      <w:r w:rsidR="00A55F59" w:rsidRPr="002C7D50">
        <w:rPr>
          <w:rFonts w:ascii="Times New Roman" w:hAnsi="Times New Roman" w:cs="Times New Roman"/>
          <w:color w:val="000000" w:themeColor="text1"/>
        </w:rPr>
        <w:t xml:space="preserve">en los juegos, </w:t>
      </w:r>
      <w:r w:rsidR="00D87398" w:rsidRPr="002C7D50">
        <w:rPr>
          <w:rFonts w:ascii="Times New Roman" w:hAnsi="Times New Roman" w:cs="Times New Roman"/>
          <w:color w:val="000000" w:themeColor="text1"/>
        </w:rPr>
        <w:t>incluso usand</w:t>
      </w:r>
      <w:r w:rsidR="00710116" w:rsidRPr="002C7D50">
        <w:rPr>
          <w:rFonts w:ascii="Times New Roman" w:hAnsi="Times New Roman" w:cs="Times New Roman"/>
          <w:color w:val="000000" w:themeColor="text1"/>
        </w:rPr>
        <w:t>o los mismos objetos para jugar. En su investigación este autor encontró</w:t>
      </w:r>
      <w:r w:rsidR="00D87398" w:rsidRPr="002C7D50">
        <w:rPr>
          <w:rFonts w:ascii="Times New Roman" w:hAnsi="Times New Roman" w:cs="Times New Roman"/>
          <w:color w:val="000000" w:themeColor="text1"/>
        </w:rPr>
        <w:t xml:space="preserve"> </w:t>
      </w:r>
      <w:r w:rsidR="00710116" w:rsidRPr="002C7D50">
        <w:rPr>
          <w:rFonts w:ascii="Times New Roman" w:hAnsi="Times New Roman" w:cs="Times New Roman"/>
          <w:color w:val="000000" w:themeColor="text1"/>
        </w:rPr>
        <w:t xml:space="preserve">la existencia de una tendencia en las </w:t>
      </w:r>
      <w:r w:rsidR="00D87398" w:rsidRPr="002C7D50">
        <w:rPr>
          <w:rFonts w:ascii="Times New Roman" w:hAnsi="Times New Roman" w:cs="Times New Roman"/>
          <w:color w:val="000000" w:themeColor="text1"/>
        </w:rPr>
        <w:t>niñas</w:t>
      </w:r>
      <w:r w:rsidR="002C339C" w:rsidRPr="002C7D50">
        <w:rPr>
          <w:rFonts w:ascii="Times New Roman" w:hAnsi="Times New Roman" w:cs="Times New Roman"/>
          <w:color w:val="000000" w:themeColor="text1"/>
        </w:rPr>
        <w:t xml:space="preserve"> </w:t>
      </w:r>
      <w:r w:rsidR="00A55F59" w:rsidRPr="002C7D50">
        <w:rPr>
          <w:rFonts w:ascii="Times New Roman" w:hAnsi="Times New Roman" w:cs="Times New Roman"/>
          <w:color w:val="000000" w:themeColor="text1"/>
        </w:rPr>
        <w:t>para los</w:t>
      </w:r>
      <w:r w:rsidR="00D87398" w:rsidRPr="002C7D50">
        <w:rPr>
          <w:rFonts w:ascii="Times New Roman" w:hAnsi="Times New Roman" w:cs="Times New Roman"/>
          <w:color w:val="000000" w:themeColor="text1"/>
        </w:rPr>
        <w:t xml:space="preserve"> juegos relacionados con el cuidado y la protección y </w:t>
      </w:r>
      <w:r w:rsidR="002C339C" w:rsidRPr="002C7D50">
        <w:rPr>
          <w:rFonts w:ascii="Times New Roman" w:hAnsi="Times New Roman" w:cs="Times New Roman"/>
          <w:color w:val="000000" w:themeColor="text1"/>
        </w:rPr>
        <w:t>para</w:t>
      </w:r>
      <w:r w:rsidR="00A55F59" w:rsidRPr="002C7D50">
        <w:rPr>
          <w:rFonts w:ascii="Times New Roman" w:hAnsi="Times New Roman" w:cs="Times New Roman"/>
          <w:color w:val="000000" w:themeColor="text1"/>
        </w:rPr>
        <w:t xml:space="preserve"> los niños los</w:t>
      </w:r>
      <w:r w:rsidR="001621EB" w:rsidRPr="002C7D50">
        <w:rPr>
          <w:rFonts w:ascii="Times New Roman" w:hAnsi="Times New Roman" w:cs="Times New Roman"/>
          <w:color w:val="000000" w:themeColor="text1"/>
        </w:rPr>
        <w:t xml:space="preserve"> </w:t>
      </w:r>
      <w:r w:rsidR="00D87398" w:rsidRPr="002C7D50">
        <w:rPr>
          <w:rFonts w:ascii="Times New Roman" w:hAnsi="Times New Roman" w:cs="Times New Roman"/>
          <w:color w:val="000000" w:themeColor="text1"/>
        </w:rPr>
        <w:t xml:space="preserve">asociados a competencias y juegos de </w:t>
      </w:r>
      <w:r w:rsidR="00D87398" w:rsidRPr="002C7D50">
        <w:rPr>
          <w:rFonts w:ascii="Times New Roman" w:hAnsi="Times New Roman" w:cs="Times New Roman"/>
          <w:color w:val="000000" w:themeColor="text1"/>
        </w:rPr>
        <w:lastRenderedPageBreak/>
        <w:t xml:space="preserve">acción. </w:t>
      </w:r>
      <w:r w:rsidR="00060C70" w:rsidRPr="002C7D50">
        <w:rPr>
          <w:rFonts w:ascii="Times New Roman" w:hAnsi="Times New Roman" w:cs="Times New Roman"/>
          <w:color w:val="000000" w:themeColor="text1"/>
        </w:rPr>
        <w:t xml:space="preserve">Se evidencia entonces una relación distinta entre lo que juegan las niñas </w:t>
      </w:r>
      <w:r w:rsidR="00A55F59" w:rsidRPr="002C7D50">
        <w:rPr>
          <w:rFonts w:ascii="Times New Roman" w:hAnsi="Times New Roman" w:cs="Times New Roman"/>
          <w:color w:val="000000" w:themeColor="text1"/>
        </w:rPr>
        <w:t>en comparación con lo que juegan los</w:t>
      </w:r>
      <w:r w:rsidR="00060C70" w:rsidRPr="002C7D50">
        <w:rPr>
          <w:rFonts w:ascii="Times New Roman" w:hAnsi="Times New Roman" w:cs="Times New Roman"/>
          <w:color w:val="000000" w:themeColor="text1"/>
        </w:rPr>
        <w:t xml:space="preserve"> niños.</w:t>
      </w:r>
      <w:r w:rsidR="001621EB" w:rsidRPr="002C7D50">
        <w:rPr>
          <w:rFonts w:ascii="Times New Roman" w:hAnsi="Times New Roman" w:cs="Times New Roman"/>
          <w:color w:val="000000" w:themeColor="text1"/>
        </w:rPr>
        <w:t xml:space="preserve"> </w:t>
      </w:r>
    </w:p>
    <w:p w14:paraId="2B99CB67" w14:textId="77777777" w:rsidR="00A324E2" w:rsidRPr="002C7D50" w:rsidRDefault="005B2948" w:rsidP="00F6597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fldChar w:fldCharType="begin" w:fldLock="1"/>
      </w:r>
      <w:r w:rsidR="006F0AC1" w:rsidRPr="002C7D50">
        <w:rPr>
          <w:rFonts w:ascii="Times New Roman" w:hAnsi="Times New Roman" w:cs="Times New Roman"/>
          <w:color w:val="000000" w:themeColor="text1"/>
        </w:rPr>
        <w:instrText>ADDIN CSL_CITATION { "citationItems" : [ { "id" : "ITEM-1", "itemData" : { "author" : [ { "dropping-particle" : "", "family" : "Mantilla", "given" : "Lucia", "non-dropping-particle" : "", "parse-names" : false, "suffix" : "" } ], "container-title" : "Revista de Educaci\u00f3n y Cultura", "id" : "ITEM-1", "issue" : "8", "issued" : { "date-parts" : [ [ "1995" ] ] }, "page" : "40 - 76", "title" : "La clasificaci\u00f3n de los juegos y su pr\u00e1ctica regulada y vigilada en torno al g\u00e9nero", "type" : "article-journal" }, "uris" : [ "http://www.mendeley.com/documents/?uuid=e7828593-d0ac-40d8-b223-5cc0d3996df6" ] } ], "mendeley" : { "formattedCitation" : "(Mantilla, 1995)", "manualFormatting" : "Mantilla (1995)", "plainTextFormattedCitation" : "(Mantilla, 1995)", "previouslyFormattedCitation" : "(Mantilla, 1995)"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00D27B4A" w:rsidRPr="002C7D50">
        <w:rPr>
          <w:rFonts w:ascii="Times New Roman" w:hAnsi="Times New Roman" w:cs="Times New Roman"/>
          <w:noProof/>
          <w:color w:val="000000" w:themeColor="text1"/>
        </w:rPr>
        <w:t>Mantilla</w:t>
      </w:r>
      <w:r w:rsidRPr="002C7D50">
        <w:rPr>
          <w:rFonts w:ascii="Times New Roman" w:hAnsi="Times New Roman" w:cs="Times New Roman"/>
          <w:noProof/>
          <w:color w:val="000000" w:themeColor="text1"/>
        </w:rPr>
        <w:t xml:space="preserve"> </w:t>
      </w:r>
      <w:r w:rsidR="00D27B4A" w:rsidRPr="002C7D50">
        <w:rPr>
          <w:rFonts w:ascii="Times New Roman" w:hAnsi="Times New Roman" w:cs="Times New Roman"/>
          <w:noProof/>
          <w:color w:val="000000" w:themeColor="text1"/>
        </w:rPr>
        <w:t>(</w:t>
      </w:r>
      <w:r w:rsidRPr="002C7D50">
        <w:rPr>
          <w:rFonts w:ascii="Times New Roman" w:hAnsi="Times New Roman" w:cs="Times New Roman"/>
          <w:noProof/>
          <w:color w:val="000000" w:themeColor="text1"/>
        </w:rPr>
        <w:t>1995)</w:t>
      </w:r>
      <w:r w:rsidRPr="002C7D50">
        <w:rPr>
          <w:rFonts w:ascii="Times New Roman" w:hAnsi="Times New Roman" w:cs="Times New Roman"/>
          <w:color w:val="000000" w:themeColor="text1"/>
        </w:rPr>
        <w:fldChar w:fldCharType="end"/>
      </w:r>
      <w:r w:rsidR="007A17CE" w:rsidRPr="002C7D50">
        <w:rPr>
          <w:rFonts w:ascii="Times New Roman" w:hAnsi="Times New Roman" w:cs="Times New Roman"/>
          <w:color w:val="000000" w:themeColor="text1"/>
        </w:rPr>
        <w:t xml:space="preserve"> coincide con la postura anterior al mencionar que</w:t>
      </w:r>
      <w:r w:rsidR="00D27B4A" w:rsidRPr="002C7D50">
        <w:rPr>
          <w:rFonts w:ascii="Times New Roman" w:hAnsi="Times New Roman" w:cs="Times New Roman"/>
          <w:color w:val="000000" w:themeColor="text1"/>
        </w:rPr>
        <w:t xml:space="preserve"> </w:t>
      </w:r>
      <w:r w:rsidR="00641B56" w:rsidRPr="002C7D50">
        <w:rPr>
          <w:rFonts w:ascii="Times New Roman" w:hAnsi="Times New Roman" w:cs="Times New Roman"/>
          <w:color w:val="000000" w:themeColor="text1"/>
        </w:rPr>
        <w:t>los juegos para niños y niñas están s</w:t>
      </w:r>
      <w:r w:rsidR="00A726C0" w:rsidRPr="002C7D50">
        <w:rPr>
          <w:rFonts w:ascii="Times New Roman" w:hAnsi="Times New Roman" w:cs="Times New Roman"/>
          <w:color w:val="000000" w:themeColor="text1"/>
        </w:rPr>
        <w:t xml:space="preserve">ocialmente </w:t>
      </w:r>
      <w:r w:rsidR="00641B56" w:rsidRPr="002C7D50">
        <w:rPr>
          <w:rFonts w:ascii="Times New Roman" w:hAnsi="Times New Roman" w:cs="Times New Roman"/>
          <w:color w:val="000000" w:themeColor="text1"/>
        </w:rPr>
        <w:t>catalogados</w:t>
      </w:r>
      <w:r w:rsidR="00B420F1" w:rsidRPr="002C7D50">
        <w:rPr>
          <w:rFonts w:ascii="Times New Roman" w:hAnsi="Times New Roman" w:cs="Times New Roman"/>
          <w:color w:val="000000" w:themeColor="text1"/>
        </w:rPr>
        <w:t>, ya que permiten</w:t>
      </w:r>
      <w:r w:rsidR="00D27B4A" w:rsidRPr="002C7D50">
        <w:rPr>
          <w:rFonts w:ascii="Times New Roman" w:hAnsi="Times New Roman" w:cs="Times New Roman"/>
          <w:color w:val="000000" w:themeColor="text1"/>
        </w:rPr>
        <w:t xml:space="preserve"> </w:t>
      </w:r>
      <w:r w:rsidR="00B420F1" w:rsidRPr="002C7D50">
        <w:rPr>
          <w:rFonts w:ascii="Times New Roman" w:hAnsi="Times New Roman" w:cs="Times New Roman"/>
          <w:color w:val="000000" w:themeColor="text1"/>
        </w:rPr>
        <w:t xml:space="preserve">la expresión de qué es </w:t>
      </w:r>
      <w:r w:rsidR="00D27B4A" w:rsidRPr="002C7D50">
        <w:rPr>
          <w:rFonts w:ascii="Times New Roman" w:hAnsi="Times New Roman" w:cs="Times New Roman"/>
          <w:color w:val="000000" w:themeColor="text1"/>
        </w:rPr>
        <w:t xml:space="preserve">lo masculino y lo femenino. </w:t>
      </w:r>
      <w:r w:rsidR="00821529" w:rsidRPr="002C7D50">
        <w:rPr>
          <w:rFonts w:ascii="Times New Roman" w:hAnsi="Times New Roman" w:cs="Times New Roman"/>
          <w:color w:val="000000" w:themeColor="text1"/>
        </w:rPr>
        <w:t>E</w:t>
      </w:r>
      <w:r w:rsidR="00D27B4A" w:rsidRPr="002C7D50">
        <w:rPr>
          <w:rFonts w:ascii="Times New Roman" w:hAnsi="Times New Roman" w:cs="Times New Roman"/>
          <w:color w:val="000000" w:themeColor="text1"/>
        </w:rPr>
        <w:t>sto</w:t>
      </w:r>
      <w:r w:rsidR="007A17CE" w:rsidRPr="002C7D50">
        <w:rPr>
          <w:rFonts w:ascii="Times New Roman" w:hAnsi="Times New Roman" w:cs="Times New Roman"/>
          <w:color w:val="000000" w:themeColor="text1"/>
        </w:rPr>
        <w:t xml:space="preserve"> </w:t>
      </w:r>
      <w:r w:rsidR="00821529" w:rsidRPr="002C7D50">
        <w:rPr>
          <w:rFonts w:ascii="Times New Roman" w:hAnsi="Times New Roman" w:cs="Times New Roman"/>
          <w:color w:val="000000" w:themeColor="text1"/>
        </w:rPr>
        <w:t>a su vez</w:t>
      </w:r>
      <w:r w:rsidR="00BA347E" w:rsidRPr="002C7D50">
        <w:rPr>
          <w:rFonts w:ascii="Times New Roman" w:hAnsi="Times New Roman" w:cs="Times New Roman"/>
          <w:color w:val="000000" w:themeColor="text1"/>
        </w:rPr>
        <w:t>,</w:t>
      </w:r>
      <w:r w:rsidR="00821529" w:rsidRPr="002C7D50">
        <w:rPr>
          <w:rFonts w:ascii="Times New Roman" w:hAnsi="Times New Roman" w:cs="Times New Roman"/>
          <w:color w:val="000000" w:themeColor="text1"/>
        </w:rPr>
        <w:t xml:space="preserve"> determina lo que </w:t>
      </w:r>
      <w:r w:rsidR="00BA347E" w:rsidRPr="002C7D50">
        <w:rPr>
          <w:rFonts w:ascii="Times New Roman" w:hAnsi="Times New Roman" w:cs="Times New Roman"/>
          <w:color w:val="000000" w:themeColor="text1"/>
        </w:rPr>
        <w:t xml:space="preserve">dentro de la sociedad les </w:t>
      </w:r>
      <w:r w:rsidR="00821529" w:rsidRPr="002C7D50">
        <w:rPr>
          <w:rFonts w:ascii="Times New Roman" w:hAnsi="Times New Roman" w:cs="Times New Roman"/>
          <w:color w:val="000000" w:themeColor="text1"/>
        </w:rPr>
        <w:t>está permitido o no</w:t>
      </w:r>
      <w:r w:rsidR="00BA347E" w:rsidRPr="002C7D50">
        <w:rPr>
          <w:rFonts w:ascii="Times New Roman" w:hAnsi="Times New Roman" w:cs="Times New Roman"/>
          <w:color w:val="000000" w:themeColor="text1"/>
        </w:rPr>
        <w:t xml:space="preserve"> a los niños, </w:t>
      </w:r>
      <w:r w:rsidR="00F65971" w:rsidRPr="002C7D50">
        <w:rPr>
          <w:rFonts w:ascii="Times New Roman" w:hAnsi="Times New Roman" w:cs="Times New Roman"/>
          <w:color w:val="000000" w:themeColor="text1"/>
        </w:rPr>
        <w:t xml:space="preserve">lo </w:t>
      </w:r>
      <w:r w:rsidR="004E230C" w:rsidRPr="002C7D50">
        <w:rPr>
          <w:rFonts w:ascii="Times New Roman" w:hAnsi="Times New Roman" w:cs="Times New Roman"/>
          <w:color w:val="000000" w:themeColor="text1"/>
        </w:rPr>
        <w:t>cual</w:t>
      </w:r>
      <w:r w:rsidR="00F65971" w:rsidRPr="002C7D50">
        <w:rPr>
          <w:rFonts w:ascii="Times New Roman" w:hAnsi="Times New Roman" w:cs="Times New Roman"/>
          <w:color w:val="000000" w:themeColor="text1"/>
        </w:rPr>
        <w:t xml:space="preserve"> significa una imposición</w:t>
      </w:r>
      <w:r w:rsidR="00B420F1" w:rsidRPr="002C7D50">
        <w:rPr>
          <w:rFonts w:ascii="Times New Roman" w:hAnsi="Times New Roman" w:cs="Times New Roman"/>
          <w:color w:val="000000" w:themeColor="text1"/>
        </w:rPr>
        <w:t xml:space="preserve"> </w:t>
      </w:r>
      <w:r w:rsidR="00F65971" w:rsidRPr="002C7D50">
        <w:rPr>
          <w:rFonts w:ascii="Times New Roman" w:hAnsi="Times New Roman" w:cs="Times New Roman"/>
          <w:color w:val="000000" w:themeColor="text1"/>
        </w:rPr>
        <w:t xml:space="preserve">de seguir </w:t>
      </w:r>
      <w:r w:rsidR="00BA347E" w:rsidRPr="002C7D50">
        <w:rPr>
          <w:rFonts w:ascii="Times New Roman" w:hAnsi="Times New Roman" w:cs="Times New Roman"/>
          <w:color w:val="000000" w:themeColor="text1"/>
        </w:rPr>
        <w:t>las prácticas</w:t>
      </w:r>
      <w:r w:rsidR="00F65971" w:rsidRPr="002C7D50">
        <w:rPr>
          <w:rFonts w:ascii="Times New Roman" w:hAnsi="Times New Roman" w:cs="Times New Roman"/>
          <w:color w:val="000000" w:themeColor="text1"/>
        </w:rPr>
        <w:t xml:space="preserve"> sociales del juego</w:t>
      </w:r>
      <w:r w:rsidR="00BA347E" w:rsidRPr="002C7D50">
        <w:rPr>
          <w:rFonts w:ascii="Times New Roman" w:hAnsi="Times New Roman" w:cs="Times New Roman"/>
          <w:color w:val="000000" w:themeColor="text1"/>
        </w:rPr>
        <w:t xml:space="preserve"> </w:t>
      </w:r>
      <w:r w:rsidR="00B420F1" w:rsidRPr="002C7D50">
        <w:rPr>
          <w:rFonts w:ascii="Times New Roman" w:hAnsi="Times New Roman" w:cs="Times New Roman"/>
          <w:color w:val="000000" w:themeColor="text1"/>
        </w:rPr>
        <w:t>en concordancia</w:t>
      </w:r>
      <w:r w:rsidR="00BA347E" w:rsidRPr="002C7D50">
        <w:rPr>
          <w:rFonts w:ascii="Times New Roman" w:hAnsi="Times New Roman" w:cs="Times New Roman"/>
          <w:color w:val="000000" w:themeColor="text1"/>
        </w:rPr>
        <w:t xml:space="preserve"> </w:t>
      </w:r>
      <w:r w:rsidR="00B420F1" w:rsidRPr="002C7D50">
        <w:rPr>
          <w:rFonts w:ascii="Times New Roman" w:hAnsi="Times New Roman" w:cs="Times New Roman"/>
          <w:color w:val="000000" w:themeColor="text1"/>
        </w:rPr>
        <w:t>con</w:t>
      </w:r>
      <w:r w:rsidR="00BA347E" w:rsidRPr="002C7D50">
        <w:rPr>
          <w:rFonts w:ascii="Times New Roman" w:hAnsi="Times New Roman" w:cs="Times New Roman"/>
          <w:color w:val="000000" w:themeColor="text1"/>
        </w:rPr>
        <w:t xml:space="preserve"> </w:t>
      </w:r>
      <w:r w:rsidR="002C339C" w:rsidRPr="002C7D50">
        <w:rPr>
          <w:rFonts w:ascii="Times New Roman" w:hAnsi="Times New Roman" w:cs="Times New Roman"/>
          <w:color w:val="000000" w:themeColor="text1"/>
        </w:rPr>
        <w:t>el</w:t>
      </w:r>
      <w:r w:rsidR="00BA347E" w:rsidRPr="002C7D50">
        <w:rPr>
          <w:rFonts w:ascii="Times New Roman" w:hAnsi="Times New Roman" w:cs="Times New Roman"/>
          <w:color w:val="000000" w:themeColor="text1"/>
        </w:rPr>
        <w:t xml:space="preserve"> género</w:t>
      </w:r>
      <w:r w:rsidR="00B420F1" w:rsidRPr="002C7D50">
        <w:rPr>
          <w:rFonts w:ascii="Times New Roman" w:hAnsi="Times New Roman" w:cs="Times New Roman"/>
          <w:color w:val="000000" w:themeColor="text1"/>
        </w:rPr>
        <w:t>:</w:t>
      </w:r>
      <w:r w:rsidR="002C339C" w:rsidRPr="002C7D50">
        <w:rPr>
          <w:rFonts w:ascii="Times New Roman" w:hAnsi="Times New Roman" w:cs="Times New Roman"/>
          <w:color w:val="000000" w:themeColor="text1"/>
        </w:rPr>
        <w:t xml:space="preserve"> para los niños juegos de competencia y lucha,</w:t>
      </w:r>
      <w:r w:rsidR="00747900" w:rsidRPr="002C7D50">
        <w:rPr>
          <w:rFonts w:ascii="Times New Roman" w:hAnsi="Times New Roman" w:cs="Times New Roman"/>
          <w:color w:val="000000" w:themeColor="text1"/>
        </w:rPr>
        <w:t xml:space="preserve"> </w:t>
      </w:r>
      <w:r w:rsidR="002C339C" w:rsidRPr="002C7D50">
        <w:rPr>
          <w:rFonts w:ascii="Times New Roman" w:hAnsi="Times New Roman" w:cs="Times New Roman"/>
          <w:color w:val="000000" w:themeColor="text1"/>
        </w:rPr>
        <w:t>para las niñas juegos calmados imitando los roles de una mamá</w:t>
      </w:r>
      <w:r w:rsidR="00BA347E" w:rsidRPr="002C7D50">
        <w:rPr>
          <w:rFonts w:ascii="Times New Roman" w:hAnsi="Times New Roman" w:cs="Times New Roman"/>
          <w:color w:val="000000" w:themeColor="text1"/>
        </w:rPr>
        <w:t xml:space="preserve">. </w:t>
      </w:r>
      <w:r w:rsidR="00821529" w:rsidRPr="002C7D50">
        <w:rPr>
          <w:rFonts w:ascii="Times New Roman" w:hAnsi="Times New Roman" w:cs="Times New Roman"/>
          <w:color w:val="000000" w:themeColor="text1"/>
        </w:rPr>
        <w:t xml:space="preserve">     </w:t>
      </w:r>
      <w:r w:rsidR="007A17CE" w:rsidRPr="002C7D50">
        <w:rPr>
          <w:rFonts w:ascii="Times New Roman" w:hAnsi="Times New Roman" w:cs="Times New Roman"/>
          <w:color w:val="000000" w:themeColor="text1"/>
        </w:rPr>
        <w:t xml:space="preserve"> </w:t>
      </w:r>
    </w:p>
    <w:p w14:paraId="3A3EF237" w14:textId="31389C30" w:rsidR="00B94DF6" w:rsidRPr="002C7D50" w:rsidRDefault="00F1729E" w:rsidP="00F6597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A partir de lo mencionado previamente, se tiene que e</w:t>
      </w:r>
      <w:r w:rsidR="00A324E2" w:rsidRPr="002C7D50">
        <w:rPr>
          <w:rFonts w:ascii="Times New Roman" w:hAnsi="Times New Roman" w:cs="Times New Roman"/>
          <w:color w:val="000000" w:themeColor="text1"/>
        </w:rPr>
        <w:t xml:space="preserve">sta catalogación social </w:t>
      </w:r>
      <w:r w:rsidRPr="002C7D50">
        <w:rPr>
          <w:rFonts w:ascii="Times New Roman" w:hAnsi="Times New Roman" w:cs="Times New Roman"/>
          <w:color w:val="000000" w:themeColor="text1"/>
        </w:rPr>
        <w:t>establece</w:t>
      </w:r>
      <w:r w:rsidR="00A324E2" w:rsidRPr="002C7D50">
        <w:rPr>
          <w:rFonts w:ascii="Times New Roman" w:hAnsi="Times New Roman" w:cs="Times New Roman"/>
          <w:color w:val="000000" w:themeColor="text1"/>
        </w:rPr>
        <w:t xml:space="preserve"> la existencia de una predisposición que designa</w:t>
      </w:r>
      <w:r w:rsidR="0070500F" w:rsidRPr="002C7D50">
        <w:rPr>
          <w:rFonts w:ascii="Times New Roman" w:hAnsi="Times New Roman" w:cs="Times New Roman"/>
          <w:color w:val="000000" w:themeColor="text1"/>
        </w:rPr>
        <w:t xml:space="preserve"> frecuentemente</w:t>
      </w:r>
      <w:r w:rsidR="00A324E2" w:rsidRPr="002C7D50">
        <w:rPr>
          <w:rFonts w:ascii="Times New Roman" w:hAnsi="Times New Roman" w:cs="Times New Roman"/>
          <w:color w:val="000000" w:themeColor="text1"/>
        </w:rPr>
        <w:t xml:space="preserve"> para las niñas mayores habilidades de</w:t>
      </w:r>
      <w:r w:rsidRPr="002C7D50">
        <w:rPr>
          <w:rFonts w:ascii="Times New Roman" w:hAnsi="Times New Roman" w:cs="Times New Roman"/>
          <w:color w:val="000000" w:themeColor="text1"/>
        </w:rPr>
        <w:t xml:space="preserve"> interacción</w:t>
      </w:r>
      <w:r w:rsidR="006C05CA" w:rsidRPr="002C7D50">
        <w:rPr>
          <w:rFonts w:ascii="Times New Roman" w:hAnsi="Times New Roman" w:cs="Times New Roman"/>
          <w:color w:val="000000" w:themeColor="text1"/>
        </w:rPr>
        <w:t>,</w:t>
      </w:r>
      <w:r w:rsidRPr="002C7D50">
        <w:rPr>
          <w:rFonts w:ascii="Times New Roman" w:hAnsi="Times New Roman" w:cs="Times New Roman"/>
          <w:color w:val="000000" w:themeColor="text1"/>
        </w:rPr>
        <w:t xml:space="preserve"> generalmente atribuidas gracias </w:t>
      </w:r>
      <w:r w:rsidR="0070500F" w:rsidRPr="002C7D50">
        <w:rPr>
          <w:rFonts w:ascii="Times New Roman" w:hAnsi="Times New Roman" w:cs="Times New Roman"/>
          <w:color w:val="000000" w:themeColor="text1"/>
        </w:rPr>
        <w:t>a sus características de sutileza</w:t>
      </w:r>
      <w:r w:rsidRPr="002C7D50">
        <w:rPr>
          <w:rFonts w:ascii="Times New Roman" w:hAnsi="Times New Roman" w:cs="Times New Roman"/>
          <w:color w:val="000000" w:themeColor="text1"/>
        </w:rPr>
        <w:t xml:space="preserve"> y a una mayor</w:t>
      </w:r>
      <w:r w:rsidR="0070500F" w:rsidRPr="002C7D50">
        <w:rPr>
          <w:rFonts w:ascii="Times New Roman" w:hAnsi="Times New Roman" w:cs="Times New Roman"/>
          <w:color w:val="000000" w:themeColor="text1"/>
        </w:rPr>
        <w:t xml:space="preserve"> </w:t>
      </w:r>
      <w:r w:rsidR="006C05CA" w:rsidRPr="002C7D50">
        <w:rPr>
          <w:rFonts w:ascii="Times New Roman" w:hAnsi="Times New Roman" w:cs="Times New Roman"/>
          <w:color w:val="000000" w:themeColor="text1"/>
        </w:rPr>
        <w:t>facilidad para la comunicación, la</w:t>
      </w:r>
      <w:r w:rsidR="0070500F" w:rsidRPr="002C7D50">
        <w:rPr>
          <w:rFonts w:ascii="Times New Roman" w:hAnsi="Times New Roman" w:cs="Times New Roman"/>
          <w:color w:val="000000" w:themeColor="text1"/>
        </w:rPr>
        <w:t xml:space="preserve"> expresión</w:t>
      </w:r>
      <w:r w:rsidR="006C05CA" w:rsidRPr="002C7D50">
        <w:rPr>
          <w:rFonts w:ascii="Times New Roman" w:hAnsi="Times New Roman" w:cs="Times New Roman"/>
          <w:color w:val="000000" w:themeColor="text1"/>
        </w:rPr>
        <w:t xml:space="preserve"> y la empatía</w:t>
      </w:r>
      <w:r w:rsidRPr="002C7D50">
        <w:rPr>
          <w:rFonts w:ascii="Times New Roman" w:hAnsi="Times New Roman" w:cs="Times New Roman"/>
          <w:color w:val="000000" w:themeColor="text1"/>
        </w:rPr>
        <w:t>. En el caso de los niños, el patrón obedece a una mayor habilidad en el seguimiento y acato de las reglas</w:t>
      </w:r>
      <w:r w:rsidR="00E05234" w:rsidRPr="002C7D50">
        <w:rPr>
          <w:rFonts w:ascii="Times New Roman" w:hAnsi="Times New Roman" w:cs="Times New Roman"/>
          <w:color w:val="000000" w:themeColor="text1"/>
        </w:rPr>
        <w:t xml:space="preserve">, atribuido generalmente a una mayor facilidad </w:t>
      </w:r>
      <w:r w:rsidR="00CC1ABC" w:rsidRPr="002C7D50">
        <w:rPr>
          <w:rFonts w:ascii="Times New Roman" w:hAnsi="Times New Roman" w:cs="Times New Roman"/>
          <w:color w:val="000000" w:themeColor="text1"/>
        </w:rPr>
        <w:t xml:space="preserve">de adaptación al cambio </w:t>
      </w:r>
      <w:r w:rsidR="00CC1ABC" w:rsidRPr="002C7D50">
        <w:rPr>
          <w:rFonts w:ascii="Times New Roman" w:hAnsi="Times New Roman" w:cs="Times New Roman"/>
          <w:color w:val="000000" w:themeColor="text1"/>
        </w:rPr>
        <w:fldChar w:fldCharType="begin" w:fldLock="1"/>
      </w:r>
      <w:r w:rsidR="007E0DD5" w:rsidRPr="002C7D50">
        <w:rPr>
          <w:rFonts w:ascii="Times New Roman" w:hAnsi="Times New Roman" w:cs="Times New Roman"/>
          <w:color w:val="000000" w:themeColor="text1"/>
        </w:rPr>
        <w:instrText>ADDIN CSL_CITATION { "citationItems" : [ { "id" : "ITEM-1", "itemData" : { "ISSN" : "0716050X", "abstract" : "Este texto da cuenta de una investigaci\u00f3n desarrollada sobre los Juegos Recreativos Tradicionales de la Calle (JRTC) que se realizan en el municipio de Caldas (Col.) ininterrumpidamente desde hace treinta y dos a\u00f1os. Tiene por objeto el conocimiento de las representaciones sociales (RS) que poseen los estudiantes sobre estos juegos y la identificaci\u00f3n del potencial inclusivo de g\u00e9nero y sexo que esta propuesta educativa contiene. Se trata de un estudio cualitativo etnogr\u00e1fico, donde el investigador, profesor de una de las instituciones estudiadas, hace las veces de observador participante. La informaci\u00f3n se recoge a trav\u00e9s del diario de campo y la foto-discusi\u00f3n. Con relaci\u00f3n a la inclusi\u00f3n de g\u00e9nero y sexo, el estudio, inductivamente, encuentra en la autodesignaci\u00f3n y en la heterodesignaci\u00f3n de los y las j\u00f3venes, dos herramientas conceptuales potentes que permiten identificar -en sus representaciones sociales- el potencial inclusivo de JRTC.", "author" : [ { "dropping-particle" : "", "family" : "V\u00e1squez", "given" : "Bernal Alejandro", "non-dropping-particle" : "", "parse-names" : false, "suffix" : "" } ], "container-title" : "Estudios Pedagogicos", "id" : "ITEM-1", "issue" : "1", "issued" : { "date-parts" : [ [ "2012" ] ] }, "page" : "371-391", "title" : "Representaciones sociales, inclusi\u00f3n de g\u00e9nero y sexo en los juegos recreativos tradicionales de la calle de Caldas-Antioquia, Colombia", "type" : "article-journal", "volume" : "38" }, "uris" : [ "http://www.mendeley.com/documents/?uuid=e0a4d787-34b8-4e5d-acda-b69e711748dc" ] } ], "mendeley" : { "formattedCitation" : "(V\u00e1squez, 2012)", "plainTextFormattedCitation" : "(V\u00e1squez, 2012)", "previouslyFormattedCitation" : "(V\u00e1squez, 2012)" }, "properties" : { "noteIndex" : 0 }, "schema" : "https://github.com/citation-style-language/schema/raw/master/csl-citation.json" }</w:instrText>
      </w:r>
      <w:r w:rsidR="00CC1ABC" w:rsidRPr="002C7D50">
        <w:rPr>
          <w:rFonts w:ascii="Times New Roman" w:hAnsi="Times New Roman" w:cs="Times New Roman"/>
          <w:color w:val="000000" w:themeColor="text1"/>
        </w:rPr>
        <w:fldChar w:fldCharType="separate"/>
      </w:r>
      <w:r w:rsidR="00CC1ABC" w:rsidRPr="002C7D50">
        <w:rPr>
          <w:rFonts w:ascii="Times New Roman" w:hAnsi="Times New Roman" w:cs="Times New Roman"/>
          <w:noProof/>
          <w:color w:val="000000" w:themeColor="text1"/>
        </w:rPr>
        <w:t>(Vásquez, 2012)</w:t>
      </w:r>
      <w:r w:rsidR="00CC1ABC" w:rsidRPr="002C7D50">
        <w:rPr>
          <w:rFonts w:ascii="Times New Roman" w:hAnsi="Times New Roman" w:cs="Times New Roman"/>
          <w:color w:val="000000" w:themeColor="text1"/>
        </w:rPr>
        <w:fldChar w:fldCharType="end"/>
      </w:r>
      <w:r w:rsidR="00CC1ABC" w:rsidRPr="002C7D50">
        <w:rPr>
          <w:rFonts w:ascii="Times New Roman" w:hAnsi="Times New Roman" w:cs="Times New Roman"/>
          <w:color w:val="000000" w:themeColor="text1"/>
        </w:rPr>
        <w:t>.</w:t>
      </w:r>
    </w:p>
    <w:p w14:paraId="1B7D8191" w14:textId="6619C034" w:rsidR="00DB52BC" w:rsidRDefault="00DB52BC" w:rsidP="00C87011">
      <w:pPr>
        <w:widowControl w:val="0"/>
        <w:autoSpaceDE w:val="0"/>
        <w:autoSpaceDN w:val="0"/>
        <w:adjustRightInd w:val="0"/>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color w:val="000000" w:themeColor="text1"/>
        </w:rPr>
        <w:t>Por consigu</w:t>
      </w:r>
      <w:r w:rsidR="00A55F59" w:rsidRPr="002C7D50">
        <w:rPr>
          <w:rFonts w:ascii="Times New Roman" w:hAnsi="Times New Roman" w:cs="Times New Roman"/>
          <w:color w:val="000000" w:themeColor="text1"/>
        </w:rPr>
        <w:t>iente, es en esta descripción</w:t>
      </w:r>
      <w:r w:rsidRPr="002C7D50">
        <w:rPr>
          <w:rFonts w:ascii="Times New Roman" w:hAnsi="Times New Roman" w:cs="Times New Roman"/>
          <w:color w:val="000000" w:themeColor="text1"/>
        </w:rPr>
        <w:t xml:space="preserve"> donde radica la importancia del tema en mención. Por un lado, porque como se ha venido mencionando, la adquisición de competencias ciudadanas a través del juego cumple una función adaptativa crucial que debe ser tenida en cuenta</w:t>
      </w:r>
      <w:r w:rsidR="00294F0D" w:rsidRPr="002C7D50">
        <w:rPr>
          <w:rFonts w:ascii="Times New Roman" w:hAnsi="Times New Roman" w:cs="Times New Roman"/>
          <w:color w:val="000000" w:themeColor="text1"/>
        </w:rPr>
        <w:t>,</w:t>
      </w:r>
      <w:r w:rsidRPr="002C7D50">
        <w:rPr>
          <w:rFonts w:ascii="Times New Roman" w:hAnsi="Times New Roman" w:cs="Times New Roman"/>
          <w:color w:val="000000" w:themeColor="text1"/>
        </w:rPr>
        <w:t xml:space="preserve"> a razón de que esto le permite al niño contar con elementos y herramientas apropiadas, con el fin de lograr una construcción más estructurada de su aprendizaje. Por otro lado, todo lo anterior posibilita además que su proceso de relación e interacción con el mundo y con los otros sea fortalecido y por ende competente </w:t>
      </w: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ADDIN CSL_CITATION { "citationItems" : [ { "id" : "ITEM-1", "itemData" : { "author" : [ { "dropping-particle" : "", "family" : "Montoya", "given" : "Estrada Laura Nohemi", "non-dropping-particle" : "", "parse-names" : false, "suffix" : "" } ], "id" : "ITEM-1", "issued" : { "date-parts" : [ [ "2012" ] ] }, "number-of-pages" : "1-94", "publisher" : "Corporaci\u00f3n Universitaria Lasallista", "title" : "La L\u00fadica Como Estretegia Para El Desarrollo De Las Competencias Ciudadanas", "type" : "thesis" }, "uris" : [ "http://www.mendeley.com/documents/?uuid=f8ddee8b-95a0-4956-9989-a12ebde9b520" ] } ], "mendeley" : { "formattedCitation" : "(Montoya, 2012)", "plainTextFormattedCitation" : "(Montoya, 2012)", "previouslyFormattedCitation" : "(Montoya, 2012)" }, "properties" : { "noteIndex" : 0 }, "schema" : "https://github.com/citation-style-language/schema/raw/master/csl-citation.json" }</w:instrText>
      </w:r>
      <w:r w:rsidRPr="002C7D50">
        <w:rPr>
          <w:rFonts w:ascii="Times New Roman" w:hAnsi="Times New Roman" w:cs="Times New Roman"/>
          <w:color w:val="000000" w:themeColor="text1"/>
        </w:rPr>
        <w:fldChar w:fldCharType="separate"/>
      </w:r>
      <w:r w:rsidRPr="002C7D50">
        <w:rPr>
          <w:rFonts w:ascii="Times New Roman" w:hAnsi="Times New Roman" w:cs="Times New Roman"/>
          <w:noProof/>
          <w:color w:val="000000" w:themeColor="text1"/>
        </w:rPr>
        <w:t>(Montoya, 2012)</w:t>
      </w:r>
      <w:r w:rsidRPr="002C7D50">
        <w:rPr>
          <w:rFonts w:ascii="Times New Roman" w:hAnsi="Times New Roman" w:cs="Times New Roman"/>
          <w:color w:val="000000" w:themeColor="text1"/>
        </w:rPr>
        <w:fldChar w:fldCharType="end"/>
      </w:r>
      <w:r w:rsidRPr="002C7D50">
        <w:rPr>
          <w:rFonts w:ascii="Times New Roman" w:hAnsi="Times New Roman" w:cs="Times New Roman"/>
          <w:color w:val="000000" w:themeColor="text1"/>
        </w:rPr>
        <w:t>. De modo que estas condiciones permiten ver con claridad cuál es concretamente la relación existente entre los dos conceptos claves en este escrito, es decir</w:t>
      </w:r>
      <w:r w:rsidR="00294F0D" w:rsidRPr="002C7D50">
        <w:rPr>
          <w:rFonts w:ascii="Times New Roman" w:hAnsi="Times New Roman" w:cs="Times New Roman"/>
          <w:color w:val="000000" w:themeColor="text1"/>
        </w:rPr>
        <w:t xml:space="preserve"> el</w:t>
      </w:r>
      <w:r w:rsidRPr="002C7D50">
        <w:rPr>
          <w:rFonts w:ascii="Times New Roman" w:hAnsi="Times New Roman" w:cs="Times New Roman"/>
          <w:color w:val="000000" w:themeColor="text1"/>
        </w:rPr>
        <w:t xml:space="preserve"> juego</w:t>
      </w:r>
      <w:r w:rsidR="00015D15" w:rsidRPr="002C7D50">
        <w:rPr>
          <w:rFonts w:ascii="Times New Roman" w:hAnsi="Times New Roman" w:cs="Times New Roman"/>
          <w:color w:val="000000" w:themeColor="text1"/>
        </w:rPr>
        <w:t xml:space="preserve"> en escenario de ludoteca</w:t>
      </w:r>
      <w:r w:rsidR="00294F0D" w:rsidRPr="002C7D50">
        <w:rPr>
          <w:rFonts w:ascii="Times New Roman" w:hAnsi="Times New Roman" w:cs="Times New Roman"/>
          <w:color w:val="000000" w:themeColor="text1"/>
        </w:rPr>
        <w:t>,</w:t>
      </w:r>
      <w:r w:rsidRPr="002C7D50">
        <w:rPr>
          <w:rFonts w:ascii="Times New Roman" w:hAnsi="Times New Roman" w:cs="Times New Roman"/>
          <w:color w:val="000000" w:themeColor="text1"/>
        </w:rPr>
        <w:t xml:space="preserve"> y</w:t>
      </w:r>
      <w:r w:rsidR="00294F0D" w:rsidRPr="002C7D50">
        <w:rPr>
          <w:rFonts w:ascii="Times New Roman" w:hAnsi="Times New Roman" w:cs="Times New Roman"/>
          <w:color w:val="000000" w:themeColor="text1"/>
        </w:rPr>
        <w:t xml:space="preserve"> el de</w:t>
      </w:r>
      <w:r w:rsidRPr="002C7D50">
        <w:rPr>
          <w:rFonts w:ascii="Times New Roman" w:hAnsi="Times New Roman" w:cs="Times New Roman"/>
          <w:color w:val="000000" w:themeColor="text1"/>
        </w:rPr>
        <w:t xml:space="preserve"> competencias ciudadanas.  </w:t>
      </w:r>
    </w:p>
    <w:p w14:paraId="4586F5B7" w14:textId="5D98F553" w:rsidR="00B4616D" w:rsidRPr="002C7D50" w:rsidRDefault="00652EE3" w:rsidP="00DA5F2A">
      <w:pPr>
        <w:widowControl w:val="0"/>
        <w:autoSpaceDE w:val="0"/>
        <w:autoSpaceDN w:val="0"/>
        <w:adjustRightInd w:val="0"/>
        <w:spacing w:line="480" w:lineRule="auto"/>
        <w:ind w:firstLine="709"/>
        <w:jc w:val="both"/>
        <w:rPr>
          <w:rFonts w:ascii="Times New Roman" w:hAnsi="Times New Roman" w:cs="Times New Roman"/>
          <w:color w:val="000000" w:themeColor="text1"/>
        </w:rPr>
      </w:pPr>
      <w:r>
        <w:rPr>
          <w:rFonts w:ascii="Times New Roman" w:hAnsi="Times New Roman" w:cs="Times New Roman"/>
        </w:rPr>
        <w:t xml:space="preserve">A razón de que </w:t>
      </w:r>
      <w:r w:rsidRPr="00C71593">
        <w:rPr>
          <w:rFonts w:ascii="Times New Roman" w:hAnsi="Times New Roman" w:cs="Times New Roman"/>
        </w:rPr>
        <w:t xml:space="preserve">hoy en día no </w:t>
      </w:r>
      <w:r>
        <w:rPr>
          <w:rFonts w:ascii="Times New Roman" w:hAnsi="Times New Roman" w:cs="Times New Roman"/>
        </w:rPr>
        <w:t>se cuenta con</w:t>
      </w:r>
      <w:r w:rsidRPr="00C71593">
        <w:rPr>
          <w:rFonts w:ascii="Times New Roman" w:hAnsi="Times New Roman" w:cs="Times New Roman"/>
        </w:rPr>
        <w:t xml:space="preserve"> suficientes estudios </w:t>
      </w:r>
      <w:r>
        <w:rPr>
          <w:rFonts w:ascii="Times New Roman" w:hAnsi="Times New Roman" w:cs="Times New Roman"/>
        </w:rPr>
        <w:t>de</w:t>
      </w:r>
      <w:r w:rsidRPr="00C71593">
        <w:rPr>
          <w:rFonts w:ascii="Times New Roman" w:hAnsi="Times New Roman" w:cs="Times New Roman"/>
        </w:rPr>
        <w:t xml:space="preserve"> investig</w:t>
      </w:r>
      <w:r>
        <w:rPr>
          <w:rFonts w:ascii="Times New Roman" w:hAnsi="Times New Roman" w:cs="Times New Roman"/>
        </w:rPr>
        <w:t xml:space="preserve">ación que </w:t>
      </w:r>
      <w:r>
        <w:rPr>
          <w:rFonts w:ascii="Times New Roman" w:hAnsi="Times New Roman" w:cs="Times New Roman"/>
        </w:rPr>
        <w:lastRenderedPageBreak/>
        <w:t xml:space="preserve">sustenten </w:t>
      </w:r>
      <w:r w:rsidRPr="00C71593">
        <w:rPr>
          <w:rFonts w:ascii="Times New Roman" w:hAnsi="Times New Roman" w:cs="Times New Roman"/>
        </w:rPr>
        <w:t>esta relación</w:t>
      </w:r>
      <w:r>
        <w:rPr>
          <w:rFonts w:ascii="Times New Roman" w:hAnsi="Times New Roman" w:cs="Times New Roman"/>
          <w:color w:val="000000" w:themeColor="text1"/>
          <w:lang w:val="es-ES"/>
        </w:rPr>
        <w:t>, por</w:t>
      </w:r>
      <w:r w:rsidRPr="00C71593">
        <w:rPr>
          <w:rFonts w:ascii="Times New Roman" w:hAnsi="Times New Roman" w:cs="Times New Roman"/>
        </w:rPr>
        <w:t xml:space="preserve"> esto,</w:t>
      </w:r>
      <w:r>
        <w:rPr>
          <w:rFonts w:ascii="Times New Roman" w:hAnsi="Times New Roman" w:cs="Times New Roman"/>
        </w:rPr>
        <w:t xml:space="preserve"> el propósito de este</w:t>
      </w:r>
      <w:r w:rsidRPr="00C71593">
        <w:rPr>
          <w:rFonts w:ascii="Times New Roman" w:hAnsi="Times New Roman" w:cs="Times New Roman"/>
        </w:rPr>
        <w:t xml:space="preserve"> trabajo </w:t>
      </w:r>
      <w:r>
        <w:rPr>
          <w:rFonts w:ascii="Times New Roman" w:hAnsi="Times New Roman" w:cs="Times New Roman"/>
        </w:rPr>
        <w:t xml:space="preserve">se orienta a </w:t>
      </w:r>
      <w:r w:rsidRPr="00C71593">
        <w:rPr>
          <w:rFonts w:ascii="Times New Roman" w:hAnsi="Times New Roman" w:cs="Times New Roman"/>
        </w:rPr>
        <w:t xml:space="preserve">dar a conocer este vacío que hay en este campo y </w:t>
      </w:r>
      <w:r>
        <w:rPr>
          <w:rFonts w:ascii="Times New Roman" w:hAnsi="Times New Roman" w:cs="Times New Roman"/>
        </w:rPr>
        <w:t>así</w:t>
      </w:r>
      <w:r w:rsidRPr="00C71593">
        <w:rPr>
          <w:rFonts w:ascii="Times New Roman" w:hAnsi="Times New Roman" w:cs="Times New Roman"/>
        </w:rPr>
        <w:t xml:space="preserve"> promover </w:t>
      </w:r>
      <w:r>
        <w:rPr>
          <w:rFonts w:ascii="Times New Roman" w:hAnsi="Times New Roman" w:cs="Times New Roman"/>
        </w:rPr>
        <w:t>el abordaje de</w:t>
      </w:r>
      <w:r w:rsidRPr="00C71593">
        <w:rPr>
          <w:rFonts w:ascii="Times New Roman" w:hAnsi="Times New Roman" w:cs="Times New Roman"/>
        </w:rPr>
        <w:t xml:space="preserve"> más trabajos investigativos</w:t>
      </w:r>
      <w:r>
        <w:rPr>
          <w:rFonts w:ascii="Times New Roman" w:hAnsi="Times New Roman" w:cs="Times New Roman"/>
        </w:rPr>
        <w:t xml:space="preserve"> al respecto</w:t>
      </w:r>
      <w:r w:rsidRPr="00C71593">
        <w:rPr>
          <w:rFonts w:ascii="Times New Roman" w:hAnsi="Times New Roman" w:cs="Times New Roman"/>
        </w:rPr>
        <w:t>.</w:t>
      </w:r>
      <w:r w:rsidR="00DA5F2A">
        <w:rPr>
          <w:rFonts w:ascii="Times New Roman" w:hAnsi="Times New Roman" w:cs="Times New Roman"/>
        </w:rPr>
        <w:t xml:space="preserve"> </w:t>
      </w:r>
      <w:r w:rsidR="00B4616D" w:rsidRPr="002C7D50">
        <w:rPr>
          <w:rFonts w:ascii="Times New Roman" w:hAnsi="Times New Roman" w:cs="Times New Roman"/>
          <w:color w:val="000000" w:themeColor="text1"/>
        </w:rPr>
        <w:t>Por lo tanto, a modo de conclusión, como objetivo del presente trabajo de grado se tiene determinar si existen o no diferencias respecto al desarrollo de competencias ciudadanas entre niños</w:t>
      </w:r>
      <w:r w:rsidR="00907600" w:rsidRPr="002C7D50">
        <w:rPr>
          <w:rFonts w:ascii="Times New Roman" w:hAnsi="Times New Roman" w:cs="Times New Roman"/>
          <w:color w:val="000000" w:themeColor="text1"/>
        </w:rPr>
        <w:t xml:space="preserve"> que asisten a ludotecas</w:t>
      </w:r>
      <w:r w:rsidR="00B4616D" w:rsidRPr="002C7D50">
        <w:rPr>
          <w:rFonts w:ascii="Times New Roman" w:hAnsi="Times New Roman" w:cs="Times New Roman"/>
          <w:color w:val="000000" w:themeColor="text1"/>
        </w:rPr>
        <w:t>, en compara</w:t>
      </w:r>
      <w:r w:rsidR="00907600" w:rsidRPr="002C7D50">
        <w:rPr>
          <w:rFonts w:ascii="Times New Roman" w:hAnsi="Times New Roman" w:cs="Times New Roman"/>
          <w:color w:val="000000" w:themeColor="text1"/>
        </w:rPr>
        <w:t>ción con niños que no asisten</w:t>
      </w:r>
      <w:r w:rsidR="00B4616D" w:rsidRPr="002C7D50">
        <w:rPr>
          <w:rFonts w:ascii="Times New Roman" w:hAnsi="Times New Roman" w:cs="Times New Roman"/>
          <w:color w:val="000000" w:themeColor="text1"/>
        </w:rPr>
        <w:t xml:space="preserve">, buscando responder a la siguiente pregunta de investigación: ¿existen diferencias en el desarrollo de competencias ciudadanas entre niños y niñas de infancia en Colombia que asisten a las ludotecas en comparación con los que no </w:t>
      </w:r>
      <w:r w:rsidR="004E230C" w:rsidRPr="002C7D50">
        <w:rPr>
          <w:rFonts w:ascii="Times New Roman" w:hAnsi="Times New Roman" w:cs="Times New Roman"/>
          <w:color w:val="000000" w:themeColor="text1"/>
        </w:rPr>
        <w:t>asisten?</w:t>
      </w:r>
    </w:p>
    <w:p w14:paraId="29A9D2B6" w14:textId="7305598B" w:rsidR="008867FA" w:rsidRPr="002C7D50" w:rsidRDefault="002879B9" w:rsidP="00FD02D7">
      <w:pPr>
        <w:widowControl w:val="0"/>
        <w:autoSpaceDE w:val="0"/>
        <w:autoSpaceDN w:val="0"/>
        <w:adjustRightInd w:val="0"/>
        <w:spacing w:line="480" w:lineRule="auto"/>
        <w:ind w:firstLine="482"/>
        <w:jc w:val="center"/>
        <w:rPr>
          <w:rFonts w:ascii="Times New Roman" w:hAnsi="Times New Roman" w:cs="Times New Roman"/>
          <w:b/>
          <w:color w:val="000000" w:themeColor="text1"/>
        </w:rPr>
      </w:pPr>
      <w:r w:rsidRPr="002C7D50">
        <w:rPr>
          <w:rFonts w:ascii="Times New Roman" w:hAnsi="Times New Roman" w:cs="Times New Roman"/>
          <w:b/>
          <w:color w:val="000000" w:themeColor="text1"/>
        </w:rPr>
        <w:t>Método</w:t>
      </w:r>
    </w:p>
    <w:p w14:paraId="321BB5AC" w14:textId="77777777" w:rsidR="002879B9" w:rsidRPr="002C7D50" w:rsidRDefault="002879B9" w:rsidP="00F258E0">
      <w:pPr>
        <w:spacing w:line="480" w:lineRule="auto"/>
        <w:jc w:val="both"/>
        <w:rPr>
          <w:rFonts w:ascii="Times New Roman" w:hAnsi="Times New Roman" w:cs="Times New Roman"/>
          <w:b/>
        </w:rPr>
      </w:pPr>
      <w:r w:rsidRPr="002C7D50">
        <w:rPr>
          <w:rFonts w:ascii="Times New Roman" w:hAnsi="Times New Roman" w:cs="Times New Roman"/>
          <w:b/>
        </w:rPr>
        <w:t>Diseño</w:t>
      </w:r>
    </w:p>
    <w:p w14:paraId="6C154E11" w14:textId="7508601E" w:rsidR="002879B9" w:rsidRPr="002C7D50" w:rsidRDefault="002879B9" w:rsidP="00C87011">
      <w:pPr>
        <w:widowControl w:val="0"/>
        <w:autoSpaceDE w:val="0"/>
        <w:autoSpaceDN w:val="0"/>
        <w:adjustRightInd w:val="0"/>
        <w:spacing w:line="480" w:lineRule="auto"/>
        <w:ind w:firstLine="482"/>
        <w:jc w:val="both"/>
        <w:rPr>
          <w:rFonts w:ascii="Times New Roman" w:hAnsi="Times New Roman" w:cs="Times New Roman"/>
          <w:color w:val="000000" w:themeColor="text1"/>
        </w:rPr>
      </w:pPr>
      <w:r w:rsidRPr="002C7D50">
        <w:rPr>
          <w:rFonts w:ascii="Times New Roman" w:hAnsi="Times New Roman" w:cs="Times New Roman"/>
          <w:color w:val="000000" w:themeColor="text1"/>
        </w:rPr>
        <w:t xml:space="preserve">El tipo de diseño determinado para esta investigación es no experimental, descriptivo-comparativo. No experimental, puesto que consiste en ser un estudio realizado sin la manipulación intencional de variables y en cambio, se lleva a cabo únicamente </w:t>
      </w:r>
      <w:r w:rsidR="00BD3318" w:rsidRPr="002C7D50">
        <w:rPr>
          <w:rFonts w:ascii="Times New Roman" w:hAnsi="Times New Roman" w:cs="Times New Roman"/>
          <w:color w:val="000000" w:themeColor="text1"/>
        </w:rPr>
        <w:t>por medio de la</w:t>
      </w:r>
      <w:r w:rsidRPr="002C7D50">
        <w:rPr>
          <w:rFonts w:ascii="Times New Roman" w:hAnsi="Times New Roman" w:cs="Times New Roman"/>
          <w:color w:val="000000" w:themeColor="text1"/>
        </w:rPr>
        <w:t xml:space="preserve"> observación de cada uno de los factores en su ambiente natural sin intervención ni modificación, para posteriormente </w:t>
      </w:r>
      <w:r w:rsidR="00BD3318" w:rsidRPr="002C7D50">
        <w:rPr>
          <w:rFonts w:ascii="Times New Roman" w:hAnsi="Times New Roman" w:cs="Times New Roman"/>
          <w:color w:val="000000" w:themeColor="text1"/>
        </w:rPr>
        <w:t>implementar</w:t>
      </w:r>
      <w:r w:rsidRPr="002C7D50">
        <w:rPr>
          <w:rFonts w:ascii="Times New Roman" w:hAnsi="Times New Roman" w:cs="Times New Roman"/>
          <w:color w:val="000000" w:themeColor="text1"/>
        </w:rPr>
        <w:t xml:space="preserve"> un análisis de lo observado (Herná</w:t>
      </w:r>
      <w:r w:rsidR="00907600" w:rsidRPr="002C7D50">
        <w:rPr>
          <w:rFonts w:ascii="Times New Roman" w:hAnsi="Times New Roman" w:cs="Times New Roman"/>
          <w:color w:val="000000" w:themeColor="text1"/>
        </w:rPr>
        <w:t>ndez, Fernández &amp; Baptista, 2010</w:t>
      </w:r>
      <w:r w:rsidRPr="002C7D50">
        <w:rPr>
          <w:rFonts w:ascii="Times New Roman" w:hAnsi="Times New Roman" w:cs="Times New Roman"/>
          <w:color w:val="000000" w:themeColor="text1"/>
        </w:rPr>
        <w:t xml:space="preserve">). </w:t>
      </w:r>
    </w:p>
    <w:p w14:paraId="02B4F038" w14:textId="77777777" w:rsidR="002879B9" w:rsidRPr="002C7D50" w:rsidRDefault="002879B9" w:rsidP="00F258E0">
      <w:pPr>
        <w:spacing w:line="360" w:lineRule="auto"/>
        <w:jc w:val="both"/>
        <w:rPr>
          <w:rFonts w:ascii="Times New Roman" w:hAnsi="Times New Roman" w:cs="Times New Roman"/>
          <w:b/>
        </w:rPr>
      </w:pPr>
      <w:r w:rsidRPr="002C7D50">
        <w:rPr>
          <w:rFonts w:ascii="Times New Roman" w:hAnsi="Times New Roman" w:cs="Times New Roman"/>
          <w:b/>
        </w:rPr>
        <w:t xml:space="preserve">Participantes </w:t>
      </w:r>
    </w:p>
    <w:p w14:paraId="5854784B" w14:textId="4E6FF70D" w:rsidR="00A41084" w:rsidRDefault="002879B9" w:rsidP="00A41084">
      <w:pPr>
        <w:pStyle w:val="Standard"/>
        <w:spacing w:after="0" w:line="480" w:lineRule="auto"/>
        <w:ind w:firstLine="709"/>
        <w:jc w:val="both"/>
        <w:rPr>
          <w:rFonts w:ascii="Times New Roman" w:hAnsi="Times New Roman" w:cs="Times New Roman"/>
          <w:sz w:val="24"/>
          <w:szCs w:val="24"/>
        </w:rPr>
      </w:pPr>
      <w:r w:rsidRPr="002C7D50">
        <w:rPr>
          <w:rFonts w:ascii="Times New Roman" w:hAnsi="Times New Roman" w:cs="Times New Roman"/>
          <w:color w:val="000000" w:themeColor="text1"/>
          <w:sz w:val="24"/>
          <w:szCs w:val="24"/>
        </w:rPr>
        <w:t>Los participantes para este estudio fueron 540 niños en total, 287 niñas y 249 niños. En cuanto a la edad de los participantes, varió entre 1 año, siendo el menor de los participantes, hasta los 12 años siendo el mayor de los participantes</w:t>
      </w:r>
      <w:r w:rsidR="00AD7454" w:rsidRPr="002C7D50">
        <w:rPr>
          <w:rFonts w:ascii="Times New Roman" w:hAnsi="Times New Roman" w:cs="Times New Roman"/>
          <w:color w:val="000000" w:themeColor="text1"/>
          <w:sz w:val="24"/>
          <w:szCs w:val="24"/>
        </w:rPr>
        <w:t>, con una media</w:t>
      </w:r>
      <w:r w:rsidR="008A6F79" w:rsidRPr="002C7D50">
        <w:rPr>
          <w:rFonts w:ascii="Times New Roman" w:hAnsi="Times New Roman" w:cs="Times New Roman"/>
          <w:color w:val="000000" w:themeColor="text1"/>
          <w:sz w:val="24"/>
          <w:szCs w:val="24"/>
        </w:rPr>
        <w:t xml:space="preserve"> </w:t>
      </w:r>
      <w:r w:rsidR="00A41084">
        <w:rPr>
          <w:rFonts w:ascii="Times New Roman" w:hAnsi="Times New Roman" w:cs="Times New Roman"/>
          <w:color w:val="000000" w:themeColor="text1"/>
          <w:sz w:val="24"/>
          <w:szCs w:val="24"/>
        </w:rPr>
        <w:t>(</w:t>
      </w:r>
      <w:r w:rsidR="00A41084" w:rsidRPr="00C71593">
        <w:rPr>
          <w:rFonts w:ascii="MS Reference Sans Serif" w:hAnsi="MS Reference Sans Serif" w:cs="Times New Roman"/>
          <w:sz w:val="24"/>
          <w:szCs w:val="24"/>
        </w:rPr>
        <w:t></w:t>
      </w:r>
      <w:r w:rsidR="00A41084">
        <w:rPr>
          <w:rFonts w:ascii="MS Reference Sans Serif" w:hAnsi="MS Reference Sans Serif" w:cs="Times New Roman"/>
          <w:sz w:val="24"/>
          <w:szCs w:val="24"/>
        </w:rPr>
        <w:t xml:space="preserve">) </w:t>
      </w:r>
      <w:r w:rsidR="00AD7454" w:rsidRPr="002C7D50">
        <w:rPr>
          <w:rFonts w:ascii="Times New Roman" w:hAnsi="Times New Roman" w:cs="Times New Roman"/>
          <w:color w:val="000000" w:themeColor="text1"/>
          <w:sz w:val="24"/>
          <w:szCs w:val="24"/>
        </w:rPr>
        <w:t xml:space="preserve">de 7,5 y una desviación estándar </w:t>
      </w:r>
      <w:r w:rsidR="008A6F79" w:rsidRPr="002C7D50">
        <w:rPr>
          <w:rFonts w:ascii="Times New Roman" w:hAnsi="Times New Roman" w:cs="Times New Roman"/>
          <w:color w:val="000000" w:themeColor="text1"/>
          <w:sz w:val="24"/>
          <w:szCs w:val="24"/>
        </w:rPr>
        <w:t xml:space="preserve">(DE) </w:t>
      </w:r>
      <w:r w:rsidR="00AD7454" w:rsidRPr="002C7D50">
        <w:rPr>
          <w:rFonts w:ascii="Times New Roman" w:hAnsi="Times New Roman" w:cs="Times New Roman"/>
          <w:color w:val="000000" w:themeColor="text1"/>
          <w:sz w:val="24"/>
          <w:szCs w:val="24"/>
        </w:rPr>
        <w:t xml:space="preserve">de </w:t>
      </w:r>
      <w:r w:rsidR="008A6F79" w:rsidRPr="002C7D50">
        <w:rPr>
          <w:rFonts w:ascii="Times New Roman" w:hAnsi="Times New Roman" w:cs="Times New Roman"/>
          <w:color w:val="000000" w:themeColor="text1"/>
          <w:sz w:val="24"/>
          <w:szCs w:val="24"/>
        </w:rPr>
        <w:t>1,8</w:t>
      </w:r>
      <w:r w:rsidRPr="002C7D50">
        <w:rPr>
          <w:rFonts w:ascii="Times New Roman" w:hAnsi="Times New Roman" w:cs="Times New Roman"/>
          <w:color w:val="000000" w:themeColor="text1"/>
          <w:sz w:val="24"/>
          <w:szCs w:val="24"/>
        </w:rPr>
        <w:t>. Cada uno de los niños involucrados en el estudio, pertenecen a seis (6) municipi</w:t>
      </w:r>
      <w:r w:rsidR="008F4766" w:rsidRPr="002C7D50">
        <w:rPr>
          <w:rFonts w:ascii="Times New Roman" w:hAnsi="Times New Roman" w:cs="Times New Roman"/>
          <w:color w:val="000000" w:themeColor="text1"/>
          <w:sz w:val="24"/>
          <w:szCs w:val="24"/>
        </w:rPr>
        <w:t>os de Colombia: Barrancabermeja en Santander</w:t>
      </w:r>
      <w:r w:rsidR="00DC6457" w:rsidRPr="002C7D50">
        <w:rPr>
          <w:rFonts w:ascii="Times New Roman" w:hAnsi="Times New Roman" w:cs="Times New Roman"/>
          <w:color w:val="000000" w:themeColor="text1"/>
          <w:sz w:val="24"/>
          <w:szCs w:val="24"/>
        </w:rPr>
        <w:t xml:space="preserve"> (</w:t>
      </w:r>
      <w:r w:rsidR="00A41084" w:rsidRPr="00C71593">
        <w:rPr>
          <w:rFonts w:ascii="MS Reference Sans Serif" w:hAnsi="MS Reference Sans Serif" w:cs="Times New Roman"/>
          <w:sz w:val="24"/>
          <w:szCs w:val="24"/>
        </w:rPr>
        <w:t></w:t>
      </w:r>
      <w:r w:rsidR="00DC6457" w:rsidRPr="002C7D50">
        <w:rPr>
          <w:rFonts w:ascii="Times New Roman" w:hAnsi="Times New Roman" w:cs="Times New Roman"/>
          <w:sz w:val="24"/>
          <w:szCs w:val="24"/>
        </w:rPr>
        <w:t>=7,9; DE=2,4)</w:t>
      </w:r>
      <w:r w:rsidR="008F4766" w:rsidRPr="002C7D50">
        <w:rPr>
          <w:rFonts w:ascii="Times New Roman" w:hAnsi="Times New Roman" w:cs="Times New Roman"/>
          <w:color w:val="000000" w:themeColor="text1"/>
          <w:sz w:val="24"/>
          <w:szCs w:val="24"/>
        </w:rPr>
        <w:t>; Bugalagrande en el Valle del Cauca</w:t>
      </w:r>
      <w:r w:rsidR="00462BE5" w:rsidRPr="002C7D50">
        <w:rPr>
          <w:rFonts w:ascii="Times New Roman" w:hAnsi="Times New Roman" w:cs="Times New Roman"/>
          <w:color w:val="000000" w:themeColor="text1"/>
          <w:sz w:val="24"/>
          <w:szCs w:val="24"/>
        </w:rPr>
        <w:t xml:space="preserve"> (</w:t>
      </w:r>
      <w:r w:rsidR="00A41084" w:rsidRPr="00C71593">
        <w:rPr>
          <w:rFonts w:ascii="MS Reference Sans Serif" w:hAnsi="MS Reference Sans Serif" w:cs="Times New Roman"/>
          <w:sz w:val="24"/>
          <w:szCs w:val="24"/>
        </w:rPr>
        <w:t></w:t>
      </w:r>
      <w:r w:rsidR="00462BE5" w:rsidRPr="002C7D50">
        <w:rPr>
          <w:rFonts w:ascii="Times New Roman" w:hAnsi="Times New Roman" w:cs="Times New Roman"/>
          <w:sz w:val="24"/>
          <w:szCs w:val="24"/>
        </w:rPr>
        <w:t>=7,0; DE=1,5)</w:t>
      </w:r>
      <w:r w:rsidR="008F4766" w:rsidRPr="002C7D50">
        <w:rPr>
          <w:rFonts w:ascii="Times New Roman" w:hAnsi="Times New Roman" w:cs="Times New Roman"/>
          <w:color w:val="000000" w:themeColor="text1"/>
          <w:sz w:val="24"/>
          <w:szCs w:val="24"/>
        </w:rPr>
        <w:t>; Chinchiná en</w:t>
      </w:r>
      <w:r w:rsidRPr="002C7D50">
        <w:rPr>
          <w:rFonts w:ascii="Times New Roman" w:hAnsi="Times New Roman" w:cs="Times New Roman"/>
          <w:color w:val="000000" w:themeColor="text1"/>
          <w:sz w:val="24"/>
          <w:szCs w:val="24"/>
        </w:rPr>
        <w:t xml:space="preserve"> Caldas</w:t>
      </w:r>
      <w:r w:rsidR="00DC6457" w:rsidRPr="002C7D50">
        <w:rPr>
          <w:rFonts w:ascii="Times New Roman" w:hAnsi="Times New Roman" w:cs="Times New Roman"/>
          <w:color w:val="000000" w:themeColor="text1"/>
          <w:sz w:val="24"/>
          <w:szCs w:val="24"/>
        </w:rPr>
        <w:t xml:space="preserve"> (</w:t>
      </w:r>
      <w:r w:rsidR="00A41084" w:rsidRPr="00C71593">
        <w:rPr>
          <w:rFonts w:ascii="MS Reference Sans Serif" w:hAnsi="MS Reference Sans Serif" w:cs="Times New Roman"/>
          <w:sz w:val="24"/>
          <w:szCs w:val="24"/>
        </w:rPr>
        <w:t></w:t>
      </w:r>
      <w:r w:rsidR="00DC6457" w:rsidRPr="002C7D50">
        <w:rPr>
          <w:rFonts w:ascii="Times New Roman" w:hAnsi="Times New Roman" w:cs="Times New Roman"/>
          <w:sz w:val="24"/>
          <w:szCs w:val="24"/>
        </w:rPr>
        <w:t>=8,0; DE=1,0)</w:t>
      </w:r>
      <w:r w:rsidRPr="002C7D50">
        <w:rPr>
          <w:rFonts w:ascii="Times New Roman" w:hAnsi="Times New Roman" w:cs="Times New Roman"/>
          <w:color w:val="000000" w:themeColor="text1"/>
          <w:sz w:val="24"/>
          <w:szCs w:val="24"/>
        </w:rPr>
        <w:t>; Q</w:t>
      </w:r>
      <w:r w:rsidR="008F4766" w:rsidRPr="002C7D50">
        <w:rPr>
          <w:rFonts w:ascii="Times New Roman" w:hAnsi="Times New Roman" w:cs="Times New Roman"/>
          <w:color w:val="000000" w:themeColor="text1"/>
          <w:sz w:val="24"/>
          <w:szCs w:val="24"/>
        </w:rPr>
        <w:t>uibdó en Chocó</w:t>
      </w:r>
      <w:r w:rsidR="00DC6457" w:rsidRPr="002C7D50">
        <w:rPr>
          <w:rFonts w:ascii="Times New Roman" w:hAnsi="Times New Roman" w:cs="Times New Roman"/>
          <w:color w:val="000000" w:themeColor="text1"/>
          <w:sz w:val="24"/>
          <w:szCs w:val="24"/>
        </w:rPr>
        <w:t xml:space="preserve"> (</w:t>
      </w:r>
      <w:r w:rsidR="0075332A" w:rsidRPr="00C71593">
        <w:rPr>
          <w:rFonts w:ascii="MS Reference Sans Serif" w:hAnsi="MS Reference Sans Serif" w:cs="Times New Roman"/>
          <w:sz w:val="24"/>
          <w:szCs w:val="24"/>
        </w:rPr>
        <w:t></w:t>
      </w:r>
      <w:r w:rsidR="00DC6457" w:rsidRPr="002C7D50">
        <w:rPr>
          <w:rFonts w:ascii="Times New Roman" w:hAnsi="Times New Roman" w:cs="Times New Roman"/>
          <w:sz w:val="24"/>
          <w:szCs w:val="24"/>
        </w:rPr>
        <w:t>=6,0; DE=1,4)</w:t>
      </w:r>
      <w:r w:rsidR="008F4766" w:rsidRPr="002C7D50">
        <w:rPr>
          <w:rFonts w:ascii="Times New Roman" w:hAnsi="Times New Roman" w:cs="Times New Roman"/>
          <w:color w:val="000000" w:themeColor="text1"/>
          <w:sz w:val="24"/>
          <w:szCs w:val="24"/>
        </w:rPr>
        <w:t>; Manaure en la Guajira</w:t>
      </w:r>
      <w:r w:rsidR="008A6F79" w:rsidRPr="002C7D50">
        <w:rPr>
          <w:rFonts w:ascii="Times New Roman" w:hAnsi="Times New Roman" w:cs="Times New Roman"/>
          <w:color w:val="000000" w:themeColor="text1"/>
          <w:sz w:val="24"/>
          <w:szCs w:val="24"/>
        </w:rPr>
        <w:t xml:space="preserve"> (</w:t>
      </w:r>
      <w:r w:rsidR="0075332A" w:rsidRPr="00C71593">
        <w:rPr>
          <w:rFonts w:ascii="MS Reference Sans Serif" w:hAnsi="MS Reference Sans Serif" w:cs="Times New Roman"/>
          <w:sz w:val="24"/>
          <w:szCs w:val="24"/>
        </w:rPr>
        <w:t></w:t>
      </w:r>
      <w:r w:rsidR="008A6F79" w:rsidRPr="002C7D50">
        <w:rPr>
          <w:rFonts w:ascii="Times New Roman" w:hAnsi="Times New Roman" w:cs="Times New Roman"/>
          <w:sz w:val="24"/>
          <w:szCs w:val="24"/>
        </w:rPr>
        <w:t>=8,6; DE=1,6)</w:t>
      </w:r>
      <w:r w:rsidR="008F4766" w:rsidRPr="002C7D50">
        <w:rPr>
          <w:rFonts w:ascii="Times New Roman" w:hAnsi="Times New Roman" w:cs="Times New Roman"/>
          <w:color w:val="000000" w:themeColor="text1"/>
          <w:sz w:val="24"/>
          <w:szCs w:val="24"/>
        </w:rPr>
        <w:t>; y Sabanagrande en el</w:t>
      </w:r>
      <w:r w:rsidRPr="002C7D50">
        <w:rPr>
          <w:rFonts w:ascii="Times New Roman" w:hAnsi="Times New Roman" w:cs="Times New Roman"/>
          <w:color w:val="000000" w:themeColor="text1"/>
          <w:sz w:val="24"/>
          <w:szCs w:val="24"/>
        </w:rPr>
        <w:t xml:space="preserve"> Atlántico</w:t>
      </w:r>
      <w:r w:rsidR="00D65B0A" w:rsidRPr="002C7D50">
        <w:rPr>
          <w:rFonts w:ascii="Times New Roman" w:hAnsi="Times New Roman" w:cs="Times New Roman"/>
          <w:color w:val="000000" w:themeColor="text1"/>
          <w:sz w:val="24"/>
          <w:szCs w:val="24"/>
        </w:rPr>
        <w:t xml:space="preserve"> (</w:t>
      </w:r>
      <w:r w:rsidR="0075332A" w:rsidRPr="00C71593">
        <w:rPr>
          <w:rFonts w:ascii="MS Reference Sans Serif" w:hAnsi="MS Reference Sans Serif" w:cs="Times New Roman"/>
          <w:sz w:val="24"/>
          <w:szCs w:val="24"/>
        </w:rPr>
        <w:t></w:t>
      </w:r>
      <w:r w:rsidR="00D65B0A" w:rsidRPr="002C7D50">
        <w:rPr>
          <w:rFonts w:ascii="Times New Roman" w:hAnsi="Times New Roman" w:cs="Times New Roman"/>
          <w:sz w:val="24"/>
          <w:szCs w:val="24"/>
        </w:rPr>
        <w:t>=7,6 DE=1,9)</w:t>
      </w:r>
      <w:r w:rsidRPr="002C7D50">
        <w:rPr>
          <w:rFonts w:ascii="Times New Roman" w:hAnsi="Times New Roman" w:cs="Times New Roman"/>
          <w:color w:val="000000" w:themeColor="text1"/>
          <w:sz w:val="24"/>
          <w:szCs w:val="24"/>
        </w:rPr>
        <w:t xml:space="preserve">. Para los municipios, la selección fue por </w:t>
      </w:r>
      <w:r w:rsidRPr="002C7D50">
        <w:rPr>
          <w:rFonts w:ascii="Times New Roman" w:hAnsi="Times New Roman" w:cs="Times New Roman"/>
          <w:color w:val="000000" w:themeColor="text1"/>
          <w:sz w:val="24"/>
          <w:szCs w:val="24"/>
        </w:rPr>
        <w:lastRenderedPageBreak/>
        <w:t xml:space="preserve">conveniencia cuidando que </w:t>
      </w:r>
      <w:r w:rsidR="008A7C47" w:rsidRPr="002C7D50">
        <w:rPr>
          <w:rFonts w:ascii="Times New Roman" w:hAnsi="Times New Roman" w:cs="Times New Roman"/>
          <w:color w:val="000000" w:themeColor="text1"/>
          <w:sz w:val="24"/>
          <w:szCs w:val="24"/>
        </w:rPr>
        <w:t>cumplieran con la condición de contar</w:t>
      </w:r>
      <w:r w:rsidRPr="002C7D50">
        <w:rPr>
          <w:rFonts w:ascii="Times New Roman" w:hAnsi="Times New Roman" w:cs="Times New Roman"/>
          <w:color w:val="000000" w:themeColor="text1"/>
          <w:sz w:val="24"/>
          <w:szCs w:val="24"/>
        </w:rPr>
        <w:t xml:space="preserve"> con un programa actual de ludotecas.</w:t>
      </w:r>
      <w:r w:rsidR="009248E8" w:rsidRPr="002C7D50">
        <w:rPr>
          <w:rFonts w:ascii="Times New Roman" w:hAnsi="Times New Roman" w:cs="Times New Roman"/>
          <w:color w:val="000000" w:themeColor="text1"/>
          <w:sz w:val="24"/>
          <w:szCs w:val="24"/>
        </w:rPr>
        <w:t xml:space="preserve"> </w:t>
      </w:r>
      <w:r w:rsidR="009248E8" w:rsidRPr="002C7D50">
        <w:rPr>
          <w:rFonts w:ascii="Times New Roman" w:hAnsi="Times New Roman" w:cs="Times New Roman"/>
          <w:sz w:val="24"/>
          <w:szCs w:val="24"/>
        </w:rPr>
        <w:t>Los niños de estos municipios fueron seleccionados aleatoriamente por medio de la base de datos de los colegios y</w:t>
      </w:r>
      <w:r w:rsidR="002C7D50">
        <w:rPr>
          <w:rFonts w:ascii="Times New Roman" w:hAnsi="Times New Roman" w:cs="Times New Roman"/>
          <w:sz w:val="24"/>
          <w:szCs w:val="24"/>
        </w:rPr>
        <w:t xml:space="preserve"> las</w:t>
      </w:r>
      <w:r w:rsidR="009248E8" w:rsidRPr="002C7D50">
        <w:rPr>
          <w:rFonts w:ascii="Times New Roman" w:hAnsi="Times New Roman" w:cs="Times New Roman"/>
          <w:sz w:val="24"/>
          <w:szCs w:val="24"/>
        </w:rPr>
        <w:t xml:space="preserve"> ludotecas, </w:t>
      </w:r>
      <w:r w:rsidR="009248E8" w:rsidRPr="002C7D50">
        <w:rPr>
          <w:rFonts w:ascii="Times New Roman" w:hAnsi="Times New Roman" w:cs="Times New Roman"/>
          <w:color w:val="000000" w:themeColor="text1"/>
          <w:sz w:val="24"/>
          <w:szCs w:val="24"/>
        </w:rPr>
        <w:t xml:space="preserve">quedando distribuidos 90 niños por municipio, </w:t>
      </w:r>
      <w:r w:rsidR="009248E8" w:rsidRPr="002C7D50">
        <w:rPr>
          <w:rFonts w:ascii="Times New Roman" w:hAnsi="Times New Roman" w:cs="Times New Roman"/>
          <w:sz w:val="24"/>
          <w:szCs w:val="24"/>
        </w:rPr>
        <w:t>de los cuales 30 asistían al colegio y 60 asistían a las ludotecas</w:t>
      </w:r>
      <w:r w:rsidR="009248E8" w:rsidRPr="002C7D50">
        <w:rPr>
          <w:rFonts w:ascii="Times New Roman" w:hAnsi="Times New Roman" w:cs="Times New Roman"/>
          <w:color w:val="000000" w:themeColor="text1"/>
          <w:sz w:val="24"/>
          <w:szCs w:val="24"/>
        </w:rPr>
        <w:t>.</w:t>
      </w:r>
      <w:r w:rsidR="00953957" w:rsidRPr="002C7D50">
        <w:rPr>
          <w:rFonts w:ascii="Times New Roman" w:hAnsi="Times New Roman" w:cs="Times New Roman"/>
          <w:color w:val="000000" w:themeColor="text1"/>
          <w:sz w:val="24"/>
          <w:szCs w:val="24"/>
        </w:rPr>
        <w:t xml:space="preserve"> Cabe aclarar </w:t>
      </w:r>
      <w:r w:rsidR="00953957" w:rsidRPr="002C7D50">
        <w:rPr>
          <w:rFonts w:ascii="Times New Roman" w:hAnsi="Times New Roman" w:cs="Times New Roman"/>
          <w:sz w:val="24"/>
          <w:szCs w:val="24"/>
        </w:rPr>
        <w:t xml:space="preserve">que para la selección de la muestra, </w:t>
      </w:r>
      <w:r w:rsidR="002C7D50">
        <w:rPr>
          <w:rFonts w:ascii="Times New Roman" w:hAnsi="Times New Roman" w:cs="Times New Roman"/>
          <w:sz w:val="24"/>
          <w:szCs w:val="24"/>
        </w:rPr>
        <w:t xml:space="preserve">se tuvo en cuenta que </w:t>
      </w:r>
      <w:r w:rsidR="00953957" w:rsidRPr="002C7D50">
        <w:rPr>
          <w:rFonts w:ascii="Times New Roman" w:hAnsi="Times New Roman" w:cs="Times New Roman"/>
          <w:sz w:val="24"/>
          <w:szCs w:val="24"/>
        </w:rPr>
        <w:t xml:space="preserve">los niños que pertenecían a las ludotecas no </w:t>
      </w:r>
      <w:r w:rsidR="002C7D50">
        <w:rPr>
          <w:rFonts w:ascii="Times New Roman" w:hAnsi="Times New Roman" w:cs="Times New Roman"/>
          <w:sz w:val="24"/>
          <w:szCs w:val="24"/>
        </w:rPr>
        <w:t>estuvieran</w:t>
      </w:r>
      <w:r w:rsidR="00953957" w:rsidRPr="002C7D50">
        <w:rPr>
          <w:rFonts w:ascii="Times New Roman" w:hAnsi="Times New Roman" w:cs="Times New Roman"/>
          <w:sz w:val="24"/>
          <w:szCs w:val="24"/>
        </w:rPr>
        <w:t xml:space="preserve"> asistiendo al mismo tiempo a los colegios seleccionados.</w:t>
      </w:r>
    </w:p>
    <w:p w14:paraId="28479EB0" w14:textId="1D82C926" w:rsidR="00953957" w:rsidRPr="002C7D50" w:rsidRDefault="00A41084" w:rsidP="00A41084">
      <w:pPr>
        <w:pStyle w:val="Standard"/>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Debido a esto, los</w:t>
      </w:r>
      <w:r w:rsidR="00953957" w:rsidRPr="002C7D50">
        <w:rPr>
          <w:rFonts w:ascii="Times New Roman" w:hAnsi="Times New Roman" w:cs="Times New Roman"/>
          <w:sz w:val="24"/>
          <w:szCs w:val="24"/>
        </w:rPr>
        <w:t xml:space="preserve"> </w:t>
      </w:r>
      <w:r>
        <w:rPr>
          <w:rFonts w:ascii="Times New Roman" w:hAnsi="Times New Roman" w:cs="Times New Roman"/>
          <w:sz w:val="24"/>
          <w:szCs w:val="24"/>
        </w:rPr>
        <w:t>participante</w:t>
      </w:r>
      <w:r w:rsidR="00AC18C3">
        <w:rPr>
          <w:rFonts w:ascii="Times New Roman" w:hAnsi="Times New Roman" w:cs="Times New Roman"/>
          <w:sz w:val="24"/>
          <w:szCs w:val="24"/>
        </w:rPr>
        <w:t>s</w:t>
      </w:r>
      <w:r w:rsidR="00953957" w:rsidRPr="002C7D50">
        <w:rPr>
          <w:rFonts w:ascii="Times New Roman" w:hAnsi="Times New Roman" w:cs="Times New Roman"/>
          <w:sz w:val="24"/>
          <w:szCs w:val="24"/>
        </w:rPr>
        <w:t xml:space="preserve"> se dividi</w:t>
      </w:r>
      <w:r>
        <w:rPr>
          <w:rFonts w:ascii="Times New Roman" w:hAnsi="Times New Roman" w:cs="Times New Roman"/>
          <w:sz w:val="24"/>
          <w:szCs w:val="24"/>
        </w:rPr>
        <w:t xml:space="preserve">eron </w:t>
      </w:r>
      <w:r w:rsidR="00953957" w:rsidRPr="002C7D50">
        <w:rPr>
          <w:rFonts w:ascii="Times New Roman" w:hAnsi="Times New Roman" w:cs="Times New Roman"/>
          <w:sz w:val="24"/>
          <w:szCs w:val="24"/>
        </w:rPr>
        <w:t>en dos grupos</w:t>
      </w:r>
      <w:r>
        <w:rPr>
          <w:rFonts w:ascii="Times New Roman" w:hAnsi="Times New Roman" w:cs="Times New Roman"/>
          <w:sz w:val="24"/>
          <w:szCs w:val="24"/>
        </w:rPr>
        <w:t>.</w:t>
      </w:r>
      <w:r w:rsidR="00953957" w:rsidRPr="002C7D50">
        <w:rPr>
          <w:rFonts w:ascii="Times New Roman" w:hAnsi="Times New Roman" w:cs="Times New Roman"/>
          <w:sz w:val="24"/>
          <w:szCs w:val="24"/>
        </w:rPr>
        <w:t xml:space="preserve"> </w:t>
      </w:r>
      <w:r>
        <w:rPr>
          <w:rFonts w:ascii="Times New Roman" w:hAnsi="Times New Roman" w:cs="Times New Roman"/>
          <w:sz w:val="24"/>
          <w:szCs w:val="24"/>
        </w:rPr>
        <w:t>E</w:t>
      </w:r>
      <w:r w:rsidR="00953957" w:rsidRPr="002C7D50">
        <w:rPr>
          <w:rFonts w:ascii="Times New Roman" w:hAnsi="Times New Roman" w:cs="Times New Roman"/>
          <w:sz w:val="24"/>
          <w:szCs w:val="24"/>
        </w:rPr>
        <w:t>l primer</w:t>
      </w:r>
      <w:r>
        <w:rPr>
          <w:rFonts w:ascii="Times New Roman" w:hAnsi="Times New Roman" w:cs="Times New Roman"/>
          <w:sz w:val="24"/>
          <w:szCs w:val="24"/>
        </w:rPr>
        <w:t>o</w:t>
      </w:r>
      <w:r w:rsidR="00953957" w:rsidRPr="002C7D50">
        <w:rPr>
          <w:rFonts w:ascii="Times New Roman" w:hAnsi="Times New Roman" w:cs="Times New Roman"/>
          <w:sz w:val="24"/>
          <w:szCs w:val="24"/>
        </w:rPr>
        <w:t xml:space="preserve"> corresponde a</w:t>
      </w:r>
      <w:r w:rsidR="0075332A">
        <w:rPr>
          <w:rFonts w:ascii="Times New Roman" w:hAnsi="Times New Roman" w:cs="Times New Roman"/>
          <w:sz w:val="24"/>
          <w:szCs w:val="24"/>
        </w:rPr>
        <w:t>l</w:t>
      </w:r>
      <w:r w:rsidR="00953957" w:rsidRPr="002C7D50">
        <w:rPr>
          <w:rFonts w:ascii="Times New Roman" w:hAnsi="Times New Roman" w:cs="Times New Roman"/>
          <w:sz w:val="24"/>
          <w:szCs w:val="24"/>
        </w:rPr>
        <w:t xml:space="preserve"> </w:t>
      </w:r>
      <w:r w:rsidR="0075332A">
        <w:rPr>
          <w:rFonts w:ascii="Times New Roman" w:hAnsi="Times New Roman" w:cs="Times New Roman"/>
          <w:sz w:val="24"/>
          <w:szCs w:val="24"/>
        </w:rPr>
        <w:t>grupo</w:t>
      </w:r>
      <w:r>
        <w:rPr>
          <w:rFonts w:ascii="Times New Roman" w:hAnsi="Times New Roman" w:cs="Times New Roman"/>
          <w:sz w:val="24"/>
          <w:szCs w:val="24"/>
        </w:rPr>
        <w:t xml:space="preserve"> que asisti</w:t>
      </w:r>
      <w:r w:rsidR="0075332A">
        <w:rPr>
          <w:rFonts w:ascii="Times New Roman" w:hAnsi="Times New Roman" w:cs="Times New Roman"/>
          <w:sz w:val="24"/>
          <w:szCs w:val="24"/>
        </w:rPr>
        <w:t xml:space="preserve">ó </w:t>
      </w:r>
      <w:r>
        <w:rPr>
          <w:rFonts w:ascii="Times New Roman" w:hAnsi="Times New Roman" w:cs="Times New Roman"/>
          <w:sz w:val="24"/>
          <w:szCs w:val="24"/>
        </w:rPr>
        <w:t>a las ludotecas,</w:t>
      </w:r>
      <w:r w:rsidR="00953957" w:rsidRPr="002C7D50">
        <w:rPr>
          <w:rFonts w:ascii="Times New Roman" w:hAnsi="Times New Roman" w:cs="Times New Roman"/>
          <w:sz w:val="24"/>
          <w:szCs w:val="24"/>
        </w:rPr>
        <w:t xml:space="preserve"> </w:t>
      </w:r>
      <w:r>
        <w:rPr>
          <w:rFonts w:ascii="Times New Roman" w:hAnsi="Times New Roman" w:cs="Times New Roman"/>
          <w:sz w:val="24"/>
          <w:szCs w:val="24"/>
        </w:rPr>
        <w:t>con</w:t>
      </w:r>
      <w:r w:rsidR="00953957" w:rsidRPr="002C7D50">
        <w:rPr>
          <w:rFonts w:ascii="Times New Roman" w:hAnsi="Times New Roman" w:cs="Times New Roman"/>
          <w:sz w:val="24"/>
          <w:szCs w:val="24"/>
        </w:rPr>
        <w:t xml:space="preserve"> un total de 360 </w:t>
      </w:r>
      <w:r>
        <w:rPr>
          <w:rFonts w:ascii="Times New Roman" w:hAnsi="Times New Roman" w:cs="Times New Roman"/>
          <w:sz w:val="24"/>
          <w:szCs w:val="24"/>
        </w:rPr>
        <w:t>niños</w:t>
      </w:r>
      <w:r w:rsidR="00953957" w:rsidRPr="002C7D50">
        <w:rPr>
          <w:rFonts w:ascii="Times New Roman" w:hAnsi="Times New Roman" w:cs="Times New Roman"/>
          <w:sz w:val="24"/>
          <w:szCs w:val="24"/>
        </w:rPr>
        <w:t xml:space="preserve"> (</w:t>
      </w:r>
      <w:r w:rsidR="0075332A" w:rsidRPr="00C71593">
        <w:rPr>
          <w:rFonts w:ascii="MS Reference Sans Serif" w:hAnsi="MS Reference Sans Serif" w:cs="Times New Roman"/>
          <w:sz w:val="24"/>
          <w:szCs w:val="24"/>
        </w:rPr>
        <w:t></w:t>
      </w:r>
      <w:r w:rsidR="00953957" w:rsidRPr="002C7D50">
        <w:rPr>
          <w:rFonts w:ascii="Times New Roman" w:hAnsi="Times New Roman" w:cs="Times New Roman"/>
          <w:sz w:val="24"/>
          <w:szCs w:val="24"/>
        </w:rPr>
        <w:t>=7,548. DE=2,07), de los cuales 168 eran niños y 192 eran niñas. El segundo corres</w:t>
      </w:r>
      <w:r w:rsidR="009D480F">
        <w:rPr>
          <w:rFonts w:ascii="Times New Roman" w:hAnsi="Times New Roman" w:cs="Times New Roman"/>
          <w:sz w:val="24"/>
          <w:szCs w:val="24"/>
        </w:rPr>
        <w:t>pondió a los niños que no asist</w:t>
      </w:r>
      <w:r w:rsidR="00953957" w:rsidRPr="002C7D50">
        <w:rPr>
          <w:rFonts w:ascii="Times New Roman" w:hAnsi="Times New Roman" w:cs="Times New Roman"/>
          <w:sz w:val="24"/>
          <w:szCs w:val="24"/>
        </w:rPr>
        <w:t>e</w:t>
      </w:r>
      <w:r w:rsidR="009D480F">
        <w:rPr>
          <w:rFonts w:ascii="Times New Roman" w:hAnsi="Times New Roman" w:cs="Times New Roman"/>
          <w:sz w:val="24"/>
          <w:szCs w:val="24"/>
        </w:rPr>
        <w:t xml:space="preserve"> </w:t>
      </w:r>
      <w:r w:rsidR="00953957" w:rsidRPr="002C7D50">
        <w:rPr>
          <w:rFonts w:ascii="Times New Roman" w:hAnsi="Times New Roman" w:cs="Times New Roman"/>
          <w:sz w:val="24"/>
          <w:szCs w:val="24"/>
        </w:rPr>
        <w:t xml:space="preserve">a las ludotecas. Este grupo </w:t>
      </w:r>
      <w:r w:rsidR="009D480F">
        <w:rPr>
          <w:rFonts w:ascii="Times New Roman" w:hAnsi="Times New Roman" w:cs="Times New Roman"/>
          <w:sz w:val="24"/>
          <w:szCs w:val="24"/>
        </w:rPr>
        <w:t>lo</w:t>
      </w:r>
      <w:r w:rsidR="00953957" w:rsidRPr="002C7D50">
        <w:rPr>
          <w:rFonts w:ascii="Times New Roman" w:hAnsi="Times New Roman" w:cs="Times New Roman"/>
          <w:sz w:val="24"/>
          <w:szCs w:val="24"/>
        </w:rPr>
        <w:t xml:space="preserve"> conforma</w:t>
      </w:r>
      <w:r w:rsidR="009D480F">
        <w:rPr>
          <w:rFonts w:ascii="Times New Roman" w:hAnsi="Times New Roman" w:cs="Times New Roman"/>
          <w:sz w:val="24"/>
          <w:szCs w:val="24"/>
        </w:rPr>
        <w:t xml:space="preserve">ron </w:t>
      </w:r>
      <w:r w:rsidR="00953957" w:rsidRPr="002C7D50">
        <w:rPr>
          <w:rFonts w:ascii="Times New Roman" w:hAnsi="Times New Roman" w:cs="Times New Roman"/>
          <w:sz w:val="24"/>
          <w:szCs w:val="24"/>
        </w:rPr>
        <w:t>180 participantes (</w:t>
      </w:r>
      <w:r w:rsidR="009D480F" w:rsidRPr="00C71593">
        <w:rPr>
          <w:rFonts w:ascii="MS Reference Sans Serif" w:hAnsi="MS Reference Sans Serif" w:cs="Times New Roman"/>
          <w:sz w:val="24"/>
          <w:szCs w:val="24"/>
        </w:rPr>
        <w:t></w:t>
      </w:r>
      <w:r w:rsidR="00953957" w:rsidRPr="002C7D50">
        <w:rPr>
          <w:rFonts w:ascii="Times New Roman" w:hAnsi="Times New Roman" w:cs="Times New Roman"/>
          <w:sz w:val="24"/>
          <w:szCs w:val="24"/>
        </w:rPr>
        <w:t>=7,409. DE=1,45), de los cuales 81 eran niños y 99 niñas.</w:t>
      </w:r>
    </w:p>
    <w:p w14:paraId="211FE36C" w14:textId="223FB326" w:rsidR="00004C12" w:rsidRPr="002C7D50" w:rsidRDefault="0095763D" w:rsidP="0065338A">
      <w:pPr>
        <w:spacing w:line="480" w:lineRule="auto"/>
        <w:jc w:val="both"/>
        <w:rPr>
          <w:rFonts w:ascii="Times New Roman" w:hAnsi="Times New Roman" w:cs="Times New Roman"/>
          <w:b/>
        </w:rPr>
      </w:pPr>
      <w:r>
        <w:rPr>
          <w:rFonts w:ascii="Times New Roman" w:hAnsi="Times New Roman" w:cs="Times New Roman"/>
          <w:b/>
        </w:rPr>
        <w:t>Instrumento</w:t>
      </w:r>
    </w:p>
    <w:p w14:paraId="065EBDB2" w14:textId="7D2C810D" w:rsidR="00796760" w:rsidRPr="002C7D50" w:rsidRDefault="00004C12" w:rsidP="0065338A">
      <w:pPr>
        <w:spacing w:line="480" w:lineRule="auto"/>
        <w:ind w:firstLine="709"/>
        <w:jc w:val="both"/>
        <w:rPr>
          <w:rFonts w:ascii="Times New Roman" w:eastAsia="Times New Roman" w:hAnsi="Times New Roman" w:cs="Times New Roman"/>
          <w:color w:val="000000" w:themeColor="text1"/>
        </w:rPr>
      </w:pPr>
      <w:r w:rsidRPr="002C7D50">
        <w:rPr>
          <w:rFonts w:ascii="Times New Roman" w:eastAsia="Times New Roman" w:hAnsi="Times New Roman" w:cs="Times New Roman"/>
          <w:color w:val="000000" w:themeColor="text1"/>
        </w:rPr>
        <w:t xml:space="preserve">El instrumento que se utilizó en </w:t>
      </w:r>
      <w:r w:rsidR="00D94815" w:rsidRPr="002C7D50">
        <w:rPr>
          <w:rFonts w:ascii="Times New Roman" w:eastAsia="Times New Roman" w:hAnsi="Times New Roman" w:cs="Times New Roman"/>
          <w:color w:val="000000" w:themeColor="text1"/>
        </w:rPr>
        <w:t xml:space="preserve">este estudio, </w:t>
      </w:r>
      <w:r w:rsidRPr="002C7D50">
        <w:rPr>
          <w:rFonts w:ascii="Times New Roman" w:eastAsia="Times New Roman" w:hAnsi="Times New Roman" w:cs="Times New Roman"/>
          <w:color w:val="000000" w:themeColor="text1"/>
        </w:rPr>
        <w:t>se den</w:t>
      </w:r>
      <w:r w:rsidR="00D94815" w:rsidRPr="002C7D50">
        <w:rPr>
          <w:rFonts w:ascii="Times New Roman" w:eastAsia="Times New Roman" w:hAnsi="Times New Roman" w:cs="Times New Roman"/>
          <w:color w:val="000000" w:themeColor="text1"/>
        </w:rPr>
        <w:t>omina “Guía de Instrumentación”, elaborado</w:t>
      </w:r>
      <w:r w:rsidRPr="002C7D50">
        <w:rPr>
          <w:rFonts w:ascii="Times New Roman" w:eastAsia="Times New Roman" w:hAnsi="Times New Roman" w:cs="Times New Roman"/>
          <w:color w:val="000000" w:themeColor="text1"/>
        </w:rPr>
        <w:t xml:space="preserve"> para la corporación financiadora por parte del Grupo de Investigación</w:t>
      </w:r>
      <w:r w:rsidR="00E245A5" w:rsidRPr="002C7D50">
        <w:rPr>
          <w:rFonts w:ascii="Times New Roman" w:eastAsia="Times New Roman" w:hAnsi="Times New Roman" w:cs="Times New Roman"/>
          <w:color w:val="000000" w:themeColor="text1"/>
        </w:rPr>
        <w:t>,</w:t>
      </w:r>
      <w:r w:rsidRPr="002C7D50">
        <w:rPr>
          <w:rFonts w:ascii="Times New Roman" w:eastAsia="Times New Roman" w:hAnsi="Times New Roman" w:cs="Times New Roman"/>
          <w:color w:val="000000" w:themeColor="text1"/>
        </w:rPr>
        <w:t xml:space="preserve"> Cognición y Lenguaje en la Infancia y el Observatorio de Infancia de la Universid</w:t>
      </w:r>
      <w:r w:rsidR="00015D15" w:rsidRPr="002C7D50">
        <w:rPr>
          <w:rFonts w:ascii="Times New Roman" w:eastAsia="Times New Roman" w:hAnsi="Times New Roman" w:cs="Times New Roman"/>
          <w:color w:val="000000" w:themeColor="text1"/>
        </w:rPr>
        <w:t>ad Nacional de Colombia (</w:t>
      </w:r>
      <w:r w:rsidR="00D779CB">
        <w:rPr>
          <w:rFonts w:ascii="Times New Roman" w:eastAsia="Times New Roman" w:hAnsi="Times New Roman" w:cs="Times New Roman"/>
          <w:color w:val="000000" w:themeColor="text1"/>
        </w:rPr>
        <w:t>Anexo</w:t>
      </w:r>
      <w:r w:rsidRPr="002C7D50">
        <w:rPr>
          <w:rFonts w:ascii="Times New Roman" w:eastAsia="Times New Roman" w:hAnsi="Times New Roman" w:cs="Times New Roman"/>
          <w:color w:val="000000" w:themeColor="text1"/>
        </w:rPr>
        <w:t>). Particularmente</w:t>
      </w:r>
      <w:r w:rsidR="00015D15" w:rsidRPr="002C7D50">
        <w:rPr>
          <w:rFonts w:ascii="Times New Roman" w:eastAsia="Times New Roman" w:hAnsi="Times New Roman" w:cs="Times New Roman"/>
          <w:color w:val="000000" w:themeColor="text1"/>
        </w:rPr>
        <w:t>, para este estudio se utilizó</w:t>
      </w:r>
      <w:r w:rsidRPr="002C7D50">
        <w:rPr>
          <w:rFonts w:ascii="Times New Roman" w:eastAsia="Times New Roman" w:hAnsi="Times New Roman" w:cs="Times New Roman"/>
          <w:color w:val="000000" w:themeColor="text1"/>
        </w:rPr>
        <w:t xml:space="preserve"> el componente denominado “competencias ciudadanas”, el cual evalúa cinco subcomponentes: </w:t>
      </w:r>
      <w:r w:rsidR="00E04548">
        <w:rPr>
          <w:rFonts w:ascii="Times New Roman" w:eastAsia="Times New Roman" w:hAnsi="Times New Roman" w:cs="Times New Roman"/>
          <w:color w:val="000000" w:themeColor="text1"/>
        </w:rPr>
        <w:t>(a)</w:t>
      </w:r>
      <w:r w:rsidRPr="002C7D50">
        <w:rPr>
          <w:rFonts w:ascii="Times New Roman" w:eastAsia="Times New Roman" w:hAnsi="Times New Roman" w:cs="Times New Roman"/>
          <w:color w:val="000000" w:themeColor="text1"/>
        </w:rPr>
        <w:t xml:space="preserve"> </w:t>
      </w:r>
      <w:r w:rsidR="00E04548">
        <w:rPr>
          <w:rFonts w:ascii="Times New Roman" w:eastAsia="Times New Roman" w:hAnsi="Times New Roman" w:cs="Times New Roman"/>
          <w:color w:val="000000" w:themeColor="text1"/>
        </w:rPr>
        <w:t>p</w:t>
      </w:r>
      <w:r w:rsidRPr="002C7D50">
        <w:rPr>
          <w:rFonts w:ascii="Times New Roman" w:eastAsia="Times New Roman" w:hAnsi="Times New Roman" w:cs="Times New Roman"/>
          <w:color w:val="000000" w:themeColor="text1"/>
        </w:rPr>
        <w:t xml:space="preserve">articipación y autonomía, </w:t>
      </w:r>
      <w:r w:rsidR="00E04548">
        <w:rPr>
          <w:rFonts w:ascii="Times New Roman" w:eastAsia="Times New Roman" w:hAnsi="Times New Roman" w:cs="Times New Roman"/>
          <w:color w:val="000000" w:themeColor="text1"/>
        </w:rPr>
        <w:t>(b) c</w:t>
      </w:r>
      <w:r w:rsidRPr="002C7D50">
        <w:rPr>
          <w:rFonts w:ascii="Times New Roman" w:eastAsia="Times New Roman" w:hAnsi="Times New Roman" w:cs="Times New Roman"/>
          <w:color w:val="000000" w:themeColor="text1"/>
        </w:rPr>
        <w:t>onvivencia</w:t>
      </w:r>
      <w:r w:rsidR="00E04548">
        <w:rPr>
          <w:rFonts w:ascii="Times New Roman" w:eastAsia="Times New Roman" w:hAnsi="Times New Roman" w:cs="Times New Roman"/>
          <w:color w:val="000000" w:themeColor="text1"/>
        </w:rPr>
        <w:t>, (c) i</w:t>
      </w:r>
      <w:r w:rsidRPr="002C7D50">
        <w:rPr>
          <w:rFonts w:ascii="Times New Roman" w:eastAsia="Times New Roman" w:hAnsi="Times New Roman" w:cs="Times New Roman"/>
          <w:color w:val="000000" w:themeColor="text1"/>
        </w:rPr>
        <w:t xml:space="preserve">nteracción en el Juego, </w:t>
      </w:r>
      <w:r w:rsidR="00E04548">
        <w:rPr>
          <w:rFonts w:ascii="Times New Roman" w:eastAsia="Times New Roman" w:hAnsi="Times New Roman" w:cs="Times New Roman"/>
          <w:color w:val="000000" w:themeColor="text1"/>
        </w:rPr>
        <w:t>(d) m</w:t>
      </w:r>
      <w:r w:rsidRPr="002C7D50">
        <w:rPr>
          <w:rFonts w:ascii="Times New Roman" w:eastAsia="Times New Roman" w:hAnsi="Times New Roman" w:cs="Times New Roman"/>
          <w:color w:val="000000" w:themeColor="text1"/>
        </w:rPr>
        <w:t>anejo de co</w:t>
      </w:r>
      <w:r w:rsidR="00FA4956" w:rsidRPr="002C7D50">
        <w:rPr>
          <w:rFonts w:ascii="Times New Roman" w:eastAsia="Times New Roman" w:hAnsi="Times New Roman" w:cs="Times New Roman"/>
          <w:color w:val="000000" w:themeColor="text1"/>
        </w:rPr>
        <w:t xml:space="preserve">nflictos y </w:t>
      </w:r>
      <w:r w:rsidR="00E04548">
        <w:rPr>
          <w:rFonts w:ascii="Times New Roman" w:eastAsia="Times New Roman" w:hAnsi="Times New Roman" w:cs="Times New Roman"/>
          <w:color w:val="000000" w:themeColor="text1"/>
        </w:rPr>
        <w:t>(e) m</w:t>
      </w:r>
      <w:r w:rsidR="00FA4956" w:rsidRPr="002C7D50">
        <w:rPr>
          <w:rFonts w:ascii="Times New Roman" w:eastAsia="Times New Roman" w:hAnsi="Times New Roman" w:cs="Times New Roman"/>
          <w:color w:val="000000" w:themeColor="text1"/>
        </w:rPr>
        <w:t xml:space="preserve">anejo de reglas. El instrumento se divide en dos grupos de observación, uno </w:t>
      </w:r>
      <w:r w:rsidR="00015D15" w:rsidRPr="002C7D50">
        <w:rPr>
          <w:rFonts w:ascii="Times New Roman" w:eastAsia="Times New Roman" w:hAnsi="Times New Roman" w:cs="Times New Roman"/>
          <w:color w:val="000000" w:themeColor="text1"/>
        </w:rPr>
        <w:t>en situación de</w:t>
      </w:r>
      <w:r w:rsidR="00FA4956" w:rsidRPr="002C7D50">
        <w:rPr>
          <w:rFonts w:ascii="Times New Roman" w:eastAsia="Times New Roman" w:hAnsi="Times New Roman" w:cs="Times New Roman"/>
          <w:color w:val="000000" w:themeColor="text1"/>
        </w:rPr>
        <w:t xml:space="preserve"> observación </w:t>
      </w:r>
      <w:r w:rsidR="00015D15" w:rsidRPr="002C7D50">
        <w:rPr>
          <w:rFonts w:ascii="Times New Roman" w:eastAsia="Times New Roman" w:hAnsi="Times New Roman" w:cs="Times New Roman"/>
          <w:color w:val="000000" w:themeColor="text1"/>
        </w:rPr>
        <w:t>de juego libre</w:t>
      </w:r>
      <w:r w:rsidR="00FA4956" w:rsidRPr="002C7D50">
        <w:rPr>
          <w:rFonts w:ascii="Times New Roman" w:eastAsia="Times New Roman" w:hAnsi="Times New Roman" w:cs="Times New Roman"/>
          <w:color w:val="000000" w:themeColor="text1"/>
        </w:rPr>
        <w:t xml:space="preserve"> y el otro </w:t>
      </w:r>
      <w:r w:rsidR="00015D15" w:rsidRPr="002C7D50">
        <w:rPr>
          <w:rFonts w:ascii="Times New Roman" w:eastAsia="Times New Roman" w:hAnsi="Times New Roman" w:cs="Times New Roman"/>
          <w:color w:val="000000" w:themeColor="text1"/>
        </w:rPr>
        <w:t>en situación de</w:t>
      </w:r>
      <w:r w:rsidR="00FA4956" w:rsidRPr="002C7D50">
        <w:rPr>
          <w:rFonts w:ascii="Times New Roman" w:eastAsia="Times New Roman" w:hAnsi="Times New Roman" w:cs="Times New Roman"/>
          <w:color w:val="000000" w:themeColor="text1"/>
        </w:rPr>
        <w:t xml:space="preserve"> observación </w:t>
      </w:r>
      <w:r w:rsidR="00015D15" w:rsidRPr="002C7D50">
        <w:rPr>
          <w:rFonts w:ascii="Times New Roman" w:eastAsia="Times New Roman" w:hAnsi="Times New Roman" w:cs="Times New Roman"/>
          <w:color w:val="000000" w:themeColor="text1"/>
        </w:rPr>
        <w:t>de juego guiado</w:t>
      </w:r>
      <w:r w:rsidR="00FA4956" w:rsidRPr="002C7D50">
        <w:rPr>
          <w:rFonts w:ascii="Times New Roman" w:eastAsia="Times New Roman" w:hAnsi="Times New Roman" w:cs="Times New Roman"/>
          <w:color w:val="000000" w:themeColor="text1"/>
        </w:rPr>
        <w:t xml:space="preserve">. La calificación de este instrumento se da </w:t>
      </w:r>
      <w:r w:rsidR="000C7A0A" w:rsidRPr="002C7D50">
        <w:rPr>
          <w:rFonts w:ascii="Times New Roman" w:eastAsia="Times New Roman" w:hAnsi="Times New Roman" w:cs="Times New Roman"/>
          <w:color w:val="000000" w:themeColor="text1"/>
        </w:rPr>
        <w:t xml:space="preserve">de manera independiente para los dos escenarios </w:t>
      </w:r>
      <w:r w:rsidR="00FA4956" w:rsidRPr="002C7D50">
        <w:rPr>
          <w:rFonts w:ascii="Times New Roman" w:eastAsia="Times New Roman" w:hAnsi="Times New Roman" w:cs="Times New Roman"/>
          <w:color w:val="000000" w:themeColor="text1"/>
        </w:rPr>
        <w:t>a partir de</w:t>
      </w:r>
      <w:r w:rsidR="000C7A0A" w:rsidRPr="002C7D50">
        <w:rPr>
          <w:rFonts w:ascii="Times New Roman" w:eastAsia="Times New Roman" w:hAnsi="Times New Roman" w:cs="Times New Roman"/>
          <w:color w:val="000000" w:themeColor="text1"/>
        </w:rPr>
        <w:t xml:space="preserve"> dos puntuaciones. En </w:t>
      </w:r>
      <w:r w:rsidR="002E5463" w:rsidRPr="002C7D50">
        <w:rPr>
          <w:rFonts w:ascii="Times New Roman" w:eastAsia="Times New Roman" w:hAnsi="Times New Roman" w:cs="Times New Roman"/>
          <w:color w:val="000000" w:themeColor="text1"/>
        </w:rPr>
        <w:t>los dos</w:t>
      </w:r>
      <w:r w:rsidR="00E9185B" w:rsidRPr="002C7D50">
        <w:rPr>
          <w:rFonts w:ascii="Times New Roman" w:eastAsia="Times New Roman" w:hAnsi="Times New Roman" w:cs="Times New Roman"/>
          <w:color w:val="000000" w:themeColor="text1"/>
        </w:rPr>
        <w:t xml:space="preserve"> escenarios</w:t>
      </w:r>
      <w:r w:rsidR="002E5463" w:rsidRPr="002C7D50">
        <w:rPr>
          <w:rFonts w:ascii="Times New Roman" w:eastAsia="Times New Roman" w:hAnsi="Times New Roman" w:cs="Times New Roman"/>
          <w:color w:val="000000" w:themeColor="text1"/>
        </w:rPr>
        <w:t xml:space="preserve"> la calificación es igual. S</w:t>
      </w:r>
      <w:r w:rsidR="000C7A0A" w:rsidRPr="002C7D50">
        <w:rPr>
          <w:rFonts w:ascii="Times New Roman" w:eastAsia="Times New Roman" w:hAnsi="Times New Roman" w:cs="Times New Roman"/>
          <w:color w:val="000000" w:themeColor="text1"/>
        </w:rPr>
        <w:t xml:space="preserve">e califica </w:t>
      </w:r>
      <w:r w:rsidR="00FA4956" w:rsidRPr="002C7D50">
        <w:rPr>
          <w:rFonts w:ascii="Times New Roman" w:eastAsia="Times New Roman" w:hAnsi="Times New Roman" w:cs="Times New Roman"/>
          <w:color w:val="000000" w:themeColor="text1"/>
        </w:rPr>
        <w:t>uno (1)</w:t>
      </w:r>
      <w:r w:rsidR="000C7A0A" w:rsidRPr="002C7D50">
        <w:rPr>
          <w:rFonts w:ascii="Times New Roman" w:eastAsia="Times New Roman" w:hAnsi="Times New Roman" w:cs="Times New Roman"/>
          <w:color w:val="000000" w:themeColor="text1"/>
        </w:rPr>
        <w:t xml:space="preserve"> cuando la conducta</w:t>
      </w:r>
      <w:r w:rsidR="00FA4956" w:rsidRPr="002C7D50">
        <w:rPr>
          <w:rFonts w:ascii="Times New Roman" w:eastAsia="Times New Roman" w:hAnsi="Times New Roman" w:cs="Times New Roman"/>
          <w:color w:val="000000" w:themeColor="text1"/>
        </w:rPr>
        <w:t xml:space="preserve"> </w:t>
      </w:r>
      <w:r w:rsidR="000C7A0A" w:rsidRPr="002C7D50">
        <w:rPr>
          <w:rFonts w:ascii="Times New Roman" w:eastAsia="Times New Roman" w:hAnsi="Times New Roman" w:cs="Times New Roman"/>
          <w:color w:val="000000" w:themeColor="text1"/>
        </w:rPr>
        <w:t>s</w:t>
      </w:r>
      <w:r w:rsidR="00FA4956" w:rsidRPr="002C7D50">
        <w:rPr>
          <w:rFonts w:ascii="Times New Roman" w:eastAsia="Times New Roman" w:hAnsi="Times New Roman" w:cs="Times New Roman"/>
          <w:color w:val="000000" w:themeColor="text1"/>
        </w:rPr>
        <w:t>e</w:t>
      </w:r>
      <w:r w:rsidR="000C7A0A" w:rsidRPr="002C7D50">
        <w:rPr>
          <w:rFonts w:ascii="Times New Roman" w:eastAsia="Times New Roman" w:hAnsi="Times New Roman" w:cs="Times New Roman"/>
          <w:color w:val="000000" w:themeColor="text1"/>
        </w:rPr>
        <w:t xml:space="preserve"> presenta</w:t>
      </w:r>
      <w:r w:rsidR="00277E5B" w:rsidRPr="002C7D50">
        <w:rPr>
          <w:rFonts w:ascii="Times New Roman" w:eastAsia="Times New Roman" w:hAnsi="Times New Roman" w:cs="Times New Roman"/>
          <w:color w:val="000000" w:themeColor="text1"/>
        </w:rPr>
        <w:t>, es decir la conducta es observable</w:t>
      </w:r>
      <w:r w:rsidR="000C7A0A" w:rsidRPr="002C7D50">
        <w:rPr>
          <w:rFonts w:ascii="Times New Roman" w:eastAsia="Times New Roman" w:hAnsi="Times New Roman" w:cs="Times New Roman"/>
          <w:color w:val="000000" w:themeColor="text1"/>
        </w:rPr>
        <w:t xml:space="preserve"> y cero (0) cuando la conducta no se presenta</w:t>
      </w:r>
      <w:r w:rsidR="00277E5B" w:rsidRPr="002C7D50">
        <w:rPr>
          <w:rFonts w:ascii="Times New Roman" w:eastAsia="Times New Roman" w:hAnsi="Times New Roman" w:cs="Times New Roman"/>
          <w:color w:val="000000" w:themeColor="text1"/>
        </w:rPr>
        <w:t xml:space="preserve"> o no es observable</w:t>
      </w:r>
      <w:r w:rsidR="000C7A0A" w:rsidRPr="002C7D50">
        <w:rPr>
          <w:rFonts w:ascii="Times New Roman" w:eastAsia="Times New Roman" w:hAnsi="Times New Roman" w:cs="Times New Roman"/>
          <w:color w:val="000000" w:themeColor="text1"/>
        </w:rPr>
        <w:t xml:space="preserve">. </w:t>
      </w:r>
      <w:r w:rsidR="00362841" w:rsidRPr="002C7D50">
        <w:rPr>
          <w:rFonts w:ascii="Times New Roman" w:eastAsia="Times New Roman" w:hAnsi="Times New Roman" w:cs="Times New Roman"/>
          <w:color w:val="000000" w:themeColor="text1"/>
        </w:rPr>
        <w:t>El</w:t>
      </w:r>
      <w:r w:rsidR="00E50EFC" w:rsidRPr="002C7D50">
        <w:rPr>
          <w:rFonts w:ascii="Times New Roman" w:eastAsia="Times New Roman" w:hAnsi="Times New Roman" w:cs="Times New Roman"/>
          <w:color w:val="000000" w:themeColor="text1"/>
        </w:rPr>
        <w:t xml:space="preserve"> valor del alfa de Cr</w:t>
      </w:r>
      <w:r w:rsidR="00362841" w:rsidRPr="002C7D50">
        <w:rPr>
          <w:rFonts w:ascii="Times New Roman" w:eastAsia="Times New Roman" w:hAnsi="Times New Roman" w:cs="Times New Roman"/>
          <w:color w:val="000000" w:themeColor="text1"/>
        </w:rPr>
        <w:t>omba</w:t>
      </w:r>
      <w:r w:rsidR="00E50EFC" w:rsidRPr="002C7D50">
        <w:rPr>
          <w:rFonts w:ascii="Times New Roman" w:eastAsia="Times New Roman" w:hAnsi="Times New Roman" w:cs="Times New Roman"/>
          <w:color w:val="000000" w:themeColor="text1"/>
        </w:rPr>
        <w:t>ch</w:t>
      </w:r>
      <w:r w:rsidR="00362841" w:rsidRPr="002C7D50">
        <w:rPr>
          <w:rFonts w:ascii="Times New Roman" w:eastAsia="Times New Roman" w:hAnsi="Times New Roman" w:cs="Times New Roman"/>
          <w:color w:val="000000" w:themeColor="text1"/>
        </w:rPr>
        <w:t xml:space="preserve"> para </w:t>
      </w:r>
      <w:r w:rsidR="00552680" w:rsidRPr="002C7D50">
        <w:rPr>
          <w:rFonts w:ascii="Times New Roman" w:eastAsia="Times New Roman" w:hAnsi="Times New Roman" w:cs="Times New Roman"/>
          <w:color w:val="000000" w:themeColor="text1"/>
        </w:rPr>
        <w:t>medir la</w:t>
      </w:r>
      <w:r w:rsidR="00362841" w:rsidRPr="002C7D50">
        <w:rPr>
          <w:rFonts w:ascii="Times New Roman" w:eastAsia="Times New Roman" w:hAnsi="Times New Roman" w:cs="Times New Roman"/>
          <w:color w:val="000000" w:themeColor="text1"/>
        </w:rPr>
        <w:t xml:space="preserve"> confiabilidad del instrumento es de</w:t>
      </w:r>
      <w:r w:rsidR="00E50EFC" w:rsidRPr="002C7D50">
        <w:rPr>
          <w:rFonts w:ascii="Times New Roman" w:eastAsia="Times New Roman" w:hAnsi="Times New Roman" w:cs="Times New Roman"/>
          <w:color w:val="000000" w:themeColor="text1"/>
        </w:rPr>
        <w:t xml:space="preserve"> .873</w:t>
      </w:r>
      <w:r w:rsidR="00F66FEF" w:rsidRPr="002C7D50">
        <w:rPr>
          <w:rFonts w:ascii="Times New Roman" w:eastAsia="Times New Roman" w:hAnsi="Times New Roman" w:cs="Times New Roman"/>
          <w:color w:val="000000" w:themeColor="text1"/>
        </w:rPr>
        <w:t>, valo</w:t>
      </w:r>
      <w:r w:rsidR="00EC3E86" w:rsidRPr="002C7D50">
        <w:rPr>
          <w:rFonts w:ascii="Times New Roman" w:eastAsia="Times New Roman" w:hAnsi="Times New Roman" w:cs="Times New Roman"/>
          <w:color w:val="000000" w:themeColor="text1"/>
        </w:rPr>
        <w:t>r que evidencia una alta confia</w:t>
      </w:r>
      <w:r w:rsidR="00F66FEF" w:rsidRPr="002C7D50">
        <w:rPr>
          <w:rFonts w:ascii="Times New Roman" w:eastAsia="Times New Roman" w:hAnsi="Times New Roman" w:cs="Times New Roman"/>
          <w:color w:val="000000" w:themeColor="text1"/>
        </w:rPr>
        <w:t>bilidad</w:t>
      </w:r>
      <w:r w:rsidR="00E50EFC" w:rsidRPr="002C7D50">
        <w:rPr>
          <w:rFonts w:ascii="Times New Roman" w:eastAsia="Times New Roman" w:hAnsi="Times New Roman" w:cs="Times New Roman"/>
          <w:color w:val="000000" w:themeColor="text1"/>
        </w:rPr>
        <w:t xml:space="preserve">. </w:t>
      </w:r>
      <w:r w:rsidR="00362841" w:rsidRPr="002C7D50">
        <w:rPr>
          <w:rFonts w:ascii="Times New Roman" w:eastAsia="Times New Roman" w:hAnsi="Times New Roman" w:cs="Times New Roman"/>
          <w:color w:val="000000" w:themeColor="text1"/>
        </w:rPr>
        <w:t xml:space="preserve"> </w:t>
      </w:r>
    </w:p>
    <w:p w14:paraId="00C882FD" w14:textId="1CDD6E33" w:rsidR="00530E09" w:rsidRDefault="00334BEF" w:rsidP="0065338A">
      <w:pPr>
        <w:widowControl w:val="0"/>
        <w:autoSpaceDE w:val="0"/>
        <w:autoSpaceDN w:val="0"/>
        <w:adjustRightInd w:val="0"/>
        <w:spacing w:line="480" w:lineRule="auto"/>
        <w:ind w:firstLine="482"/>
        <w:jc w:val="both"/>
        <w:rPr>
          <w:rFonts w:ascii="Times New Roman" w:hAnsi="Times New Roman" w:cs="Times New Roman"/>
          <w:b/>
        </w:rPr>
      </w:pPr>
      <w:r w:rsidRPr="002C7D50">
        <w:rPr>
          <w:rFonts w:ascii="Times New Roman" w:hAnsi="Times New Roman" w:cs="Times New Roman"/>
          <w:color w:val="000000" w:themeColor="text1"/>
        </w:rPr>
        <w:lastRenderedPageBreak/>
        <w:t>Con el fin de hilar el argumento del texto, es necesario definir los cinco subcomponentes del instrumento</w:t>
      </w:r>
      <w:r w:rsidR="0097604D" w:rsidRPr="002C7D50">
        <w:rPr>
          <w:rFonts w:ascii="Times New Roman" w:hAnsi="Times New Roman" w:cs="Times New Roman"/>
          <w:color w:val="000000" w:themeColor="text1"/>
        </w:rPr>
        <w:t xml:space="preserve">. A </w:t>
      </w:r>
      <w:r w:rsidR="004E230C" w:rsidRPr="002C7D50">
        <w:rPr>
          <w:rFonts w:ascii="Times New Roman" w:hAnsi="Times New Roman" w:cs="Times New Roman"/>
          <w:color w:val="000000" w:themeColor="text1"/>
        </w:rPr>
        <w:t>continuación,</w:t>
      </w:r>
      <w:r w:rsidRPr="002C7D50">
        <w:rPr>
          <w:rFonts w:ascii="Times New Roman" w:hAnsi="Times New Roman" w:cs="Times New Roman"/>
          <w:color w:val="000000" w:themeColor="text1"/>
        </w:rPr>
        <w:t xml:space="preserve"> </w:t>
      </w:r>
      <w:r w:rsidR="0097604D" w:rsidRPr="002C7D50">
        <w:rPr>
          <w:rFonts w:ascii="Times New Roman" w:hAnsi="Times New Roman" w:cs="Times New Roman"/>
          <w:color w:val="000000" w:themeColor="text1"/>
        </w:rPr>
        <w:t>se presenta brevemente la característica de cada uno</w:t>
      </w:r>
      <w:r w:rsidR="00646295" w:rsidRPr="002C7D50">
        <w:rPr>
          <w:rFonts w:ascii="Times New Roman" w:hAnsi="Times New Roman" w:cs="Times New Roman"/>
          <w:color w:val="000000" w:themeColor="text1"/>
        </w:rPr>
        <w:t>.</w:t>
      </w:r>
    </w:p>
    <w:p w14:paraId="770F9EAC" w14:textId="4E7297B4" w:rsidR="001F0420" w:rsidRPr="00A455A1" w:rsidRDefault="001F0420" w:rsidP="00A455A1">
      <w:pPr>
        <w:spacing w:line="480" w:lineRule="auto"/>
        <w:ind w:firstLine="709"/>
        <w:jc w:val="both"/>
        <w:rPr>
          <w:rFonts w:ascii="Times New Roman" w:hAnsi="Times New Roman" w:cs="Times New Roman"/>
          <w:b/>
        </w:rPr>
      </w:pPr>
      <w:r w:rsidRPr="00A455A1">
        <w:rPr>
          <w:rFonts w:ascii="Times New Roman" w:hAnsi="Times New Roman" w:cs="Times New Roman"/>
          <w:b/>
        </w:rPr>
        <w:t>Componentes del instrumento</w:t>
      </w:r>
      <w:r w:rsidR="00537BF6">
        <w:rPr>
          <w:rFonts w:ascii="Times New Roman" w:hAnsi="Times New Roman" w:cs="Times New Roman"/>
          <w:b/>
        </w:rPr>
        <w:t>.</w:t>
      </w:r>
      <w:r w:rsidRPr="00A455A1">
        <w:rPr>
          <w:rFonts w:ascii="Times New Roman" w:hAnsi="Times New Roman" w:cs="Times New Roman"/>
          <w:b/>
        </w:rPr>
        <w:t xml:space="preserve"> </w:t>
      </w:r>
    </w:p>
    <w:p w14:paraId="51B0EEA9" w14:textId="09372EBE" w:rsidR="006A57F6" w:rsidRPr="002C7D50" w:rsidRDefault="00933CD7" w:rsidP="00C87011">
      <w:pPr>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b/>
          <w:i/>
        </w:rPr>
        <w:t xml:space="preserve">Participación y </w:t>
      </w:r>
      <w:r w:rsidR="00394127" w:rsidRPr="002C7D50">
        <w:rPr>
          <w:rFonts w:ascii="Times New Roman" w:hAnsi="Times New Roman" w:cs="Times New Roman"/>
          <w:b/>
          <w:i/>
        </w:rPr>
        <w:t>A</w:t>
      </w:r>
      <w:r w:rsidRPr="002C7D50">
        <w:rPr>
          <w:rFonts w:ascii="Times New Roman" w:hAnsi="Times New Roman" w:cs="Times New Roman"/>
          <w:b/>
          <w:i/>
        </w:rPr>
        <w:t>utonomía</w:t>
      </w:r>
      <w:r w:rsidR="00E04548">
        <w:rPr>
          <w:rFonts w:ascii="Times New Roman" w:hAnsi="Times New Roman" w:cs="Times New Roman"/>
          <w:b/>
          <w:i/>
        </w:rPr>
        <w:t>.</w:t>
      </w:r>
      <w:r w:rsidR="00717511" w:rsidRPr="002C7D50">
        <w:rPr>
          <w:rFonts w:ascii="Times New Roman" w:hAnsi="Times New Roman" w:cs="Times New Roman"/>
          <w:b/>
          <w:i/>
        </w:rPr>
        <w:t xml:space="preserve"> </w:t>
      </w:r>
      <w:r w:rsidR="0097604D" w:rsidRPr="002C7D50">
        <w:rPr>
          <w:rFonts w:ascii="Times New Roman" w:hAnsi="Times New Roman" w:cs="Times New Roman"/>
          <w:color w:val="000000" w:themeColor="text1"/>
        </w:rPr>
        <w:t xml:space="preserve">Según </w:t>
      </w:r>
      <w:r w:rsidR="0097604D" w:rsidRPr="002C7D50">
        <w:rPr>
          <w:rFonts w:ascii="Times New Roman" w:hAnsi="Times New Roman" w:cs="Times New Roman"/>
          <w:color w:val="000000" w:themeColor="text1"/>
        </w:rPr>
        <w:fldChar w:fldCharType="begin" w:fldLock="1"/>
      </w:r>
      <w:r w:rsidR="00161000">
        <w:rPr>
          <w:rFonts w:ascii="Times New Roman" w:hAnsi="Times New Roman" w:cs="Times New Roman"/>
          <w:color w:val="000000" w:themeColor="text1"/>
        </w:rPr>
        <w:instrText>ADDIN CSL_CITATION { "citationItems" : [ { "id" : "ITEM-1", "itemData" : { "author" : [ { "dropping-particle" : "", "family" : "Moreno", "given" : "Garc\u00eda Teresa", "non-dropping-particle" : "", "parse-names" : false, "suffix" : "" } ], "id" : "ITEM-1", "issued" : { "date-parts" : [ [ "2000" ] ] }, "number-of-pages" : "1-43", "publisher" : "Bernard van Leer Foundation Editora", "publisher-place" : "Holanda", "title" : "Espacio para la Infancia", "type" : "book" }, "uris" : [ "http://www.mendeley.com/documents/?uuid=236edfe8-8c39-465f-ba91-3233e21e51f8" ] } ], "mendeley" : { "formattedCitation" : "(Moreno, 2000)", "manualFormatting" : "Moreno (2000)", "plainTextFormattedCitation" : "(Moreno, 2000)", "previouslyFormattedCitation" : "(Moreno, 2000)" }, "properties" : { "noteIndex" : 0 }, "schema" : "https://github.com/citation-style-language/schema/raw/master/csl-citation.json" }</w:instrText>
      </w:r>
      <w:r w:rsidR="0097604D" w:rsidRPr="002C7D50">
        <w:rPr>
          <w:rFonts w:ascii="Times New Roman" w:hAnsi="Times New Roman" w:cs="Times New Roman"/>
          <w:color w:val="000000" w:themeColor="text1"/>
        </w:rPr>
        <w:fldChar w:fldCharType="separate"/>
      </w:r>
      <w:r w:rsidR="0097604D" w:rsidRPr="002C7D50">
        <w:rPr>
          <w:rFonts w:ascii="Times New Roman" w:hAnsi="Times New Roman" w:cs="Times New Roman"/>
          <w:noProof/>
          <w:color w:val="000000" w:themeColor="text1"/>
        </w:rPr>
        <w:t>Moreno (2000)</w:t>
      </w:r>
      <w:r w:rsidR="0097604D" w:rsidRPr="002C7D50">
        <w:rPr>
          <w:rFonts w:ascii="Times New Roman" w:hAnsi="Times New Roman" w:cs="Times New Roman"/>
          <w:color w:val="000000" w:themeColor="text1"/>
        </w:rPr>
        <w:fldChar w:fldCharType="end"/>
      </w:r>
      <w:r w:rsidR="0097604D" w:rsidRPr="002C7D50">
        <w:rPr>
          <w:rFonts w:ascii="Times New Roman" w:hAnsi="Times New Roman" w:cs="Times New Roman"/>
          <w:color w:val="000000" w:themeColor="text1"/>
        </w:rPr>
        <w:t xml:space="preserve"> l</w:t>
      </w:r>
      <w:r w:rsidR="006A57F6" w:rsidRPr="002C7D50">
        <w:rPr>
          <w:rFonts w:ascii="Times New Roman" w:hAnsi="Times New Roman" w:cs="Times New Roman"/>
          <w:color w:val="000000" w:themeColor="text1"/>
        </w:rPr>
        <w:t>a participación de niños y niñas es definida como un proceso formativo, el cual les permite actuar autónomamente y esto fomenta</w:t>
      </w:r>
      <w:r w:rsidR="009C7AE5" w:rsidRPr="002C7D50">
        <w:rPr>
          <w:rFonts w:ascii="Times New Roman" w:hAnsi="Times New Roman" w:cs="Times New Roman"/>
          <w:color w:val="000000" w:themeColor="text1"/>
        </w:rPr>
        <w:t xml:space="preserve"> y motiva</w:t>
      </w:r>
      <w:r w:rsidR="006A57F6" w:rsidRPr="002C7D50">
        <w:rPr>
          <w:rFonts w:ascii="Times New Roman" w:hAnsi="Times New Roman" w:cs="Times New Roman"/>
          <w:color w:val="000000" w:themeColor="text1"/>
        </w:rPr>
        <w:t xml:space="preserve"> el desarrollo de sus capacidades principalmente con </w:t>
      </w:r>
      <w:r w:rsidR="00796760" w:rsidRPr="002C7D50">
        <w:rPr>
          <w:rFonts w:ascii="Times New Roman" w:hAnsi="Times New Roman" w:cs="Times New Roman"/>
          <w:color w:val="000000" w:themeColor="text1"/>
        </w:rPr>
        <w:t>el fin</w:t>
      </w:r>
      <w:r w:rsidR="006A57F6" w:rsidRPr="002C7D50">
        <w:rPr>
          <w:rFonts w:ascii="Times New Roman" w:hAnsi="Times New Roman" w:cs="Times New Roman"/>
          <w:color w:val="000000" w:themeColor="text1"/>
        </w:rPr>
        <w:t xml:space="preserve"> </w:t>
      </w:r>
      <w:r w:rsidR="00D779CB">
        <w:rPr>
          <w:rFonts w:ascii="Times New Roman" w:hAnsi="Times New Roman" w:cs="Times New Roman"/>
          <w:color w:val="000000" w:themeColor="text1"/>
        </w:rPr>
        <w:t xml:space="preserve">de </w:t>
      </w:r>
      <w:r w:rsidR="006A57F6" w:rsidRPr="002C7D50">
        <w:rPr>
          <w:rFonts w:ascii="Times New Roman" w:hAnsi="Times New Roman" w:cs="Times New Roman"/>
          <w:color w:val="000000" w:themeColor="text1"/>
        </w:rPr>
        <w:t xml:space="preserve">que los niños logren tener una participación activa tanto en su desarrollo, como en la construcción de su entorno </w:t>
      </w:r>
      <w:r w:rsidR="0030127A" w:rsidRPr="002C7D50">
        <w:rPr>
          <w:rFonts w:ascii="Times New Roman" w:hAnsi="Times New Roman" w:cs="Times New Roman"/>
          <w:color w:val="000000" w:themeColor="text1"/>
        </w:rPr>
        <w:t xml:space="preserve">social </w:t>
      </w:r>
      <w:r w:rsidR="006A57F6" w:rsidRPr="002C7D50">
        <w:rPr>
          <w:rFonts w:ascii="Times New Roman" w:hAnsi="Times New Roman" w:cs="Times New Roman"/>
          <w:color w:val="000000" w:themeColor="text1"/>
        </w:rPr>
        <w:t>promoviendo una conciencia ciudadana</w:t>
      </w:r>
      <w:r w:rsidR="00646295" w:rsidRPr="002C7D50">
        <w:rPr>
          <w:rFonts w:ascii="Times New Roman" w:hAnsi="Times New Roman" w:cs="Times New Roman"/>
          <w:color w:val="000000" w:themeColor="text1"/>
        </w:rPr>
        <w:t>.</w:t>
      </w:r>
      <w:r w:rsidR="009B2F89" w:rsidRPr="002C7D50">
        <w:rPr>
          <w:rFonts w:ascii="Times New Roman" w:hAnsi="Times New Roman" w:cs="Times New Roman"/>
          <w:color w:val="000000" w:themeColor="text1"/>
        </w:rPr>
        <w:t xml:space="preserve"> </w:t>
      </w:r>
    </w:p>
    <w:p w14:paraId="43243B4A" w14:textId="5798D74B" w:rsidR="00A70A50" w:rsidRPr="002C7D50" w:rsidRDefault="00334BEF" w:rsidP="003919C1">
      <w:pPr>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b/>
          <w:i/>
        </w:rPr>
        <w:t>Convivencia</w:t>
      </w:r>
      <w:r w:rsidR="00E04548">
        <w:rPr>
          <w:rFonts w:ascii="Times New Roman" w:hAnsi="Times New Roman" w:cs="Times New Roman"/>
          <w:b/>
          <w:i/>
        </w:rPr>
        <w:t>.</w:t>
      </w:r>
      <w:r w:rsidR="00717511" w:rsidRPr="002C7D50">
        <w:rPr>
          <w:rFonts w:ascii="Times New Roman" w:hAnsi="Times New Roman" w:cs="Times New Roman"/>
          <w:b/>
          <w:i/>
        </w:rPr>
        <w:t xml:space="preserve"> </w:t>
      </w:r>
      <w:r w:rsidRPr="002C7D50">
        <w:rPr>
          <w:rFonts w:ascii="Times New Roman" w:hAnsi="Times New Roman" w:cs="Times New Roman"/>
          <w:color w:val="000000" w:themeColor="text1"/>
        </w:rPr>
        <w:t xml:space="preserve">Siguiendo el planteamiento de </w:t>
      </w:r>
      <w:r w:rsidR="00C16698" w:rsidRPr="002C7D50">
        <w:rPr>
          <w:rFonts w:ascii="Times New Roman" w:hAnsi="Times New Roman" w:cs="Times New Roman"/>
          <w:color w:val="000000" w:themeColor="text1"/>
        </w:rPr>
        <w:fldChar w:fldCharType="begin" w:fldLock="1"/>
      </w:r>
      <w:r w:rsidR="00161000">
        <w:rPr>
          <w:rFonts w:ascii="Times New Roman" w:hAnsi="Times New Roman" w:cs="Times New Roman"/>
          <w:color w:val="000000" w:themeColor="text1"/>
        </w:rPr>
        <w:instrText>ADDIN CSL_CITATION { "citationItems" : [ { "id" : "ITEM-1", "itemData" : { "ISBN" : "8436941764", "author" : [ { "dropping-particle" : "", "family" : "Ortega", "given" : "Ruiz Rosario", "non-dropping-particle" : "", "parse-names" : false, "suffix" : "" } ], "container-title" : "La convivencia en las aulas: problemas y soluciones", "edition" : "Ministerio", "editor" : [ { "dropping-particle" : "", "family" : "(coords.)", "given" : "Moreno &amp; Soler", "non-dropping-particle" : "", "parse-names" : false, "suffix" : "" } ], "id" : "ITEM-1", "issued" : { "date-parts" : [ [ "2006" ] ] }, "publisher-place" : "Mdrid", "title" : "La convivencia: un modelo de prevenci\u00f3n de la violencia", "type" : "chapter" }, "uris" : [ "http://www.mendeley.com/documents/?uuid=0547aec5-1bfa-455f-8e85-056de314296e" ] } ], "mendeley" : { "formattedCitation" : "(Ortega, 2006)", "manualFormatting" : "Ortega (2006)", "plainTextFormattedCitation" : "(Ortega, 2006)", "previouslyFormattedCitation" : "(Ortega, 2006)" }, "properties" : { "noteIndex" : 0 }, "schema" : "https://github.com/citation-style-language/schema/raw/master/csl-citation.json" }</w:instrText>
      </w:r>
      <w:r w:rsidR="00C16698" w:rsidRPr="002C7D50">
        <w:rPr>
          <w:rFonts w:ascii="Times New Roman" w:hAnsi="Times New Roman" w:cs="Times New Roman"/>
          <w:color w:val="000000" w:themeColor="text1"/>
        </w:rPr>
        <w:fldChar w:fldCharType="separate"/>
      </w:r>
      <w:r w:rsidR="00C16698" w:rsidRPr="002C7D50">
        <w:rPr>
          <w:rFonts w:ascii="Times New Roman" w:hAnsi="Times New Roman" w:cs="Times New Roman"/>
          <w:noProof/>
          <w:color w:val="000000" w:themeColor="text1"/>
        </w:rPr>
        <w:t xml:space="preserve">Ortega </w:t>
      </w:r>
      <w:r w:rsidR="004B3724" w:rsidRPr="002C7D50">
        <w:rPr>
          <w:rFonts w:ascii="Times New Roman" w:hAnsi="Times New Roman" w:cs="Times New Roman"/>
          <w:noProof/>
          <w:color w:val="000000" w:themeColor="text1"/>
        </w:rPr>
        <w:t>(</w:t>
      </w:r>
      <w:r w:rsidR="00C16698" w:rsidRPr="002C7D50">
        <w:rPr>
          <w:rFonts w:ascii="Times New Roman" w:hAnsi="Times New Roman" w:cs="Times New Roman"/>
          <w:noProof/>
          <w:color w:val="000000" w:themeColor="text1"/>
        </w:rPr>
        <w:t>2006)</w:t>
      </w:r>
      <w:r w:rsidR="00C16698" w:rsidRPr="002C7D50">
        <w:rPr>
          <w:rFonts w:ascii="Times New Roman" w:hAnsi="Times New Roman" w:cs="Times New Roman"/>
          <w:color w:val="000000" w:themeColor="text1"/>
        </w:rPr>
        <w:fldChar w:fldCharType="end"/>
      </w:r>
      <w:r w:rsidR="00796760" w:rsidRPr="002C7D50">
        <w:rPr>
          <w:rFonts w:ascii="Times New Roman" w:hAnsi="Times New Roman" w:cs="Times New Roman"/>
          <w:color w:val="000000" w:themeColor="text1"/>
        </w:rPr>
        <w:t xml:space="preserve"> este concepto</w:t>
      </w:r>
      <w:r w:rsidRPr="002C7D50">
        <w:rPr>
          <w:rFonts w:ascii="Times New Roman" w:hAnsi="Times New Roman" w:cs="Times New Roman"/>
          <w:color w:val="000000" w:themeColor="text1"/>
        </w:rPr>
        <w:t xml:space="preserve"> hace referencia al reconocimiento de compartir diferentes escenarios y actividades siguiendo un conjunto de normas, con el fin de comprender los distintos puntos de vista de los demás y promover así un ambiente de solid</w:t>
      </w:r>
      <w:r w:rsidR="005F2F05" w:rsidRPr="002C7D50">
        <w:rPr>
          <w:rFonts w:ascii="Times New Roman" w:hAnsi="Times New Roman" w:cs="Times New Roman"/>
          <w:color w:val="000000" w:themeColor="text1"/>
        </w:rPr>
        <w:t>aridad, autoestima, tolerancia, comprensión y</w:t>
      </w:r>
      <w:r w:rsidRPr="002C7D50">
        <w:rPr>
          <w:rFonts w:ascii="Times New Roman" w:hAnsi="Times New Roman" w:cs="Times New Roman"/>
          <w:color w:val="000000" w:themeColor="text1"/>
        </w:rPr>
        <w:t xml:space="preserve"> respeto hacia sí mismo y hacia los otros. </w:t>
      </w:r>
    </w:p>
    <w:p w14:paraId="5E5D4838" w14:textId="279BE879" w:rsidR="006E07D6" w:rsidRPr="002C7D50" w:rsidRDefault="006100F3" w:rsidP="00C87011">
      <w:pPr>
        <w:spacing w:line="480" w:lineRule="auto"/>
        <w:ind w:firstLine="709"/>
        <w:jc w:val="both"/>
        <w:rPr>
          <w:rFonts w:ascii="Times New Roman" w:eastAsia="Times New Roman" w:hAnsi="Times New Roman" w:cs="Times New Roman"/>
          <w:color w:val="000000" w:themeColor="text1"/>
        </w:rPr>
      </w:pPr>
      <w:r w:rsidRPr="002C7D50">
        <w:rPr>
          <w:rFonts w:ascii="Times New Roman" w:hAnsi="Times New Roman" w:cs="Times New Roman"/>
          <w:b/>
          <w:i/>
        </w:rPr>
        <w:t>Interacción en el juego</w:t>
      </w:r>
      <w:r w:rsidR="00E04548">
        <w:rPr>
          <w:rFonts w:ascii="Times New Roman" w:hAnsi="Times New Roman" w:cs="Times New Roman"/>
          <w:b/>
          <w:i/>
        </w:rPr>
        <w:t>.</w:t>
      </w:r>
      <w:r w:rsidR="00717511" w:rsidRPr="002C7D50">
        <w:rPr>
          <w:rFonts w:ascii="Times New Roman" w:hAnsi="Times New Roman" w:cs="Times New Roman"/>
          <w:b/>
          <w:i/>
        </w:rPr>
        <w:t xml:space="preserve"> </w:t>
      </w:r>
      <w:r w:rsidR="006E07D6" w:rsidRPr="002C7D50">
        <w:rPr>
          <w:rFonts w:ascii="Times New Roman" w:eastAsia="Times New Roman" w:hAnsi="Times New Roman" w:cs="Times New Roman"/>
          <w:color w:val="000000" w:themeColor="text1"/>
        </w:rPr>
        <w:t>E</w:t>
      </w:r>
      <w:r w:rsidR="00DA73DE" w:rsidRPr="002C7D50">
        <w:rPr>
          <w:rFonts w:ascii="Times New Roman" w:eastAsia="Times New Roman" w:hAnsi="Times New Roman" w:cs="Times New Roman"/>
          <w:color w:val="000000" w:themeColor="text1"/>
        </w:rPr>
        <w:t>n e</w:t>
      </w:r>
      <w:r w:rsidR="006E07D6" w:rsidRPr="002C7D50">
        <w:rPr>
          <w:rFonts w:ascii="Times New Roman" w:eastAsia="Times New Roman" w:hAnsi="Times New Roman" w:cs="Times New Roman"/>
          <w:color w:val="000000" w:themeColor="text1"/>
        </w:rPr>
        <w:t>l juego infantil</w:t>
      </w:r>
      <w:r w:rsidR="00646295" w:rsidRPr="002C7D50">
        <w:rPr>
          <w:rFonts w:ascii="Times New Roman" w:eastAsia="Times New Roman" w:hAnsi="Times New Roman" w:cs="Times New Roman"/>
          <w:color w:val="000000" w:themeColor="text1"/>
        </w:rPr>
        <w:t xml:space="preserve">, acorde a lo que </w:t>
      </w:r>
      <w:r w:rsidR="00646295" w:rsidRPr="002C7D50">
        <w:rPr>
          <w:rFonts w:ascii="Times New Roman" w:eastAsia="Times New Roman" w:hAnsi="Times New Roman" w:cs="Times New Roman"/>
          <w:color w:val="000000" w:themeColor="text1"/>
        </w:rPr>
        <w:fldChar w:fldCharType="begin" w:fldLock="1"/>
      </w:r>
      <w:r w:rsidR="00161000">
        <w:rPr>
          <w:rFonts w:ascii="Times New Roman" w:eastAsia="Times New Roman" w:hAnsi="Times New Roman" w:cs="Times New Roman"/>
          <w:color w:val="000000" w:themeColor="text1"/>
        </w:rPr>
        <w:instrText>ADDIN CSL_CITATION { "citationItems" : [ { "id" : "ITEM-1", "itemData" : { "DOI" : "10.1590/1809-58442016111", "ISSN" : "1980-3508", "abstract" : "El objetivo de este arti\u0301culo es explorar la relacio\u0301n entre los juegos y los nin\u0303os en la actualidad. El texto parte de considerar al juego como una pra\u0301ctica significativa para, luego, focalizar en las formas que adquiere vinculado con las nuevas Tecnologi\u0301as de la Informacio\u0301n y de la Comunicacio\u0301n. A lo largo de la investigacio\u0301n, Facebook fue identificado como el espacio ma\u0301s importante que los nin\u0303os y nin\u0303as asocian con sus juegos. Es por ello que el rol que \u201cjuega\u201d Facebook organiza los ejes de este trabajo: los usos de la red social, los juegos y las articulaciones ma\u0301s relevantes entre los nin\u0303os y nin\u0303as, la socializacio\u0301n y Facebook. No es nuestro objetivo analizar los juegos en profundidad sino ingresar al universo en el que se construyen los vi\u0301nculos entre los nin\u0303os y nin\u0303as, las representaciones, los medios y los adultos. En este camino, analizamos Facebook como la plataforma desde la cual la socializacio\u0301n, la exhibicio\u0301n y la competencia son construidas por los informantes.", "author" : [ { "dropping-particle" : "", "family" : "Duek", "given" : "Carolina", "non-dropping-particle" : "", "parse-names" : false, "suffix" : "" } ], "container-title" : "Intercom: Revista Brasileira de Ci\u00eancias da Comunica\u00e7\u00e3o", "id" : "ITEM-1", "issue" : "1", "issued" : { "date-parts" : [ [ "2016" ] ] }, "page" : "193-210", "title" : "El juego contempor\u00e1neo y las nuevas plataformas: la construcci\u00f3n de nuevos espacios de juego y de interacci\u00f3n", "type" : "article-journal", "volume" : "39" }, "uris" : [ "http://www.mendeley.com/documents/?uuid=3bfd1536-4622-414d-9a32-95e7e0c6c699" ] } ], "mendeley" : { "formattedCitation" : "(Duek, 2016)", "manualFormatting" : "Duek (2016)", "plainTextFormattedCitation" : "(Duek, 2016)", "previouslyFormattedCitation" : "(Duek, 2016)" }, "properties" : { "noteIndex" : 0 }, "schema" : "https://github.com/citation-style-language/schema/raw/master/csl-citation.json" }</w:instrText>
      </w:r>
      <w:r w:rsidR="00646295" w:rsidRPr="002C7D50">
        <w:rPr>
          <w:rFonts w:ascii="Times New Roman" w:eastAsia="Times New Roman" w:hAnsi="Times New Roman" w:cs="Times New Roman"/>
          <w:color w:val="000000" w:themeColor="text1"/>
        </w:rPr>
        <w:fldChar w:fldCharType="separate"/>
      </w:r>
      <w:r w:rsidR="00646295" w:rsidRPr="002C7D50">
        <w:rPr>
          <w:rFonts w:ascii="Times New Roman" w:eastAsia="Times New Roman" w:hAnsi="Times New Roman" w:cs="Times New Roman"/>
          <w:noProof/>
          <w:color w:val="000000" w:themeColor="text1"/>
        </w:rPr>
        <w:t>Duek (2016)</w:t>
      </w:r>
      <w:r w:rsidR="00646295" w:rsidRPr="002C7D50">
        <w:rPr>
          <w:rFonts w:ascii="Times New Roman" w:eastAsia="Times New Roman" w:hAnsi="Times New Roman" w:cs="Times New Roman"/>
          <w:color w:val="000000" w:themeColor="text1"/>
        </w:rPr>
        <w:fldChar w:fldCharType="end"/>
      </w:r>
      <w:r w:rsidR="00646295" w:rsidRPr="002C7D50">
        <w:rPr>
          <w:rFonts w:ascii="Times New Roman" w:eastAsia="Times New Roman" w:hAnsi="Times New Roman" w:cs="Times New Roman"/>
          <w:color w:val="000000" w:themeColor="text1"/>
        </w:rPr>
        <w:t xml:space="preserve"> menciona,</w:t>
      </w:r>
      <w:r w:rsidR="00DA73DE" w:rsidRPr="002C7D50">
        <w:rPr>
          <w:rFonts w:ascii="Times New Roman" w:eastAsia="Times New Roman" w:hAnsi="Times New Roman" w:cs="Times New Roman"/>
          <w:color w:val="000000" w:themeColor="text1"/>
        </w:rPr>
        <w:t xml:space="preserve"> se construyen vínculos en diferentes ámbitos. Es por ello </w:t>
      </w:r>
      <w:r w:rsidR="004E230C" w:rsidRPr="002C7D50">
        <w:rPr>
          <w:rFonts w:ascii="Times New Roman" w:eastAsia="Times New Roman" w:hAnsi="Times New Roman" w:cs="Times New Roman"/>
          <w:color w:val="000000" w:themeColor="text1"/>
        </w:rPr>
        <w:t>que,</w:t>
      </w:r>
      <w:r w:rsidR="00DC742E" w:rsidRPr="002C7D50">
        <w:rPr>
          <w:rFonts w:ascii="Times New Roman" w:eastAsia="Times New Roman" w:hAnsi="Times New Roman" w:cs="Times New Roman"/>
          <w:color w:val="000000" w:themeColor="text1"/>
        </w:rPr>
        <w:t xml:space="preserve"> por medio del juego, los niños configuran experiencias que le posibilitan desarrollar espacios de interacción</w:t>
      </w:r>
      <w:r w:rsidR="007D4869" w:rsidRPr="002C7D50">
        <w:rPr>
          <w:rFonts w:ascii="Times New Roman" w:eastAsia="Times New Roman" w:hAnsi="Times New Roman" w:cs="Times New Roman"/>
          <w:color w:val="000000" w:themeColor="text1"/>
        </w:rPr>
        <w:t xml:space="preserve"> y convivencia</w:t>
      </w:r>
      <w:r w:rsidR="00DC742E" w:rsidRPr="002C7D50">
        <w:rPr>
          <w:rFonts w:ascii="Times New Roman" w:eastAsia="Times New Roman" w:hAnsi="Times New Roman" w:cs="Times New Roman"/>
          <w:color w:val="000000" w:themeColor="text1"/>
        </w:rPr>
        <w:t>, conservando la carac</w:t>
      </w:r>
      <w:r w:rsidR="00FE22AE">
        <w:rPr>
          <w:rFonts w:ascii="Times New Roman" w:eastAsia="Times New Roman" w:hAnsi="Times New Roman" w:cs="Times New Roman"/>
          <w:color w:val="000000" w:themeColor="text1"/>
        </w:rPr>
        <w:t>terística del juego al</w:t>
      </w:r>
      <w:r w:rsidR="00DC742E" w:rsidRPr="002C7D50">
        <w:rPr>
          <w:rFonts w:ascii="Times New Roman" w:eastAsia="Times New Roman" w:hAnsi="Times New Roman" w:cs="Times New Roman"/>
          <w:color w:val="000000" w:themeColor="text1"/>
        </w:rPr>
        <w:t xml:space="preserve"> ser una actividad lúdica, creativa y dinámica. Es una actividad específica en la que cada niño organiza su relación con el mismo, con otros niños y con su entorno</w:t>
      </w:r>
      <w:r w:rsidR="000648B8" w:rsidRPr="002C7D50">
        <w:rPr>
          <w:rFonts w:ascii="Times New Roman" w:eastAsia="Times New Roman" w:hAnsi="Times New Roman" w:cs="Times New Roman"/>
          <w:color w:val="000000" w:themeColor="text1"/>
        </w:rPr>
        <w:t xml:space="preserve"> social</w:t>
      </w:r>
      <w:r w:rsidR="00646295" w:rsidRPr="002C7D50">
        <w:rPr>
          <w:rFonts w:ascii="Times New Roman" w:eastAsia="Times New Roman" w:hAnsi="Times New Roman" w:cs="Times New Roman"/>
          <w:color w:val="000000" w:themeColor="text1"/>
        </w:rPr>
        <w:t>.</w:t>
      </w:r>
      <w:r w:rsidR="00DC742E" w:rsidRPr="002C7D50">
        <w:rPr>
          <w:rFonts w:ascii="Times New Roman" w:eastAsia="Times New Roman" w:hAnsi="Times New Roman" w:cs="Times New Roman"/>
          <w:color w:val="000000" w:themeColor="text1"/>
        </w:rPr>
        <w:t xml:space="preserve"> </w:t>
      </w:r>
    </w:p>
    <w:p w14:paraId="19545906" w14:textId="1FFA8D19" w:rsidR="007D510D" w:rsidRPr="002C7D50" w:rsidRDefault="00334BEF" w:rsidP="00C87011">
      <w:pPr>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b/>
          <w:i/>
        </w:rPr>
        <w:t>Manejo de conflictos</w:t>
      </w:r>
      <w:r w:rsidR="00E04548">
        <w:rPr>
          <w:rFonts w:ascii="Times New Roman" w:hAnsi="Times New Roman" w:cs="Times New Roman"/>
          <w:b/>
          <w:i/>
        </w:rPr>
        <w:t>.</w:t>
      </w:r>
      <w:r w:rsidR="00717511" w:rsidRPr="002C7D50">
        <w:rPr>
          <w:rFonts w:ascii="Times New Roman" w:hAnsi="Times New Roman" w:cs="Times New Roman"/>
          <w:b/>
          <w:i/>
        </w:rPr>
        <w:t xml:space="preserve"> </w:t>
      </w:r>
      <w:r w:rsidRPr="002C7D50">
        <w:rPr>
          <w:rFonts w:ascii="Times New Roman" w:hAnsi="Times New Roman" w:cs="Times New Roman"/>
          <w:color w:val="000000" w:themeColor="text1"/>
        </w:rPr>
        <w:t xml:space="preserve">De acuerdo con </w:t>
      </w:r>
      <w:r w:rsidR="0044667B" w:rsidRPr="002C7D50">
        <w:rPr>
          <w:rFonts w:ascii="Times New Roman" w:hAnsi="Times New Roman" w:cs="Times New Roman"/>
          <w:color w:val="000000" w:themeColor="text1"/>
        </w:rPr>
        <w:fldChar w:fldCharType="begin" w:fldLock="1"/>
      </w:r>
      <w:r w:rsidR="00161000">
        <w:rPr>
          <w:rFonts w:ascii="Times New Roman" w:hAnsi="Times New Roman" w:cs="Times New Roman"/>
          <w:color w:val="000000" w:themeColor="text1"/>
        </w:rPr>
        <w:instrText>ADDIN CSL_CITATION { "citationItems" : [ { "id" : "ITEM-1", "itemData" : { "ISSN" : "14056666", "abstract" : "Este art\u00edculo presenta el dise\u00f1o y los resultados de un proyecto de investigaci\u00f3n, que se lleva a cabo desde mayo de 2005, cuyo objetivo es evaluar el nivel del desarrollo de las competencias ciudadanas en los estudiantes de educaci\u00f3n media superior y superior en M\u00e9xico. Particularmente, el trabajo se centra en el dise\u00f1o del marco te\u00f3rico del estudio y de la metodolog\u00eda.", "author" : [ { "dropping-particle" : "", "family" : "Ochman", "given" : "Marta", "non-dropping-particle" : "", "parse-names" : false, "suffix" : "" }, { "dropping-particle" : "", "family" : "Escalante", "given" : "Jes\u00fas Cant\u00fa", "non-dropping-particle" : "", "parse-names" : false, "suffix" : "" } ], "container-title" : "Revista Mexicana de Investigacion Educativa", "id" : "ITEM-1", "issue" : "56", "issued" : { "date-parts" : [ [ "2013" ] ] }, "page" : "63-89", "title" : "Sistematizaci\u00f3n y evaluaci\u00f3n de las competencias ciudadanas para sociedades democr\u00e1ticas", "type" : "article-journal", "volume" : "18" }, "uris" : [ "http://www.mendeley.com/documents/?uuid=3a50718a-87ed-477c-9dd3-bf0359a18da7" ] } ], "mendeley" : { "formattedCitation" : "(Ochman &amp; Escalante, 2013)", "manualFormatting" : "Ochman &amp; Escalante (2013)", "plainTextFormattedCitation" : "(Ochman &amp; Escalante, 2013)", "previouslyFormattedCitation" : "(Ochman &amp; Escalante, 2013)" }, "properties" : { "noteIndex" : 0 }, "schema" : "https://github.com/citation-style-language/schema/raw/master/csl-citation.json" }</w:instrText>
      </w:r>
      <w:r w:rsidR="0044667B" w:rsidRPr="002C7D50">
        <w:rPr>
          <w:rFonts w:ascii="Times New Roman" w:hAnsi="Times New Roman" w:cs="Times New Roman"/>
          <w:color w:val="000000" w:themeColor="text1"/>
        </w:rPr>
        <w:fldChar w:fldCharType="separate"/>
      </w:r>
      <w:r w:rsidR="00FE22AE">
        <w:rPr>
          <w:rFonts w:ascii="Times New Roman" w:hAnsi="Times New Roman" w:cs="Times New Roman"/>
          <w:noProof/>
          <w:color w:val="000000" w:themeColor="text1"/>
        </w:rPr>
        <w:t>Ochman &amp; Escalante</w:t>
      </w:r>
      <w:r w:rsidR="00FC78F9" w:rsidRPr="002C7D50">
        <w:rPr>
          <w:rFonts w:ascii="Times New Roman" w:hAnsi="Times New Roman" w:cs="Times New Roman"/>
          <w:noProof/>
          <w:color w:val="000000" w:themeColor="text1"/>
        </w:rPr>
        <w:t xml:space="preserve"> </w:t>
      </w:r>
      <w:r w:rsidR="00FE22AE">
        <w:rPr>
          <w:rFonts w:ascii="Times New Roman" w:hAnsi="Times New Roman" w:cs="Times New Roman"/>
          <w:noProof/>
          <w:color w:val="000000" w:themeColor="text1"/>
        </w:rPr>
        <w:t>(</w:t>
      </w:r>
      <w:r w:rsidR="00FC78F9" w:rsidRPr="002C7D50">
        <w:rPr>
          <w:rFonts w:ascii="Times New Roman" w:hAnsi="Times New Roman" w:cs="Times New Roman"/>
          <w:noProof/>
          <w:color w:val="000000" w:themeColor="text1"/>
        </w:rPr>
        <w:t>2013)</w:t>
      </w:r>
      <w:r w:rsidR="0044667B" w:rsidRPr="002C7D50">
        <w:rPr>
          <w:rFonts w:ascii="Times New Roman" w:hAnsi="Times New Roman" w:cs="Times New Roman"/>
          <w:color w:val="000000" w:themeColor="text1"/>
        </w:rPr>
        <w:fldChar w:fldCharType="end"/>
      </w:r>
      <w:r w:rsidR="00FC78F9" w:rsidRPr="002C7D50">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t>existen tres maneras diferentes de abordar el componente de manejo de conflictos. Uno, es a partir de la</w:t>
      </w:r>
      <w:r w:rsidR="00796760" w:rsidRPr="002C7D50">
        <w:rPr>
          <w:rFonts w:ascii="Times New Roman" w:hAnsi="Times New Roman" w:cs="Times New Roman"/>
          <w:color w:val="000000" w:themeColor="text1"/>
        </w:rPr>
        <w:t xml:space="preserve"> aceptación del conflicto, (Otro; porque no estas enumerando, primero , segundo)</w:t>
      </w:r>
      <w:r w:rsidRPr="002C7D50">
        <w:rPr>
          <w:rFonts w:ascii="Times New Roman" w:hAnsi="Times New Roman" w:cs="Times New Roman"/>
          <w:color w:val="000000" w:themeColor="text1"/>
        </w:rPr>
        <w:t xml:space="preserve"> es analizando y considerando los elementos, causas y consecuencias del conflicto y por último por medio de la habilidad de negociación, diálogo y</w:t>
      </w:r>
      <w:r w:rsidR="007D510D" w:rsidRPr="002C7D50">
        <w:rPr>
          <w:rFonts w:ascii="Times New Roman" w:hAnsi="Times New Roman" w:cs="Times New Roman"/>
          <w:color w:val="000000" w:themeColor="text1"/>
        </w:rPr>
        <w:t xml:space="preserve"> solución de conflictos.  </w:t>
      </w:r>
    </w:p>
    <w:p w14:paraId="13D8DDC8" w14:textId="2AC7F3E3" w:rsidR="00334BEF" w:rsidRPr="002C7D50" w:rsidRDefault="007D510D" w:rsidP="00C87011">
      <w:pPr>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b/>
          <w:i/>
        </w:rPr>
        <w:lastRenderedPageBreak/>
        <w:t>M</w:t>
      </w:r>
      <w:r w:rsidR="00334BEF" w:rsidRPr="002C7D50">
        <w:rPr>
          <w:rFonts w:ascii="Times New Roman" w:hAnsi="Times New Roman" w:cs="Times New Roman"/>
          <w:b/>
          <w:i/>
        </w:rPr>
        <w:t>anejo de reglas</w:t>
      </w:r>
      <w:r w:rsidR="00E04548">
        <w:rPr>
          <w:rFonts w:ascii="Times New Roman" w:hAnsi="Times New Roman" w:cs="Times New Roman"/>
          <w:b/>
          <w:i/>
        </w:rPr>
        <w:t>.</w:t>
      </w:r>
      <w:r w:rsidR="00717511" w:rsidRPr="002C7D50">
        <w:rPr>
          <w:rFonts w:ascii="Times New Roman" w:hAnsi="Times New Roman" w:cs="Times New Roman"/>
          <w:b/>
          <w:i/>
        </w:rPr>
        <w:t xml:space="preserve"> </w:t>
      </w:r>
      <w:r w:rsidR="00A04616" w:rsidRPr="002C7D50">
        <w:rPr>
          <w:rFonts w:ascii="Times New Roman" w:hAnsi="Times New Roman" w:cs="Times New Roman"/>
          <w:color w:val="000000" w:themeColor="text1"/>
        </w:rPr>
        <w:t xml:space="preserve">Para </w:t>
      </w:r>
      <w:r w:rsidR="00A04616" w:rsidRPr="002C7D50">
        <w:rPr>
          <w:rFonts w:ascii="Times New Roman" w:hAnsi="Times New Roman" w:cs="Times New Roman"/>
          <w:color w:val="000000" w:themeColor="text1"/>
        </w:rPr>
        <w:fldChar w:fldCharType="begin" w:fldLock="1"/>
      </w:r>
      <w:r w:rsidR="00161000">
        <w:rPr>
          <w:rFonts w:ascii="Times New Roman" w:hAnsi="Times New Roman" w:cs="Times New Roman"/>
          <w:color w:val="000000" w:themeColor="text1"/>
        </w:rPr>
        <w:instrText>ADDIN CSL_CITATION { "citationItems" : [ { "id" : "ITEM-1", "itemData" : { "ISSN" : "1577-0354", "abstract" : "El prop\u00f3sito del presente trabajo consiste en analizar los juegos de reglas y los deportes, partiendo de su papel como transmisores de conocimiento sobre el mundo social (valores, creencias, normas, roles, etc\u2026), a partir del planteamiento piagetiano del desarrollo de la internalizaci\u00f3n de las reglas de juego en el ni\u00f1o. Observando como se produce la evoluci\u00f3n del conocimiento pr\u00e1ctico y te\u00f3rico de las reglas en los ni\u00f1os. Lo que nos puede llevar a reflexionar sobre el \u00e1mbito del deporte desde el punto de vista educativo.", "author" : [ { "dropping-particle" : "", "family" : "Puerta", "given" : "Garoz", "non-dropping-particle" : "", "parse-names" : false, "suffix" : "" } ], "id" : "ITEM-1", "issue" : "19", "issued" : { "date-parts" : [ [ "2005" ] ] }, "page" : "238-269", "title" : "El desarrollo de la conciencia de regla en los juegos y deportes.", "type" : "article-journal", "volume" : "5" }, "uris" : [ "http://www.mendeley.com/documents/?uuid=ddf1b78d-8004-4a66-af6c-8e9241ca0869" ] } ], "mendeley" : { "formattedCitation" : "(Puerta, 2005)" }, "properties" : { "noteIndex" : 0 }, "schema" : "https://github.com/citation-style-language/schema/raw/master/csl-citation.json" }</w:instrText>
      </w:r>
      <w:r w:rsidR="00A04616" w:rsidRPr="002C7D50">
        <w:rPr>
          <w:rFonts w:ascii="Times New Roman" w:hAnsi="Times New Roman" w:cs="Times New Roman"/>
          <w:color w:val="000000" w:themeColor="text1"/>
        </w:rPr>
        <w:fldChar w:fldCharType="separate"/>
      </w:r>
      <w:r w:rsidR="00161000" w:rsidRPr="00161000">
        <w:rPr>
          <w:rFonts w:ascii="Times New Roman" w:hAnsi="Times New Roman" w:cs="Times New Roman"/>
          <w:noProof/>
          <w:color w:val="000000" w:themeColor="text1"/>
        </w:rPr>
        <w:t>(Puerta, 2005)</w:t>
      </w:r>
      <w:r w:rsidR="00A04616" w:rsidRPr="002C7D50">
        <w:rPr>
          <w:rFonts w:ascii="Times New Roman" w:hAnsi="Times New Roman" w:cs="Times New Roman"/>
          <w:color w:val="000000" w:themeColor="text1"/>
        </w:rPr>
        <w:fldChar w:fldCharType="end"/>
      </w:r>
      <w:r w:rsidR="00A04616" w:rsidRPr="002C7D50">
        <w:rPr>
          <w:rFonts w:ascii="Times New Roman" w:hAnsi="Times New Roman" w:cs="Times New Roman"/>
          <w:color w:val="000000" w:themeColor="text1"/>
        </w:rPr>
        <w:t xml:space="preserve"> e</w:t>
      </w:r>
      <w:r w:rsidR="00334BEF" w:rsidRPr="002C7D50">
        <w:rPr>
          <w:rFonts w:ascii="Times New Roman" w:hAnsi="Times New Roman" w:cs="Times New Roman"/>
          <w:color w:val="000000" w:themeColor="text1"/>
        </w:rPr>
        <w:t>l juego cumple su función como una de las principales actividades de la etapa infantil. Entre otras razones, con el fin de brindar conocimiento y conciencia social. Este conocimiento y conciencia social los da el contexto, el cual a su vez está determinado por la cultura y dicha cultura es la que establece una serie de reglas</w:t>
      </w:r>
      <w:r w:rsidR="00796760" w:rsidRPr="002C7D50">
        <w:rPr>
          <w:rFonts w:ascii="Times New Roman" w:hAnsi="Times New Roman" w:cs="Times New Roman"/>
          <w:color w:val="000000" w:themeColor="text1"/>
        </w:rPr>
        <w:t>,</w:t>
      </w:r>
      <w:r w:rsidR="00334BEF" w:rsidRPr="002C7D50">
        <w:rPr>
          <w:rFonts w:ascii="Times New Roman" w:hAnsi="Times New Roman" w:cs="Times New Roman"/>
          <w:color w:val="000000" w:themeColor="text1"/>
        </w:rPr>
        <w:t xml:space="preserve"> cada una con un significado particular. Con esto, los niños por medio del juego aprenden a jugar, aprenden la importancia del cumplimiento y manejo de las reglas, también aprenden </w:t>
      </w:r>
      <w:r w:rsidR="004E230C" w:rsidRPr="002C7D50">
        <w:rPr>
          <w:rFonts w:ascii="Times New Roman" w:hAnsi="Times New Roman" w:cs="Times New Roman"/>
          <w:color w:val="000000" w:themeColor="text1"/>
        </w:rPr>
        <w:t>por qué</w:t>
      </w:r>
      <w:r w:rsidR="00334BEF" w:rsidRPr="002C7D50">
        <w:rPr>
          <w:rFonts w:ascii="Times New Roman" w:hAnsi="Times New Roman" w:cs="Times New Roman"/>
          <w:color w:val="000000" w:themeColor="text1"/>
        </w:rPr>
        <w:t xml:space="preserve"> son importantes las reglas para convivir en sociedad y finalmente aprenden y toman conciencia que su participación influye y tiene un impacto para l</w:t>
      </w:r>
      <w:r w:rsidR="00FC78F9" w:rsidRPr="002C7D50">
        <w:rPr>
          <w:rFonts w:ascii="Times New Roman" w:hAnsi="Times New Roman" w:cs="Times New Roman"/>
          <w:color w:val="000000" w:themeColor="text1"/>
        </w:rPr>
        <w:t>a</w:t>
      </w:r>
      <w:r w:rsidR="00543AEF" w:rsidRPr="002C7D50">
        <w:rPr>
          <w:rFonts w:ascii="Times New Roman" w:hAnsi="Times New Roman" w:cs="Times New Roman"/>
          <w:color w:val="000000" w:themeColor="text1"/>
        </w:rPr>
        <w:t xml:space="preserve"> vida y para la interacción social</w:t>
      </w:r>
      <w:r w:rsidR="001B5289" w:rsidRPr="002C7D50">
        <w:rPr>
          <w:rFonts w:ascii="Times New Roman" w:hAnsi="Times New Roman" w:cs="Times New Roman"/>
          <w:color w:val="000000" w:themeColor="text1"/>
        </w:rPr>
        <w:t>.</w:t>
      </w:r>
      <w:r w:rsidR="00FC78F9" w:rsidRPr="002C7D50">
        <w:rPr>
          <w:rFonts w:ascii="Times New Roman" w:hAnsi="Times New Roman" w:cs="Times New Roman"/>
          <w:color w:val="000000" w:themeColor="text1"/>
        </w:rPr>
        <w:t xml:space="preserve"> </w:t>
      </w:r>
    </w:p>
    <w:p w14:paraId="710BE975" w14:textId="691F6B5C" w:rsidR="00957508" w:rsidRPr="002C7D50" w:rsidRDefault="000861F6" w:rsidP="00F258E0">
      <w:pPr>
        <w:spacing w:line="480" w:lineRule="auto"/>
        <w:jc w:val="both"/>
        <w:rPr>
          <w:rFonts w:ascii="Times New Roman" w:hAnsi="Times New Roman" w:cs="Times New Roman"/>
          <w:b/>
        </w:rPr>
      </w:pPr>
      <w:r>
        <w:rPr>
          <w:rFonts w:ascii="Times New Roman" w:hAnsi="Times New Roman" w:cs="Times New Roman"/>
          <w:b/>
        </w:rPr>
        <w:t>P</w:t>
      </w:r>
      <w:r w:rsidR="002E5463" w:rsidRPr="002C7D50">
        <w:rPr>
          <w:rFonts w:ascii="Times New Roman" w:hAnsi="Times New Roman" w:cs="Times New Roman"/>
          <w:b/>
        </w:rPr>
        <w:t>rocedimiento</w:t>
      </w:r>
    </w:p>
    <w:p w14:paraId="1D246407" w14:textId="03142042" w:rsidR="002E5463" w:rsidRPr="002C7D50" w:rsidRDefault="002E5463" w:rsidP="00C87011">
      <w:pPr>
        <w:spacing w:line="480" w:lineRule="auto"/>
        <w:ind w:firstLine="709"/>
        <w:jc w:val="both"/>
        <w:rPr>
          <w:rFonts w:ascii="Times New Roman" w:hAnsi="Times New Roman" w:cs="Times New Roman"/>
          <w:i/>
        </w:rPr>
      </w:pPr>
      <w:r w:rsidRPr="002C7D50">
        <w:rPr>
          <w:rFonts w:ascii="Times New Roman" w:hAnsi="Times New Roman" w:cs="Times New Roman"/>
        </w:rPr>
        <w:t>Previo a dar inicio al estudio, se eligieron los seis m</w:t>
      </w:r>
      <w:r w:rsidR="001F5FD4" w:rsidRPr="002C7D50">
        <w:rPr>
          <w:rFonts w:ascii="Times New Roman" w:hAnsi="Times New Roman" w:cs="Times New Roman"/>
        </w:rPr>
        <w:t>unicipios para el procedimiento, buscando que cumplier</w:t>
      </w:r>
      <w:r w:rsidR="00FE22AE">
        <w:rPr>
          <w:rFonts w:ascii="Times New Roman" w:hAnsi="Times New Roman" w:cs="Times New Roman"/>
        </w:rPr>
        <w:t xml:space="preserve">an con la característica de </w:t>
      </w:r>
      <w:r w:rsidR="001F5FD4" w:rsidRPr="002C7D50">
        <w:rPr>
          <w:rFonts w:ascii="Times New Roman" w:hAnsi="Times New Roman" w:cs="Times New Roman"/>
        </w:rPr>
        <w:t>contar con una ludoteca en funcionamiento.</w:t>
      </w:r>
      <w:r w:rsidRPr="002C7D50">
        <w:rPr>
          <w:rFonts w:ascii="Times New Roman" w:hAnsi="Times New Roman" w:cs="Times New Roman"/>
        </w:rPr>
        <w:t xml:space="preserve"> </w:t>
      </w:r>
      <w:r w:rsidR="001F5FD4" w:rsidRPr="002C7D50">
        <w:rPr>
          <w:rFonts w:ascii="Times New Roman" w:hAnsi="Times New Roman" w:cs="Times New Roman"/>
        </w:rPr>
        <w:t>G</w:t>
      </w:r>
      <w:r w:rsidR="004C4DF2" w:rsidRPr="002C7D50">
        <w:rPr>
          <w:rFonts w:ascii="Times New Roman" w:hAnsi="Times New Roman" w:cs="Times New Roman"/>
        </w:rPr>
        <w:t xml:space="preserve">racias </w:t>
      </w:r>
      <w:r w:rsidR="0089181E" w:rsidRPr="002C7D50">
        <w:rPr>
          <w:rFonts w:ascii="Times New Roman" w:hAnsi="Times New Roman" w:cs="Times New Roman"/>
        </w:rPr>
        <w:t xml:space="preserve">al convenio de la Corporación con las alcaldías de los seis municipios, </w:t>
      </w:r>
      <w:r w:rsidRPr="002C7D50">
        <w:rPr>
          <w:rFonts w:ascii="Times New Roman" w:hAnsi="Times New Roman" w:cs="Times New Roman"/>
        </w:rPr>
        <w:t xml:space="preserve">se </w:t>
      </w:r>
      <w:r w:rsidR="0089181E" w:rsidRPr="002C7D50">
        <w:rPr>
          <w:rFonts w:ascii="Times New Roman" w:hAnsi="Times New Roman" w:cs="Times New Roman"/>
        </w:rPr>
        <w:t xml:space="preserve">lograron situar </w:t>
      </w:r>
      <w:r w:rsidRPr="002C7D50">
        <w:rPr>
          <w:rFonts w:ascii="Times New Roman" w:hAnsi="Times New Roman" w:cs="Times New Roman"/>
        </w:rPr>
        <w:t>las ludotecas</w:t>
      </w:r>
      <w:r w:rsidR="0089181E" w:rsidRPr="002C7D50">
        <w:rPr>
          <w:rFonts w:ascii="Times New Roman" w:hAnsi="Times New Roman" w:cs="Times New Roman"/>
        </w:rPr>
        <w:t xml:space="preserve">. Así mismo, se solicitó el permiso necesario para </w:t>
      </w:r>
      <w:r w:rsidR="00794599" w:rsidRPr="002C7D50">
        <w:rPr>
          <w:rFonts w:ascii="Times New Roman" w:hAnsi="Times New Roman" w:cs="Times New Roman"/>
        </w:rPr>
        <w:t>autorizar la participación de los investigadores. T</w:t>
      </w:r>
      <w:r w:rsidRPr="002C7D50">
        <w:rPr>
          <w:rFonts w:ascii="Times New Roman" w:hAnsi="Times New Roman" w:cs="Times New Roman"/>
        </w:rPr>
        <w:t>ercer</w:t>
      </w:r>
      <w:r w:rsidR="00794599" w:rsidRPr="002C7D50">
        <w:rPr>
          <w:rFonts w:ascii="Times New Roman" w:hAnsi="Times New Roman" w:cs="Times New Roman"/>
        </w:rPr>
        <w:t>o</w:t>
      </w:r>
      <w:r w:rsidRPr="002C7D50">
        <w:rPr>
          <w:rFonts w:ascii="Times New Roman" w:hAnsi="Times New Roman" w:cs="Times New Roman"/>
        </w:rPr>
        <w:t xml:space="preserve">, se </w:t>
      </w:r>
      <w:r w:rsidR="00794599" w:rsidRPr="002C7D50">
        <w:rPr>
          <w:rFonts w:ascii="Times New Roman" w:hAnsi="Times New Roman" w:cs="Times New Roman"/>
        </w:rPr>
        <w:t>establecieron</w:t>
      </w:r>
      <w:r w:rsidRPr="002C7D50">
        <w:rPr>
          <w:rFonts w:ascii="Times New Roman" w:hAnsi="Times New Roman" w:cs="Times New Roman"/>
        </w:rPr>
        <w:t xml:space="preserve"> los </w:t>
      </w:r>
      <w:r w:rsidR="00794599" w:rsidRPr="002C7D50">
        <w:rPr>
          <w:rFonts w:ascii="Times New Roman" w:hAnsi="Times New Roman" w:cs="Times New Roman"/>
        </w:rPr>
        <w:t xml:space="preserve">lugares concretos de comparación, los cuales son </w:t>
      </w:r>
      <w:r w:rsidRPr="002C7D50">
        <w:rPr>
          <w:rFonts w:ascii="Times New Roman" w:hAnsi="Times New Roman" w:cs="Times New Roman"/>
        </w:rPr>
        <w:t xml:space="preserve">los jardines y colegios. </w:t>
      </w:r>
      <w:r w:rsidR="00794599" w:rsidRPr="002C7D50">
        <w:rPr>
          <w:rFonts w:ascii="Times New Roman" w:hAnsi="Times New Roman" w:cs="Times New Roman"/>
        </w:rPr>
        <w:t>C</w:t>
      </w:r>
      <w:r w:rsidRPr="002C7D50">
        <w:rPr>
          <w:rFonts w:ascii="Times New Roman" w:hAnsi="Times New Roman" w:cs="Times New Roman"/>
        </w:rPr>
        <w:t xml:space="preserve">uarto, se </w:t>
      </w:r>
      <w:r w:rsidR="00794599" w:rsidRPr="002C7D50">
        <w:rPr>
          <w:rFonts w:ascii="Times New Roman" w:hAnsi="Times New Roman" w:cs="Times New Roman"/>
        </w:rPr>
        <w:t xml:space="preserve">realizó </w:t>
      </w:r>
      <w:r w:rsidRPr="002C7D50">
        <w:rPr>
          <w:rFonts w:ascii="Times New Roman" w:hAnsi="Times New Roman" w:cs="Times New Roman"/>
        </w:rPr>
        <w:t>la observación en</w:t>
      </w:r>
      <w:r w:rsidR="00794599" w:rsidRPr="002C7D50">
        <w:rPr>
          <w:rFonts w:ascii="Times New Roman" w:hAnsi="Times New Roman" w:cs="Times New Roman"/>
        </w:rPr>
        <w:t xml:space="preserve"> los dos ambientes</w:t>
      </w:r>
      <w:r w:rsidR="00121C63" w:rsidRPr="002C7D50">
        <w:rPr>
          <w:rFonts w:ascii="Times New Roman" w:hAnsi="Times New Roman" w:cs="Times New Roman"/>
        </w:rPr>
        <w:t>: situ</w:t>
      </w:r>
      <w:r w:rsidR="00FE22AE">
        <w:rPr>
          <w:rFonts w:ascii="Times New Roman" w:hAnsi="Times New Roman" w:cs="Times New Roman"/>
        </w:rPr>
        <w:t>ación de juego libre y</w:t>
      </w:r>
      <w:r w:rsidR="00121C63" w:rsidRPr="002C7D50">
        <w:rPr>
          <w:rFonts w:ascii="Times New Roman" w:hAnsi="Times New Roman" w:cs="Times New Roman"/>
        </w:rPr>
        <w:t xml:space="preserve"> de juego guiado</w:t>
      </w:r>
      <w:r w:rsidR="00794599" w:rsidRPr="002C7D50">
        <w:rPr>
          <w:rFonts w:ascii="Times New Roman" w:hAnsi="Times New Roman" w:cs="Times New Roman"/>
        </w:rPr>
        <w:t>.</w:t>
      </w:r>
      <w:r w:rsidR="00EB728F" w:rsidRPr="002C7D50">
        <w:rPr>
          <w:rFonts w:ascii="Times New Roman" w:hAnsi="Times New Roman" w:cs="Times New Roman"/>
        </w:rPr>
        <w:t xml:space="preserve"> E</w:t>
      </w:r>
      <w:r w:rsidRPr="002C7D50">
        <w:rPr>
          <w:rFonts w:ascii="Times New Roman" w:hAnsi="Times New Roman" w:cs="Times New Roman"/>
        </w:rPr>
        <w:t xml:space="preserve">n </w:t>
      </w:r>
      <w:r w:rsidR="00121C63" w:rsidRPr="002C7D50">
        <w:rPr>
          <w:rFonts w:ascii="Times New Roman" w:hAnsi="Times New Roman" w:cs="Times New Roman"/>
        </w:rPr>
        <w:t>la observación en situación de juego libre</w:t>
      </w:r>
      <w:r w:rsidR="00EB728F" w:rsidRPr="002C7D50">
        <w:rPr>
          <w:rFonts w:ascii="Times New Roman" w:hAnsi="Times New Roman" w:cs="Times New Roman"/>
        </w:rPr>
        <w:t>,</w:t>
      </w:r>
      <w:r w:rsidRPr="002C7D50">
        <w:rPr>
          <w:rFonts w:ascii="Times New Roman" w:hAnsi="Times New Roman" w:cs="Times New Roman"/>
        </w:rPr>
        <w:t xml:space="preserve"> el investigador </w:t>
      </w:r>
      <w:r w:rsidR="0038107D" w:rsidRPr="002C7D50">
        <w:rPr>
          <w:rFonts w:ascii="Times New Roman" w:hAnsi="Times New Roman" w:cs="Times New Roman"/>
        </w:rPr>
        <w:t>asistió</w:t>
      </w:r>
      <w:r w:rsidR="00EB728F" w:rsidRPr="002C7D50">
        <w:rPr>
          <w:rFonts w:ascii="Times New Roman" w:hAnsi="Times New Roman" w:cs="Times New Roman"/>
        </w:rPr>
        <w:t xml:space="preserve"> a las ludotecas y realiz</w:t>
      </w:r>
      <w:r w:rsidR="0038107D" w:rsidRPr="002C7D50">
        <w:rPr>
          <w:rFonts w:ascii="Times New Roman" w:hAnsi="Times New Roman" w:cs="Times New Roman"/>
        </w:rPr>
        <w:t>ó</w:t>
      </w:r>
      <w:r w:rsidRPr="002C7D50">
        <w:rPr>
          <w:rFonts w:ascii="Times New Roman" w:hAnsi="Times New Roman" w:cs="Times New Roman"/>
        </w:rPr>
        <w:t xml:space="preserve"> </w:t>
      </w:r>
      <w:r w:rsidR="00DF18D3" w:rsidRPr="002C7D50">
        <w:rPr>
          <w:rFonts w:ascii="Times New Roman" w:hAnsi="Times New Roman" w:cs="Times New Roman"/>
        </w:rPr>
        <w:t>los</w:t>
      </w:r>
      <w:r w:rsidR="00EB728F" w:rsidRPr="002C7D50">
        <w:rPr>
          <w:rFonts w:ascii="Times New Roman" w:hAnsi="Times New Roman" w:cs="Times New Roman"/>
        </w:rPr>
        <w:t xml:space="preserve"> </w:t>
      </w:r>
      <w:r w:rsidR="00FE22AE">
        <w:rPr>
          <w:rFonts w:ascii="Times New Roman" w:hAnsi="Times New Roman" w:cs="Times New Roman"/>
        </w:rPr>
        <w:t>seguimientos</w:t>
      </w:r>
      <w:r w:rsidR="00EB728F" w:rsidRPr="002C7D50">
        <w:rPr>
          <w:rFonts w:ascii="Times New Roman" w:hAnsi="Times New Roman" w:cs="Times New Roman"/>
        </w:rPr>
        <w:t xml:space="preserve"> de</w:t>
      </w:r>
      <w:r w:rsidRPr="002C7D50">
        <w:rPr>
          <w:rFonts w:ascii="Times New Roman" w:hAnsi="Times New Roman" w:cs="Times New Roman"/>
        </w:rPr>
        <w:t xml:space="preserve"> las dinámicas de juego</w:t>
      </w:r>
      <w:r w:rsidR="00EB728F" w:rsidRPr="002C7D50">
        <w:rPr>
          <w:rFonts w:ascii="Times New Roman" w:hAnsi="Times New Roman" w:cs="Times New Roman"/>
        </w:rPr>
        <w:t xml:space="preserve"> propuesta por el ludo</w:t>
      </w:r>
      <w:r w:rsidRPr="002C7D50">
        <w:rPr>
          <w:rFonts w:ascii="Times New Roman" w:hAnsi="Times New Roman" w:cs="Times New Roman"/>
        </w:rPr>
        <w:t>tecario</w:t>
      </w:r>
      <w:r w:rsidR="00EB728F" w:rsidRPr="002C7D50">
        <w:rPr>
          <w:rFonts w:ascii="Times New Roman" w:hAnsi="Times New Roman" w:cs="Times New Roman"/>
        </w:rPr>
        <w:t xml:space="preserve">, y </w:t>
      </w:r>
      <w:r w:rsidRPr="002C7D50">
        <w:rPr>
          <w:rFonts w:ascii="Times New Roman" w:hAnsi="Times New Roman" w:cs="Times New Roman"/>
        </w:rPr>
        <w:t>en el colegio</w:t>
      </w:r>
      <w:r w:rsidR="00EB728F" w:rsidRPr="002C7D50">
        <w:rPr>
          <w:rFonts w:ascii="Times New Roman" w:hAnsi="Times New Roman" w:cs="Times New Roman"/>
        </w:rPr>
        <w:t>,</w:t>
      </w:r>
      <w:r w:rsidRPr="002C7D50">
        <w:rPr>
          <w:rFonts w:ascii="Times New Roman" w:hAnsi="Times New Roman" w:cs="Times New Roman"/>
        </w:rPr>
        <w:t xml:space="preserve"> el </w:t>
      </w:r>
      <w:r w:rsidR="00EB728F" w:rsidRPr="002C7D50">
        <w:rPr>
          <w:rFonts w:ascii="Times New Roman" w:hAnsi="Times New Roman" w:cs="Times New Roman"/>
        </w:rPr>
        <w:t>investigador</w:t>
      </w:r>
      <w:r w:rsidRPr="002C7D50">
        <w:rPr>
          <w:rFonts w:ascii="Times New Roman" w:hAnsi="Times New Roman" w:cs="Times New Roman"/>
        </w:rPr>
        <w:t xml:space="preserve"> </w:t>
      </w:r>
      <w:r w:rsidR="00EB728F" w:rsidRPr="002C7D50">
        <w:rPr>
          <w:rFonts w:ascii="Times New Roman" w:hAnsi="Times New Roman" w:cs="Times New Roman"/>
        </w:rPr>
        <w:t>observ</w:t>
      </w:r>
      <w:r w:rsidR="0038107D" w:rsidRPr="002C7D50">
        <w:rPr>
          <w:rFonts w:ascii="Times New Roman" w:hAnsi="Times New Roman" w:cs="Times New Roman"/>
        </w:rPr>
        <w:t>ó</w:t>
      </w:r>
      <w:r w:rsidR="00EB728F" w:rsidRPr="002C7D50">
        <w:rPr>
          <w:rFonts w:ascii="Times New Roman" w:hAnsi="Times New Roman" w:cs="Times New Roman"/>
        </w:rPr>
        <w:t xml:space="preserve"> </w:t>
      </w:r>
      <w:r w:rsidRPr="002C7D50">
        <w:rPr>
          <w:rFonts w:ascii="Times New Roman" w:hAnsi="Times New Roman" w:cs="Times New Roman"/>
        </w:rPr>
        <w:t xml:space="preserve">las </w:t>
      </w:r>
      <w:r w:rsidR="00EB728F" w:rsidRPr="002C7D50">
        <w:rPr>
          <w:rFonts w:ascii="Times New Roman" w:hAnsi="Times New Roman" w:cs="Times New Roman"/>
        </w:rPr>
        <w:t>prácticas</w:t>
      </w:r>
      <w:r w:rsidRPr="002C7D50">
        <w:rPr>
          <w:rFonts w:ascii="Times New Roman" w:hAnsi="Times New Roman" w:cs="Times New Roman"/>
        </w:rPr>
        <w:t xml:space="preserve"> de juego </w:t>
      </w:r>
      <w:r w:rsidR="00EB728F" w:rsidRPr="002C7D50">
        <w:rPr>
          <w:rFonts w:ascii="Times New Roman" w:hAnsi="Times New Roman" w:cs="Times New Roman"/>
        </w:rPr>
        <w:t xml:space="preserve">durante el recreo, </w:t>
      </w:r>
      <w:r w:rsidR="00FE22AE">
        <w:rPr>
          <w:rFonts w:ascii="Times New Roman" w:hAnsi="Times New Roman" w:cs="Times New Roman"/>
        </w:rPr>
        <w:t>en espacio</w:t>
      </w:r>
      <w:r w:rsidR="00EB728F" w:rsidRPr="002C7D50">
        <w:rPr>
          <w:rFonts w:ascii="Times New Roman" w:hAnsi="Times New Roman" w:cs="Times New Roman"/>
        </w:rPr>
        <w:t xml:space="preserve"> natural. Por otro lado, en </w:t>
      </w:r>
      <w:r w:rsidRPr="002C7D50">
        <w:rPr>
          <w:rFonts w:ascii="Times New Roman" w:hAnsi="Times New Roman" w:cs="Times New Roman"/>
        </w:rPr>
        <w:t xml:space="preserve">la </w:t>
      </w:r>
      <w:r w:rsidR="00121C63" w:rsidRPr="002C7D50">
        <w:rPr>
          <w:rFonts w:ascii="Times New Roman" w:hAnsi="Times New Roman" w:cs="Times New Roman"/>
        </w:rPr>
        <w:t xml:space="preserve">observación en </w:t>
      </w:r>
      <w:r w:rsidRPr="002C7D50">
        <w:rPr>
          <w:rFonts w:ascii="Times New Roman" w:hAnsi="Times New Roman" w:cs="Times New Roman"/>
        </w:rPr>
        <w:t xml:space="preserve">situación </w:t>
      </w:r>
      <w:r w:rsidR="00121C63" w:rsidRPr="002C7D50">
        <w:rPr>
          <w:rFonts w:ascii="Times New Roman" w:hAnsi="Times New Roman" w:cs="Times New Roman"/>
        </w:rPr>
        <w:t>de juego guiado</w:t>
      </w:r>
      <w:r w:rsidR="00EB728F" w:rsidRPr="002C7D50">
        <w:rPr>
          <w:rFonts w:ascii="Times New Roman" w:hAnsi="Times New Roman" w:cs="Times New Roman"/>
        </w:rPr>
        <w:t>,</w:t>
      </w:r>
      <w:r w:rsidRPr="002C7D50">
        <w:rPr>
          <w:rFonts w:ascii="Times New Roman" w:hAnsi="Times New Roman" w:cs="Times New Roman"/>
        </w:rPr>
        <w:t xml:space="preserve"> el investigador </w:t>
      </w:r>
      <w:r w:rsidR="0075538A" w:rsidRPr="002C7D50">
        <w:rPr>
          <w:rFonts w:ascii="Times New Roman" w:hAnsi="Times New Roman" w:cs="Times New Roman"/>
        </w:rPr>
        <w:t xml:space="preserve">es quien </w:t>
      </w:r>
      <w:r w:rsidR="00DF18D3" w:rsidRPr="002C7D50">
        <w:rPr>
          <w:rFonts w:ascii="Times New Roman" w:hAnsi="Times New Roman" w:cs="Times New Roman"/>
        </w:rPr>
        <w:t>propone</w:t>
      </w:r>
      <w:r w:rsidR="00FE22AE">
        <w:rPr>
          <w:rFonts w:ascii="Times New Roman" w:hAnsi="Times New Roman" w:cs="Times New Roman"/>
        </w:rPr>
        <w:t xml:space="preserve"> </w:t>
      </w:r>
      <w:r w:rsidR="00584BFE" w:rsidRPr="002C7D50">
        <w:rPr>
          <w:rFonts w:ascii="Times New Roman" w:hAnsi="Times New Roman" w:cs="Times New Roman"/>
        </w:rPr>
        <w:t>el</w:t>
      </w:r>
      <w:r w:rsidRPr="002C7D50">
        <w:rPr>
          <w:rFonts w:ascii="Times New Roman" w:hAnsi="Times New Roman" w:cs="Times New Roman"/>
        </w:rPr>
        <w:t xml:space="preserve"> juego</w:t>
      </w:r>
      <w:r w:rsidR="00EB728F" w:rsidRPr="002C7D50">
        <w:rPr>
          <w:rFonts w:ascii="Times New Roman" w:hAnsi="Times New Roman" w:cs="Times New Roman"/>
        </w:rPr>
        <w:t>.</w:t>
      </w:r>
      <w:r w:rsidRPr="002C7D50">
        <w:rPr>
          <w:rFonts w:ascii="Times New Roman" w:hAnsi="Times New Roman" w:cs="Times New Roman"/>
        </w:rPr>
        <w:t xml:space="preserve"> </w:t>
      </w:r>
      <w:r w:rsidR="00584BFE" w:rsidRPr="002C7D50">
        <w:rPr>
          <w:rFonts w:ascii="Times New Roman" w:hAnsi="Times New Roman" w:cs="Times New Roman"/>
        </w:rPr>
        <w:t>Por último,</w:t>
      </w:r>
      <w:r w:rsidRPr="002C7D50">
        <w:rPr>
          <w:rFonts w:ascii="Times New Roman" w:hAnsi="Times New Roman" w:cs="Times New Roman"/>
        </w:rPr>
        <w:t xml:space="preserve"> </w:t>
      </w:r>
      <w:r w:rsidR="00584BFE" w:rsidRPr="002C7D50">
        <w:rPr>
          <w:rFonts w:ascii="Times New Roman" w:hAnsi="Times New Roman" w:cs="Times New Roman"/>
        </w:rPr>
        <w:t xml:space="preserve">para los dos escenarios, </w:t>
      </w:r>
      <w:r w:rsidRPr="002C7D50">
        <w:rPr>
          <w:rFonts w:ascii="Times New Roman" w:hAnsi="Times New Roman" w:cs="Times New Roman"/>
        </w:rPr>
        <w:t xml:space="preserve">se </w:t>
      </w:r>
      <w:r w:rsidR="004E230C" w:rsidRPr="002C7D50">
        <w:rPr>
          <w:rFonts w:ascii="Times New Roman" w:hAnsi="Times New Roman" w:cs="Times New Roman"/>
        </w:rPr>
        <w:t>llevó</w:t>
      </w:r>
      <w:r w:rsidR="00584BFE" w:rsidRPr="002C7D50">
        <w:rPr>
          <w:rFonts w:ascii="Times New Roman" w:hAnsi="Times New Roman" w:cs="Times New Roman"/>
        </w:rPr>
        <w:t xml:space="preserve"> a cabo</w:t>
      </w:r>
      <w:r w:rsidRPr="002C7D50">
        <w:rPr>
          <w:rFonts w:ascii="Times New Roman" w:hAnsi="Times New Roman" w:cs="Times New Roman"/>
        </w:rPr>
        <w:t xml:space="preserve"> una e</w:t>
      </w:r>
      <w:r w:rsidR="00584BFE" w:rsidRPr="002C7D50">
        <w:rPr>
          <w:rFonts w:ascii="Times New Roman" w:hAnsi="Times New Roman" w:cs="Times New Roman"/>
        </w:rPr>
        <w:t>ntrevista para los niños</w:t>
      </w:r>
      <w:r w:rsidRPr="002C7D50">
        <w:rPr>
          <w:rFonts w:ascii="Times New Roman" w:hAnsi="Times New Roman" w:cs="Times New Roman"/>
        </w:rPr>
        <w:t>.</w:t>
      </w:r>
    </w:p>
    <w:p w14:paraId="055305E4" w14:textId="52BE5C5C" w:rsidR="00D43719" w:rsidRPr="00B80775" w:rsidRDefault="00584BFE" w:rsidP="00B80775">
      <w:pPr>
        <w:widowControl w:val="0"/>
        <w:autoSpaceDE w:val="0"/>
        <w:autoSpaceDN w:val="0"/>
        <w:adjustRightInd w:val="0"/>
        <w:spacing w:line="480" w:lineRule="auto"/>
        <w:ind w:firstLine="482"/>
        <w:jc w:val="both"/>
        <w:rPr>
          <w:rFonts w:ascii="Times New Roman" w:hAnsi="Times New Roman" w:cs="Times New Roman"/>
        </w:rPr>
      </w:pPr>
      <w:r w:rsidRPr="002C7D50">
        <w:rPr>
          <w:rFonts w:ascii="Times New Roman" w:hAnsi="Times New Roman" w:cs="Times New Roman"/>
          <w:color w:val="000000" w:themeColor="text1"/>
        </w:rPr>
        <w:t>Con el fin de autorizar la participación de los colaboradores, l</w:t>
      </w:r>
      <w:r w:rsidR="002E5463" w:rsidRPr="002C7D50">
        <w:rPr>
          <w:rFonts w:ascii="Times New Roman" w:hAnsi="Times New Roman" w:cs="Times New Roman"/>
          <w:color w:val="000000" w:themeColor="text1"/>
        </w:rPr>
        <w:t xml:space="preserve">os </w:t>
      </w:r>
      <w:r w:rsidRPr="002C7D50">
        <w:rPr>
          <w:rFonts w:ascii="Times New Roman" w:hAnsi="Times New Roman" w:cs="Times New Roman"/>
          <w:color w:val="000000" w:themeColor="text1"/>
        </w:rPr>
        <w:t>papás</w:t>
      </w:r>
      <w:r w:rsidR="002E5463" w:rsidRPr="002C7D50">
        <w:rPr>
          <w:rFonts w:ascii="Times New Roman" w:hAnsi="Times New Roman" w:cs="Times New Roman"/>
          <w:color w:val="000000" w:themeColor="text1"/>
        </w:rPr>
        <w:t xml:space="preserve"> y apoderados</w:t>
      </w:r>
      <w:r w:rsidRPr="002C7D50">
        <w:rPr>
          <w:rFonts w:ascii="Times New Roman" w:hAnsi="Times New Roman" w:cs="Times New Roman"/>
          <w:color w:val="000000" w:themeColor="text1"/>
        </w:rPr>
        <w:t xml:space="preserve"> firmaron consentimiento informado, </w:t>
      </w:r>
      <w:r w:rsidR="002E5463" w:rsidRPr="002C7D50">
        <w:rPr>
          <w:rFonts w:ascii="Times New Roman" w:hAnsi="Times New Roman" w:cs="Times New Roman"/>
          <w:color w:val="000000" w:themeColor="text1"/>
        </w:rPr>
        <w:t>a</w:t>
      </w:r>
      <w:r w:rsidRPr="002C7D50">
        <w:rPr>
          <w:rFonts w:ascii="Times New Roman" w:hAnsi="Times New Roman" w:cs="Times New Roman"/>
          <w:color w:val="000000" w:themeColor="text1"/>
        </w:rPr>
        <w:t>l igual que</w:t>
      </w:r>
      <w:r w:rsidR="002E5463" w:rsidRPr="002C7D50">
        <w:rPr>
          <w:rFonts w:ascii="Times New Roman" w:hAnsi="Times New Roman" w:cs="Times New Roman"/>
          <w:color w:val="000000" w:themeColor="text1"/>
        </w:rPr>
        <w:t xml:space="preserve"> los niños </w:t>
      </w:r>
      <w:r w:rsidRPr="002C7D50">
        <w:rPr>
          <w:rFonts w:ascii="Times New Roman" w:hAnsi="Times New Roman" w:cs="Times New Roman"/>
          <w:color w:val="000000" w:themeColor="text1"/>
        </w:rPr>
        <w:t xml:space="preserve">firmaron asentimiento </w:t>
      </w:r>
      <w:r w:rsidR="002E5463" w:rsidRPr="002C7D50">
        <w:rPr>
          <w:rFonts w:ascii="Times New Roman" w:hAnsi="Times New Roman" w:cs="Times New Roman"/>
          <w:color w:val="000000" w:themeColor="text1"/>
        </w:rPr>
        <w:t xml:space="preserve">para </w:t>
      </w:r>
      <w:r w:rsidRPr="002C7D50">
        <w:rPr>
          <w:rFonts w:ascii="Times New Roman" w:hAnsi="Times New Roman" w:cs="Times New Roman"/>
          <w:color w:val="000000" w:themeColor="text1"/>
        </w:rPr>
        <w:t>el</w:t>
      </w:r>
      <w:r w:rsidR="002E5463" w:rsidRPr="002C7D50">
        <w:rPr>
          <w:rFonts w:ascii="Times New Roman" w:hAnsi="Times New Roman" w:cs="Times New Roman"/>
          <w:color w:val="000000" w:themeColor="text1"/>
        </w:rPr>
        <w:t xml:space="preserve"> </w:t>
      </w:r>
      <w:r w:rsidRPr="002C7D50">
        <w:rPr>
          <w:rFonts w:ascii="Times New Roman" w:hAnsi="Times New Roman" w:cs="Times New Roman"/>
          <w:color w:val="000000" w:themeColor="text1"/>
        </w:rPr>
        <w:t>uso</w:t>
      </w:r>
      <w:r w:rsidR="002E5463" w:rsidRPr="002C7D50">
        <w:rPr>
          <w:rFonts w:ascii="Times New Roman" w:hAnsi="Times New Roman" w:cs="Times New Roman"/>
          <w:color w:val="000000" w:themeColor="text1"/>
        </w:rPr>
        <w:t xml:space="preserve"> de los datos.</w:t>
      </w:r>
      <w:r w:rsidR="00D43719" w:rsidRPr="002C7D50">
        <w:rPr>
          <w:rFonts w:ascii="Times New Roman" w:hAnsi="Times New Roman" w:cs="Times New Roman"/>
          <w:color w:val="000000" w:themeColor="text1"/>
        </w:rPr>
        <w:t xml:space="preserve"> </w:t>
      </w:r>
      <w:r w:rsidR="00D43719" w:rsidRPr="002C7D50">
        <w:rPr>
          <w:rFonts w:ascii="Times New Roman" w:hAnsi="Times New Roman" w:cs="Times New Roman"/>
          <w:bCs/>
          <w:color w:val="000000" w:themeColor="text1"/>
        </w:rPr>
        <w:t xml:space="preserve">Como estrategia de análisis de </w:t>
      </w:r>
      <w:r w:rsidR="00FE22AE">
        <w:rPr>
          <w:rFonts w:ascii="Times New Roman" w:hAnsi="Times New Roman" w:cs="Times New Roman"/>
          <w:bCs/>
          <w:color w:val="000000" w:themeColor="text1"/>
        </w:rPr>
        <w:t>datos</w:t>
      </w:r>
      <w:r w:rsidR="00D43719" w:rsidRPr="002C7D50">
        <w:rPr>
          <w:rFonts w:ascii="Times New Roman" w:hAnsi="Times New Roman" w:cs="Times New Roman"/>
          <w:bCs/>
          <w:color w:val="000000" w:themeColor="text1"/>
        </w:rPr>
        <w:t xml:space="preserve">, se recurrió al uso del programa SPSS, con </w:t>
      </w:r>
      <w:r w:rsidR="00D43719" w:rsidRPr="002C7D50">
        <w:rPr>
          <w:rFonts w:ascii="Times New Roman" w:hAnsi="Times New Roman" w:cs="Times New Roman"/>
          <w:bCs/>
          <w:color w:val="000000" w:themeColor="text1"/>
        </w:rPr>
        <w:lastRenderedPageBreak/>
        <w:t xml:space="preserve">el fin de trabajar, analizar y organizar los </w:t>
      </w:r>
      <w:r w:rsidR="00FE22AE">
        <w:rPr>
          <w:rFonts w:ascii="Times New Roman" w:hAnsi="Times New Roman" w:cs="Times New Roman"/>
          <w:bCs/>
          <w:color w:val="000000" w:themeColor="text1"/>
        </w:rPr>
        <w:t>ítems</w:t>
      </w:r>
      <w:r w:rsidR="00D43719" w:rsidRPr="002C7D50">
        <w:rPr>
          <w:rFonts w:ascii="Times New Roman" w:hAnsi="Times New Roman" w:cs="Times New Roman"/>
          <w:bCs/>
          <w:color w:val="000000" w:themeColor="text1"/>
        </w:rPr>
        <w:t xml:space="preserve"> estadísticos</w:t>
      </w:r>
      <w:r w:rsidR="00B80775">
        <w:rPr>
          <w:rFonts w:ascii="Times New Roman" w:hAnsi="Times New Roman" w:cs="Times New Roman"/>
          <w:bCs/>
          <w:color w:val="000000" w:themeColor="text1"/>
        </w:rPr>
        <w:t xml:space="preserve">, los ítems trabajados fueron: </w:t>
      </w:r>
      <w:r w:rsidR="00B80775" w:rsidRPr="00C71593">
        <w:rPr>
          <w:rFonts w:ascii="Times New Roman" w:hAnsi="Times New Roman" w:cs="Times New Roman"/>
        </w:rPr>
        <w:t xml:space="preserve">para </w:t>
      </w:r>
      <w:r w:rsidR="00B80775">
        <w:rPr>
          <w:rFonts w:ascii="Times New Roman" w:hAnsi="Times New Roman" w:cs="Times New Roman"/>
        </w:rPr>
        <w:t xml:space="preserve">la </w:t>
      </w:r>
      <w:r w:rsidR="00B80775" w:rsidRPr="00C71593">
        <w:rPr>
          <w:rFonts w:ascii="Times New Roman" w:hAnsi="Times New Roman" w:cs="Times New Roman"/>
        </w:rPr>
        <w:t>confiabilidad y</w:t>
      </w:r>
      <w:r w:rsidR="00B80775">
        <w:rPr>
          <w:rFonts w:ascii="Times New Roman" w:hAnsi="Times New Roman" w:cs="Times New Roman"/>
        </w:rPr>
        <w:t xml:space="preserve"> la</w:t>
      </w:r>
      <w:r w:rsidR="00B80775" w:rsidRPr="00C71593">
        <w:rPr>
          <w:rFonts w:ascii="Times New Roman" w:hAnsi="Times New Roman" w:cs="Times New Roman"/>
        </w:rPr>
        <w:t xml:space="preserve"> validez de</w:t>
      </w:r>
      <w:r w:rsidR="00B80775">
        <w:rPr>
          <w:rFonts w:ascii="Times New Roman" w:hAnsi="Times New Roman" w:cs="Times New Roman"/>
        </w:rPr>
        <w:t>l Instrumento, se empeló el</w:t>
      </w:r>
      <w:r w:rsidR="00B80775" w:rsidRPr="00C71593">
        <w:rPr>
          <w:rFonts w:ascii="Times New Roman" w:hAnsi="Times New Roman" w:cs="Times New Roman"/>
        </w:rPr>
        <w:t xml:space="preserve"> análisis de Fiabilidad con Alfa de Cronbach y pruebas de correlación de Pearson; </w:t>
      </w:r>
      <w:r w:rsidR="00B80775">
        <w:rPr>
          <w:rFonts w:ascii="Times New Roman" w:hAnsi="Times New Roman" w:cs="Times New Roman"/>
        </w:rPr>
        <w:t xml:space="preserve">y </w:t>
      </w:r>
      <w:r w:rsidR="00B80775" w:rsidRPr="00C71593">
        <w:rPr>
          <w:rFonts w:ascii="Times New Roman" w:hAnsi="Times New Roman" w:cs="Times New Roman"/>
        </w:rPr>
        <w:t>para las pruebas de normalidad y de contraste</w:t>
      </w:r>
      <w:r w:rsidR="00B80775">
        <w:rPr>
          <w:rFonts w:ascii="Times New Roman" w:hAnsi="Times New Roman" w:cs="Times New Roman"/>
        </w:rPr>
        <w:t>, se empleó la prueba</w:t>
      </w:r>
      <w:r w:rsidR="00B80775" w:rsidRPr="00C71593">
        <w:rPr>
          <w:rFonts w:ascii="Times New Roman" w:hAnsi="Times New Roman" w:cs="Times New Roman"/>
        </w:rPr>
        <w:t xml:space="preserve"> </w:t>
      </w:r>
      <w:r w:rsidR="00B80775" w:rsidRPr="00C71593">
        <w:rPr>
          <w:rFonts w:ascii="Times New Roman" w:hAnsi="Times New Roman" w:cs="Times New Roman"/>
          <w:lang w:val="es-ES"/>
        </w:rPr>
        <w:t>t de Student</w:t>
      </w:r>
      <w:r w:rsidR="00D43719" w:rsidRPr="002C7D50">
        <w:rPr>
          <w:rFonts w:ascii="Times New Roman" w:hAnsi="Times New Roman" w:cs="Times New Roman"/>
          <w:bCs/>
          <w:color w:val="000000" w:themeColor="text1"/>
        </w:rPr>
        <w:t xml:space="preserve">. </w:t>
      </w:r>
    </w:p>
    <w:p w14:paraId="3CB0A9F8" w14:textId="3DFB5BA7" w:rsidR="004C1420" w:rsidRPr="002C7D50" w:rsidRDefault="004C1420" w:rsidP="00F258E0">
      <w:pPr>
        <w:spacing w:line="480" w:lineRule="auto"/>
        <w:jc w:val="center"/>
        <w:rPr>
          <w:rFonts w:ascii="Times New Roman" w:hAnsi="Times New Roman" w:cs="Times New Roman"/>
          <w:b/>
        </w:rPr>
      </w:pPr>
      <w:r w:rsidRPr="002C7D50">
        <w:rPr>
          <w:rFonts w:ascii="Times New Roman" w:hAnsi="Times New Roman" w:cs="Times New Roman"/>
          <w:b/>
        </w:rPr>
        <w:t>Resultados</w:t>
      </w:r>
    </w:p>
    <w:p w14:paraId="001C4A4E" w14:textId="418F02DB" w:rsidR="00F604BA" w:rsidRPr="00C71593" w:rsidRDefault="00AA3335" w:rsidP="00F604BA">
      <w:pPr>
        <w:pStyle w:val="Standard"/>
        <w:spacing w:after="0" w:line="480" w:lineRule="auto"/>
        <w:ind w:firstLine="709"/>
        <w:jc w:val="both"/>
        <w:rPr>
          <w:rFonts w:ascii="Times New Roman" w:hAnsi="Times New Roman" w:cs="Times New Roman"/>
          <w:sz w:val="24"/>
          <w:szCs w:val="24"/>
        </w:rPr>
      </w:pPr>
      <w:r w:rsidRPr="002C7D50">
        <w:rPr>
          <w:rFonts w:ascii="Times New Roman" w:hAnsi="Times New Roman" w:cs="Times New Roman"/>
          <w:bCs/>
          <w:color w:val="000000" w:themeColor="text1"/>
        </w:rPr>
        <w:t xml:space="preserve">A </w:t>
      </w:r>
      <w:r w:rsidR="004E230C" w:rsidRPr="002C7D50">
        <w:rPr>
          <w:rFonts w:ascii="Times New Roman" w:hAnsi="Times New Roman" w:cs="Times New Roman"/>
          <w:bCs/>
          <w:color w:val="000000" w:themeColor="text1"/>
        </w:rPr>
        <w:t>continuación,</w:t>
      </w:r>
      <w:r w:rsidR="004C1420" w:rsidRPr="002C7D50">
        <w:rPr>
          <w:rFonts w:ascii="Times New Roman" w:hAnsi="Times New Roman" w:cs="Times New Roman"/>
          <w:bCs/>
          <w:color w:val="000000" w:themeColor="text1"/>
        </w:rPr>
        <w:t xml:space="preserve"> se describen los resultados obtenidos a partir del análisis </w:t>
      </w:r>
      <w:r w:rsidR="00DC4B3B" w:rsidRPr="002C7D50">
        <w:rPr>
          <w:rFonts w:ascii="Times New Roman" w:hAnsi="Times New Roman" w:cs="Times New Roman"/>
          <w:bCs/>
          <w:color w:val="000000" w:themeColor="text1"/>
        </w:rPr>
        <w:t xml:space="preserve">y la interpretación </w:t>
      </w:r>
      <w:r w:rsidR="004C1420" w:rsidRPr="002C7D50">
        <w:rPr>
          <w:rFonts w:ascii="Times New Roman" w:hAnsi="Times New Roman" w:cs="Times New Roman"/>
          <w:bCs/>
          <w:color w:val="000000" w:themeColor="text1"/>
        </w:rPr>
        <w:t xml:space="preserve">de datos. </w:t>
      </w:r>
      <w:r w:rsidR="004B2D7B">
        <w:rPr>
          <w:rFonts w:ascii="Times New Roman" w:hAnsi="Times New Roman" w:cs="Times New Roman"/>
          <w:bCs/>
          <w:color w:val="000000" w:themeColor="text1"/>
        </w:rPr>
        <w:t>Para cumplir este</w:t>
      </w:r>
      <w:r w:rsidR="00507F17">
        <w:rPr>
          <w:rFonts w:ascii="Times New Roman" w:hAnsi="Times New Roman" w:cs="Times New Roman"/>
          <w:bCs/>
          <w:color w:val="000000" w:themeColor="text1"/>
        </w:rPr>
        <w:t xml:space="preserve"> </w:t>
      </w:r>
      <w:r w:rsidR="004C1420" w:rsidRPr="002C7D50">
        <w:rPr>
          <w:rFonts w:ascii="Times New Roman" w:hAnsi="Times New Roman" w:cs="Times New Roman"/>
          <w:bCs/>
          <w:color w:val="000000" w:themeColor="text1"/>
        </w:rPr>
        <w:t>objetivo</w:t>
      </w:r>
      <w:r w:rsidR="00DC4B3B" w:rsidRPr="002C7D50">
        <w:rPr>
          <w:rFonts w:ascii="Times New Roman" w:hAnsi="Times New Roman" w:cs="Times New Roman"/>
          <w:bCs/>
          <w:color w:val="000000" w:themeColor="text1"/>
        </w:rPr>
        <w:t>,</w:t>
      </w:r>
      <w:r w:rsidR="004C1420" w:rsidRPr="002C7D50">
        <w:rPr>
          <w:rFonts w:ascii="Times New Roman" w:hAnsi="Times New Roman" w:cs="Times New Roman"/>
          <w:bCs/>
          <w:color w:val="000000" w:themeColor="text1"/>
        </w:rPr>
        <w:t xml:space="preserve"> se deben tener en cuenta cuáles son las hipótesis para este estudio</w:t>
      </w:r>
      <w:r w:rsidR="005355AD" w:rsidRPr="002C7D50">
        <w:rPr>
          <w:rFonts w:ascii="Times New Roman" w:hAnsi="Times New Roman" w:cs="Times New Roman"/>
          <w:bCs/>
          <w:color w:val="000000" w:themeColor="text1"/>
        </w:rPr>
        <w:t>, tanto la nula, como la alterna</w:t>
      </w:r>
      <w:r w:rsidR="004C1420" w:rsidRPr="002C7D50">
        <w:rPr>
          <w:rFonts w:ascii="Times New Roman" w:hAnsi="Times New Roman" w:cs="Times New Roman"/>
          <w:bCs/>
          <w:color w:val="000000" w:themeColor="text1"/>
        </w:rPr>
        <w:t xml:space="preserve">. </w:t>
      </w:r>
      <w:r w:rsidR="005355AD" w:rsidRPr="002C7D50">
        <w:rPr>
          <w:rFonts w:ascii="Times New Roman" w:hAnsi="Times New Roman" w:cs="Times New Roman"/>
          <w:bCs/>
          <w:color w:val="000000" w:themeColor="text1"/>
        </w:rPr>
        <w:t xml:space="preserve">Por lo tanto, la hipótesis nula consiste en que las </w:t>
      </w:r>
      <w:r w:rsidR="004E230C" w:rsidRPr="002C7D50">
        <w:rPr>
          <w:rFonts w:ascii="Times New Roman" w:hAnsi="Times New Roman" w:cs="Times New Roman"/>
          <w:bCs/>
          <w:color w:val="000000" w:themeColor="text1"/>
        </w:rPr>
        <w:t>competencias ciudadanas</w:t>
      </w:r>
      <w:r w:rsidR="005355AD" w:rsidRPr="002C7D50">
        <w:rPr>
          <w:rFonts w:ascii="Times New Roman" w:hAnsi="Times New Roman" w:cs="Times New Roman"/>
          <w:bCs/>
          <w:color w:val="000000" w:themeColor="text1"/>
        </w:rPr>
        <w:t xml:space="preserve"> de ambos grupos, es decir, tanto del grupo </w:t>
      </w:r>
      <w:r w:rsidR="00660E71" w:rsidRPr="002C7D50">
        <w:rPr>
          <w:rFonts w:ascii="Times New Roman" w:hAnsi="Times New Roman" w:cs="Times New Roman"/>
          <w:bCs/>
          <w:color w:val="000000" w:themeColor="text1"/>
        </w:rPr>
        <w:t>que asiste a ludotecas</w:t>
      </w:r>
      <w:r w:rsidR="00FD508E" w:rsidRPr="002C7D50">
        <w:rPr>
          <w:rFonts w:ascii="Times New Roman" w:hAnsi="Times New Roman" w:cs="Times New Roman"/>
          <w:bCs/>
          <w:color w:val="000000" w:themeColor="text1"/>
        </w:rPr>
        <w:t>, como del</w:t>
      </w:r>
      <w:r w:rsidR="002806D0" w:rsidRPr="002C7D50">
        <w:rPr>
          <w:rFonts w:ascii="Times New Roman" w:hAnsi="Times New Roman" w:cs="Times New Roman"/>
          <w:bCs/>
          <w:color w:val="000000" w:themeColor="text1"/>
        </w:rPr>
        <w:t xml:space="preserve"> grupo </w:t>
      </w:r>
      <w:r w:rsidR="00660E71" w:rsidRPr="002C7D50">
        <w:rPr>
          <w:rFonts w:ascii="Times New Roman" w:hAnsi="Times New Roman" w:cs="Times New Roman"/>
          <w:bCs/>
          <w:color w:val="000000" w:themeColor="text1"/>
        </w:rPr>
        <w:t>que no asiste</w:t>
      </w:r>
      <w:r w:rsidR="00FD508E" w:rsidRPr="002C7D50">
        <w:rPr>
          <w:rFonts w:ascii="Times New Roman" w:hAnsi="Times New Roman" w:cs="Times New Roman"/>
          <w:bCs/>
          <w:color w:val="000000" w:themeColor="text1"/>
        </w:rPr>
        <w:t>, van a tener las mismas características estadí</w:t>
      </w:r>
      <w:r w:rsidR="002806D0" w:rsidRPr="002C7D50">
        <w:rPr>
          <w:rFonts w:ascii="Times New Roman" w:hAnsi="Times New Roman" w:cs="Times New Roman"/>
          <w:bCs/>
          <w:color w:val="000000" w:themeColor="text1"/>
        </w:rPr>
        <w:t>sticas sin diferencia alguna</w:t>
      </w:r>
      <w:r w:rsidR="00FD508E" w:rsidRPr="002C7D50">
        <w:rPr>
          <w:rFonts w:ascii="Times New Roman" w:hAnsi="Times New Roman" w:cs="Times New Roman"/>
          <w:bCs/>
          <w:color w:val="000000" w:themeColor="text1"/>
        </w:rPr>
        <w:t>.</w:t>
      </w:r>
      <w:r w:rsidR="002806D0" w:rsidRPr="002C7D50">
        <w:rPr>
          <w:rFonts w:ascii="Times New Roman" w:hAnsi="Times New Roman" w:cs="Times New Roman"/>
          <w:bCs/>
          <w:color w:val="000000" w:themeColor="text1"/>
        </w:rPr>
        <w:t xml:space="preserve"> Por ende, la hipótesis alterna sostiene </w:t>
      </w:r>
      <w:r w:rsidR="004E230C" w:rsidRPr="002C7D50">
        <w:rPr>
          <w:rFonts w:ascii="Times New Roman" w:hAnsi="Times New Roman" w:cs="Times New Roman"/>
          <w:bCs/>
          <w:color w:val="000000" w:themeColor="text1"/>
        </w:rPr>
        <w:t>que,</w:t>
      </w:r>
      <w:r w:rsidR="002806D0" w:rsidRPr="002C7D50">
        <w:rPr>
          <w:rFonts w:ascii="Times New Roman" w:hAnsi="Times New Roman" w:cs="Times New Roman"/>
          <w:bCs/>
          <w:color w:val="000000" w:themeColor="text1"/>
        </w:rPr>
        <w:t xml:space="preserve"> por el contrario, si van a existir diferencias </w:t>
      </w:r>
      <w:r w:rsidR="002F757B" w:rsidRPr="002C7D50">
        <w:rPr>
          <w:rFonts w:ascii="Times New Roman" w:hAnsi="Times New Roman" w:cs="Times New Roman"/>
          <w:bCs/>
          <w:color w:val="000000" w:themeColor="text1"/>
        </w:rPr>
        <w:t xml:space="preserve">en cuanto a las competencias ciudadanas </w:t>
      </w:r>
      <w:r w:rsidR="002806D0" w:rsidRPr="002C7D50">
        <w:rPr>
          <w:rFonts w:ascii="Times New Roman" w:hAnsi="Times New Roman" w:cs="Times New Roman"/>
          <w:bCs/>
          <w:color w:val="000000" w:themeColor="text1"/>
        </w:rPr>
        <w:t>entre los dos grupo</w:t>
      </w:r>
      <w:r w:rsidR="00660E71" w:rsidRPr="002C7D50">
        <w:rPr>
          <w:rFonts w:ascii="Times New Roman" w:hAnsi="Times New Roman" w:cs="Times New Roman"/>
          <w:bCs/>
          <w:color w:val="000000" w:themeColor="text1"/>
        </w:rPr>
        <w:t>s</w:t>
      </w:r>
      <w:r w:rsidR="004B2D7B">
        <w:rPr>
          <w:rFonts w:ascii="Times New Roman" w:hAnsi="Times New Roman" w:cs="Times New Roman"/>
          <w:bCs/>
          <w:color w:val="000000" w:themeColor="text1"/>
        </w:rPr>
        <w:t xml:space="preserve">. </w:t>
      </w:r>
      <w:r w:rsidR="0074628B" w:rsidRPr="002C7D50">
        <w:rPr>
          <w:rFonts w:ascii="Times New Roman" w:hAnsi="Times New Roman" w:cs="Times New Roman"/>
          <w:bCs/>
          <w:color w:val="000000" w:themeColor="text1"/>
        </w:rPr>
        <w:t>Para saber si la hipótesis nula se acepta o se rechaza</w:t>
      </w:r>
      <w:r w:rsidR="003D4169" w:rsidRPr="002C7D50">
        <w:rPr>
          <w:rFonts w:ascii="Times New Roman" w:hAnsi="Times New Roman" w:cs="Times New Roman"/>
          <w:bCs/>
          <w:color w:val="000000" w:themeColor="text1"/>
        </w:rPr>
        <w:t xml:space="preserve">, se recurre a la comparación </w:t>
      </w:r>
      <w:r w:rsidR="00885A4B" w:rsidRPr="002C7D50">
        <w:rPr>
          <w:rFonts w:ascii="Times New Roman" w:hAnsi="Times New Roman" w:cs="Times New Roman"/>
          <w:bCs/>
          <w:color w:val="000000" w:themeColor="text1"/>
        </w:rPr>
        <w:t>d</w:t>
      </w:r>
      <w:r w:rsidR="003A1AF9" w:rsidRPr="002C7D50">
        <w:rPr>
          <w:rFonts w:ascii="Times New Roman" w:hAnsi="Times New Roman" w:cs="Times New Roman"/>
          <w:bCs/>
          <w:color w:val="000000" w:themeColor="text1"/>
        </w:rPr>
        <w:t>el</w:t>
      </w:r>
      <w:r w:rsidR="003D4169" w:rsidRPr="002C7D50">
        <w:rPr>
          <w:rFonts w:ascii="Times New Roman" w:hAnsi="Times New Roman" w:cs="Times New Roman"/>
          <w:bCs/>
          <w:color w:val="000000" w:themeColor="text1"/>
        </w:rPr>
        <w:t xml:space="preserve"> p-valor</w:t>
      </w:r>
      <w:r w:rsidR="00882FA9" w:rsidRPr="002C7D50">
        <w:rPr>
          <w:rFonts w:ascii="Times New Roman" w:hAnsi="Times New Roman" w:cs="Times New Roman"/>
          <w:bCs/>
          <w:color w:val="000000" w:themeColor="text1"/>
        </w:rPr>
        <w:t xml:space="preserve">, el cual </w:t>
      </w:r>
      <w:r w:rsidR="00885A4B" w:rsidRPr="002C7D50">
        <w:rPr>
          <w:rFonts w:ascii="Times New Roman" w:hAnsi="Times New Roman" w:cs="Times New Roman"/>
          <w:bCs/>
          <w:color w:val="000000" w:themeColor="text1"/>
        </w:rPr>
        <w:t xml:space="preserve">establece que si </w:t>
      </w:r>
      <w:r w:rsidR="00885A4B" w:rsidRPr="002C7D50">
        <w:rPr>
          <w:rFonts w:ascii="Times New Roman" w:hAnsi="Times New Roman" w:cs="Times New Roman"/>
          <w:bCs/>
          <w:i/>
          <w:color w:val="000000" w:themeColor="text1"/>
        </w:rPr>
        <w:t>p</w:t>
      </w:r>
      <w:r w:rsidR="002A2A5E" w:rsidRPr="002C7D50">
        <w:rPr>
          <w:rFonts w:ascii="Times New Roman" w:hAnsi="Times New Roman" w:cs="Times New Roman"/>
          <w:bCs/>
          <w:color w:val="000000" w:themeColor="text1"/>
        </w:rPr>
        <w:t>&lt;.</w:t>
      </w:r>
      <w:r w:rsidR="00885A4B" w:rsidRPr="002C7D50">
        <w:rPr>
          <w:rFonts w:ascii="Times New Roman" w:hAnsi="Times New Roman" w:cs="Times New Roman"/>
          <w:bCs/>
          <w:color w:val="000000" w:themeColor="text1"/>
        </w:rPr>
        <w:t>05 la hipótesis nula se rechaza, en cambio si</w:t>
      </w:r>
      <w:r w:rsidR="00885A4B" w:rsidRPr="002C7D50">
        <w:rPr>
          <w:rFonts w:ascii="Times New Roman" w:hAnsi="Times New Roman" w:cs="Times New Roman"/>
          <w:bCs/>
          <w:i/>
          <w:color w:val="000000" w:themeColor="text1"/>
        </w:rPr>
        <w:t xml:space="preserve"> p</w:t>
      </w:r>
      <w:r w:rsidR="002A2A5E" w:rsidRPr="002C7D50">
        <w:rPr>
          <w:rFonts w:ascii="Times New Roman" w:hAnsi="Times New Roman" w:cs="Times New Roman"/>
          <w:bCs/>
          <w:color w:val="000000" w:themeColor="text1"/>
        </w:rPr>
        <w:t>&gt;.</w:t>
      </w:r>
      <w:r w:rsidR="00885A4B" w:rsidRPr="002C7D50">
        <w:rPr>
          <w:rFonts w:ascii="Times New Roman" w:hAnsi="Times New Roman" w:cs="Times New Roman"/>
          <w:bCs/>
          <w:color w:val="000000" w:themeColor="text1"/>
        </w:rPr>
        <w:t>05 la hipótesis nula se acepta.</w:t>
      </w:r>
      <w:r w:rsidR="00F604BA">
        <w:rPr>
          <w:rFonts w:ascii="Times New Roman" w:hAnsi="Times New Roman" w:cs="Times New Roman"/>
          <w:bCs/>
          <w:color w:val="000000" w:themeColor="text1"/>
        </w:rPr>
        <w:t xml:space="preserve"> </w:t>
      </w:r>
      <w:r w:rsidR="00F604BA">
        <w:rPr>
          <w:rFonts w:ascii="Times New Roman" w:hAnsi="Times New Roman" w:cs="Times New Roman"/>
          <w:sz w:val="24"/>
          <w:szCs w:val="24"/>
        </w:rPr>
        <w:t>S</w:t>
      </w:r>
      <w:r w:rsidR="00F604BA" w:rsidRPr="00C71593">
        <w:rPr>
          <w:rFonts w:ascii="Times New Roman" w:hAnsi="Times New Roman" w:cs="Times New Roman"/>
          <w:sz w:val="24"/>
          <w:szCs w:val="24"/>
        </w:rPr>
        <w:t>e utiliza una prueba t para diferencias de medias en muestras independientes.</w:t>
      </w:r>
    </w:p>
    <w:p w14:paraId="72D0C430" w14:textId="7EA8AD77" w:rsidR="00176786" w:rsidRPr="00537BF6" w:rsidRDefault="00176786" w:rsidP="00C87011">
      <w:pPr>
        <w:widowControl w:val="0"/>
        <w:autoSpaceDE w:val="0"/>
        <w:autoSpaceDN w:val="0"/>
        <w:adjustRightInd w:val="0"/>
        <w:spacing w:line="480" w:lineRule="auto"/>
        <w:ind w:left="-426" w:firstLine="482"/>
        <w:jc w:val="both"/>
        <w:rPr>
          <w:rFonts w:ascii="Times New Roman" w:hAnsi="Times New Roman" w:cs="Times New Roman"/>
          <w:b/>
          <w:bCs/>
          <w:color w:val="000000" w:themeColor="text1"/>
        </w:rPr>
      </w:pPr>
      <w:r w:rsidRPr="00537BF6">
        <w:rPr>
          <w:rFonts w:ascii="Times New Roman" w:hAnsi="Times New Roman" w:cs="Times New Roman"/>
          <w:b/>
          <w:bCs/>
          <w:color w:val="000000" w:themeColor="text1"/>
        </w:rPr>
        <w:t xml:space="preserve">Descripción de los resultados generales </w:t>
      </w:r>
    </w:p>
    <w:p w14:paraId="0642A5BF" w14:textId="44B759C3" w:rsidR="00DC4B3B" w:rsidRPr="002C7D50" w:rsidRDefault="000813BB" w:rsidP="00C87011">
      <w:pPr>
        <w:widowControl w:val="0"/>
        <w:autoSpaceDE w:val="0"/>
        <w:autoSpaceDN w:val="0"/>
        <w:adjustRightInd w:val="0"/>
        <w:spacing w:line="480" w:lineRule="auto"/>
        <w:ind w:firstLine="482"/>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La tabla 1</w:t>
      </w:r>
      <w:r w:rsidR="00DC4B3B" w:rsidRPr="002C7D50">
        <w:rPr>
          <w:rFonts w:ascii="Times New Roman" w:hAnsi="Times New Roman" w:cs="Times New Roman"/>
          <w:bCs/>
          <w:color w:val="000000" w:themeColor="text1"/>
        </w:rPr>
        <w:t xml:space="preserve"> describe los datos generales de los dos grupos</w:t>
      </w:r>
      <w:r w:rsidR="00C535D6" w:rsidRPr="002C7D50">
        <w:rPr>
          <w:rFonts w:ascii="Times New Roman" w:hAnsi="Times New Roman" w:cs="Times New Roman"/>
          <w:bCs/>
          <w:color w:val="000000" w:themeColor="text1"/>
        </w:rPr>
        <w:t xml:space="preserve"> y en los dos escenarios</w:t>
      </w:r>
      <w:r w:rsidR="00DC4B3B" w:rsidRPr="002C7D50">
        <w:rPr>
          <w:rFonts w:ascii="Times New Roman" w:hAnsi="Times New Roman" w:cs="Times New Roman"/>
          <w:bCs/>
          <w:color w:val="000000" w:themeColor="text1"/>
        </w:rPr>
        <w:t>, es decir el grupo que asiste a lud</w:t>
      </w:r>
      <w:r w:rsidR="00C535D6" w:rsidRPr="002C7D50">
        <w:rPr>
          <w:rFonts w:ascii="Times New Roman" w:hAnsi="Times New Roman" w:cs="Times New Roman"/>
          <w:bCs/>
          <w:color w:val="000000" w:themeColor="text1"/>
        </w:rPr>
        <w:t xml:space="preserve">otecas y el grupo que no asiste, en situación </w:t>
      </w:r>
      <w:r w:rsidR="00951552" w:rsidRPr="002C7D50">
        <w:rPr>
          <w:rFonts w:ascii="Times New Roman" w:hAnsi="Times New Roman" w:cs="Times New Roman"/>
          <w:bCs/>
          <w:color w:val="000000" w:themeColor="text1"/>
        </w:rPr>
        <w:t xml:space="preserve">de observación </w:t>
      </w:r>
      <w:r w:rsidR="00C535D6" w:rsidRPr="002C7D50">
        <w:rPr>
          <w:rFonts w:ascii="Times New Roman" w:hAnsi="Times New Roman" w:cs="Times New Roman"/>
          <w:bCs/>
          <w:color w:val="000000" w:themeColor="text1"/>
        </w:rPr>
        <w:t xml:space="preserve">tanto de juego libre, como en juego guiado. </w:t>
      </w:r>
      <w:r w:rsidR="00DC4B3B" w:rsidRPr="002C7D50">
        <w:rPr>
          <w:rFonts w:ascii="Times New Roman" w:hAnsi="Times New Roman" w:cs="Times New Roman"/>
          <w:bCs/>
          <w:color w:val="000000" w:themeColor="text1"/>
        </w:rPr>
        <w:t xml:space="preserve">   </w:t>
      </w:r>
    </w:p>
    <w:p w14:paraId="5F34817F" w14:textId="3AE3193D" w:rsidR="005355AD" w:rsidRPr="002C7D50" w:rsidRDefault="000813BB" w:rsidP="00C87011">
      <w:pPr>
        <w:widowControl w:val="0"/>
        <w:autoSpaceDE w:val="0"/>
        <w:autoSpaceDN w:val="0"/>
        <w:adjustRightInd w:val="0"/>
        <w:spacing w:line="480" w:lineRule="auto"/>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Tabla 1</w:t>
      </w:r>
    </w:p>
    <w:p w14:paraId="131F2C4F" w14:textId="3E39F995" w:rsidR="004C1420" w:rsidRPr="002C7D50" w:rsidRDefault="0074628B" w:rsidP="00C87011">
      <w:pPr>
        <w:widowControl w:val="0"/>
        <w:autoSpaceDE w:val="0"/>
        <w:autoSpaceDN w:val="0"/>
        <w:adjustRightInd w:val="0"/>
        <w:spacing w:line="480" w:lineRule="auto"/>
        <w:jc w:val="both"/>
        <w:rPr>
          <w:rFonts w:ascii="Times New Roman" w:hAnsi="Times New Roman" w:cs="Times New Roman"/>
          <w:bCs/>
          <w:i/>
          <w:color w:val="000000" w:themeColor="text1"/>
        </w:rPr>
      </w:pPr>
      <w:r w:rsidRPr="002C7D50">
        <w:rPr>
          <w:rFonts w:ascii="Times New Roman" w:hAnsi="Times New Roman" w:cs="Times New Roman"/>
          <w:bCs/>
          <w:i/>
          <w:color w:val="000000" w:themeColor="text1"/>
        </w:rPr>
        <w:t>Datos</w:t>
      </w:r>
      <w:r w:rsidR="005A16DD" w:rsidRPr="002C7D50">
        <w:rPr>
          <w:rFonts w:ascii="Times New Roman" w:hAnsi="Times New Roman" w:cs="Times New Roman"/>
          <w:bCs/>
          <w:i/>
          <w:color w:val="000000" w:themeColor="text1"/>
        </w:rPr>
        <w:t xml:space="preserve"> generales </w:t>
      </w:r>
    </w:p>
    <w:tbl>
      <w:tblPr>
        <w:tblW w:w="9039" w:type="dxa"/>
        <w:tblInd w:w="40" w:type="dxa"/>
        <w:tblLayout w:type="fixed"/>
        <w:tblCellMar>
          <w:left w:w="70" w:type="dxa"/>
          <w:right w:w="70" w:type="dxa"/>
        </w:tblCellMar>
        <w:tblLook w:val="0000" w:firstRow="0" w:lastRow="0" w:firstColumn="0" w:lastColumn="0" w:noHBand="0" w:noVBand="0"/>
      </w:tblPr>
      <w:tblGrid>
        <w:gridCol w:w="1494"/>
        <w:gridCol w:w="663"/>
        <w:gridCol w:w="1134"/>
        <w:gridCol w:w="1062"/>
        <w:gridCol w:w="962"/>
        <w:gridCol w:w="1378"/>
        <w:gridCol w:w="1025"/>
        <w:gridCol w:w="1321"/>
      </w:tblGrid>
      <w:tr w:rsidR="0020510C" w:rsidRPr="002C7D50" w14:paraId="7A33D2CF" w14:textId="77777777" w:rsidTr="0020510C">
        <w:trPr>
          <w:trHeight w:val="358"/>
        </w:trPr>
        <w:tc>
          <w:tcPr>
            <w:tcW w:w="1494" w:type="dxa"/>
            <w:tcBorders>
              <w:top w:val="single" w:sz="18" w:space="0" w:color="auto"/>
              <w:left w:val="nil"/>
              <w:bottom w:val="single" w:sz="6" w:space="0" w:color="auto"/>
              <w:right w:val="nil"/>
            </w:tcBorders>
          </w:tcPr>
          <w:p w14:paraId="30C43EF8"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p>
          <w:p w14:paraId="765AEF17"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Grupo</w:t>
            </w:r>
          </w:p>
        </w:tc>
        <w:tc>
          <w:tcPr>
            <w:tcW w:w="663" w:type="dxa"/>
            <w:tcBorders>
              <w:top w:val="single" w:sz="18" w:space="0" w:color="auto"/>
              <w:left w:val="nil"/>
              <w:bottom w:val="single" w:sz="6" w:space="0" w:color="auto"/>
              <w:right w:val="nil"/>
            </w:tcBorders>
          </w:tcPr>
          <w:p w14:paraId="73B07E3E"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p>
          <w:p w14:paraId="19934D21"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N</w:t>
            </w:r>
          </w:p>
        </w:tc>
        <w:tc>
          <w:tcPr>
            <w:tcW w:w="1134" w:type="dxa"/>
            <w:tcBorders>
              <w:top w:val="single" w:sz="18" w:space="0" w:color="auto"/>
              <w:left w:val="nil"/>
              <w:bottom w:val="single" w:sz="6" w:space="0" w:color="auto"/>
              <w:right w:val="nil"/>
            </w:tcBorders>
          </w:tcPr>
          <w:p w14:paraId="54E7FBAC"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p>
          <w:p w14:paraId="4302A38F" w14:textId="7234BB1B"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 xml:space="preserve">M </w:t>
            </w:r>
          </w:p>
        </w:tc>
        <w:tc>
          <w:tcPr>
            <w:tcW w:w="1062" w:type="dxa"/>
            <w:tcBorders>
              <w:top w:val="single" w:sz="18" w:space="0" w:color="auto"/>
              <w:left w:val="nil"/>
              <w:bottom w:val="single" w:sz="6" w:space="0" w:color="auto"/>
              <w:right w:val="nil"/>
            </w:tcBorders>
          </w:tcPr>
          <w:p w14:paraId="3908D91E"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p>
          <w:p w14:paraId="40C9E7C4"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DE</w:t>
            </w:r>
          </w:p>
          <w:p w14:paraId="5749841B" w14:textId="03D5B837" w:rsidR="0020510C" w:rsidRPr="002C7D50" w:rsidRDefault="0020510C" w:rsidP="00C87011">
            <w:pPr>
              <w:widowControl w:val="0"/>
              <w:autoSpaceDE w:val="0"/>
              <w:autoSpaceDN w:val="0"/>
              <w:adjustRightInd w:val="0"/>
              <w:jc w:val="both"/>
              <w:rPr>
                <w:rFonts w:ascii="Times New Roman" w:hAnsi="Times New Roman" w:cs="Times New Roman"/>
                <w:color w:val="000000"/>
              </w:rPr>
            </w:pPr>
          </w:p>
        </w:tc>
        <w:tc>
          <w:tcPr>
            <w:tcW w:w="962" w:type="dxa"/>
            <w:tcBorders>
              <w:top w:val="single" w:sz="18" w:space="0" w:color="auto"/>
              <w:left w:val="nil"/>
              <w:bottom w:val="single" w:sz="6" w:space="0" w:color="auto"/>
              <w:right w:val="nil"/>
            </w:tcBorders>
          </w:tcPr>
          <w:p w14:paraId="7D1FFBEE"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p>
          <w:p w14:paraId="3A5DF3E0" w14:textId="4317A4F4"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 xml:space="preserve">SE </w:t>
            </w:r>
          </w:p>
        </w:tc>
        <w:tc>
          <w:tcPr>
            <w:tcW w:w="1378" w:type="dxa"/>
            <w:tcBorders>
              <w:top w:val="single" w:sz="18" w:space="0" w:color="auto"/>
              <w:left w:val="nil"/>
              <w:bottom w:val="single" w:sz="6" w:space="0" w:color="auto"/>
              <w:right w:val="nil"/>
            </w:tcBorders>
          </w:tcPr>
          <w:p w14:paraId="1FB49770"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 xml:space="preserve">Diferencia de </w:t>
            </w:r>
          </w:p>
          <w:p w14:paraId="416199B6" w14:textId="2625B286"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Medias</w:t>
            </w:r>
          </w:p>
        </w:tc>
        <w:tc>
          <w:tcPr>
            <w:tcW w:w="1025" w:type="dxa"/>
            <w:tcBorders>
              <w:top w:val="single" w:sz="18" w:space="0" w:color="auto"/>
              <w:left w:val="nil"/>
              <w:bottom w:val="single" w:sz="6" w:space="0" w:color="auto"/>
              <w:right w:val="nil"/>
            </w:tcBorders>
          </w:tcPr>
          <w:p w14:paraId="3E3D989F" w14:textId="77777777" w:rsidR="0020510C" w:rsidRDefault="0020510C" w:rsidP="00296C70">
            <w:pPr>
              <w:widowControl w:val="0"/>
              <w:autoSpaceDE w:val="0"/>
              <w:autoSpaceDN w:val="0"/>
              <w:adjustRightInd w:val="0"/>
              <w:jc w:val="both"/>
              <w:rPr>
                <w:rFonts w:ascii="Times New Roman" w:hAnsi="Times New Roman" w:cs="Times New Roman"/>
                <w:i/>
                <w:iCs/>
                <w:color w:val="000000"/>
              </w:rPr>
            </w:pPr>
          </w:p>
          <w:p w14:paraId="7DA65162" w14:textId="5C14D005" w:rsidR="0020510C" w:rsidRPr="002C7D50" w:rsidRDefault="0020510C" w:rsidP="00296C70">
            <w:pPr>
              <w:widowControl w:val="0"/>
              <w:autoSpaceDE w:val="0"/>
              <w:autoSpaceDN w:val="0"/>
              <w:adjustRightInd w:val="0"/>
              <w:jc w:val="both"/>
              <w:rPr>
                <w:rFonts w:ascii="Times New Roman" w:hAnsi="Times New Roman" w:cs="Times New Roman"/>
                <w:i/>
                <w:iCs/>
                <w:color w:val="000000"/>
              </w:rPr>
            </w:pPr>
            <w:r>
              <w:rPr>
                <w:rFonts w:ascii="Times New Roman" w:hAnsi="Times New Roman" w:cs="Times New Roman"/>
                <w:i/>
                <w:iCs/>
                <w:color w:val="000000"/>
              </w:rPr>
              <w:t>t</w:t>
            </w:r>
          </w:p>
        </w:tc>
        <w:tc>
          <w:tcPr>
            <w:tcW w:w="1321" w:type="dxa"/>
            <w:tcBorders>
              <w:top w:val="single" w:sz="18" w:space="0" w:color="auto"/>
              <w:left w:val="nil"/>
              <w:bottom w:val="single" w:sz="6" w:space="0" w:color="auto"/>
              <w:right w:val="nil"/>
            </w:tcBorders>
          </w:tcPr>
          <w:p w14:paraId="62AEC5BB" w14:textId="088551F8" w:rsidR="0020510C" w:rsidRPr="002C7D50" w:rsidRDefault="0020510C" w:rsidP="00C87011">
            <w:pPr>
              <w:widowControl w:val="0"/>
              <w:autoSpaceDE w:val="0"/>
              <w:autoSpaceDN w:val="0"/>
              <w:adjustRightInd w:val="0"/>
              <w:jc w:val="both"/>
              <w:rPr>
                <w:rFonts w:ascii="Times New Roman" w:hAnsi="Times New Roman" w:cs="Times New Roman"/>
                <w:i/>
                <w:iCs/>
                <w:color w:val="000000"/>
              </w:rPr>
            </w:pPr>
          </w:p>
          <w:p w14:paraId="5852C3F1" w14:textId="77777777" w:rsidR="0020510C" w:rsidRPr="002C7D50" w:rsidRDefault="0020510C" w:rsidP="00C87011">
            <w:pPr>
              <w:widowControl w:val="0"/>
              <w:autoSpaceDE w:val="0"/>
              <w:autoSpaceDN w:val="0"/>
              <w:adjustRightInd w:val="0"/>
              <w:jc w:val="both"/>
              <w:rPr>
                <w:rFonts w:ascii="Times New Roman" w:hAnsi="Times New Roman" w:cs="Times New Roman"/>
                <w:i/>
                <w:iCs/>
                <w:color w:val="000000"/>
              </w:rPr>
            </w:pPr>
            <w:r w:rsidRPr="002C7D50">
              <w:rPr>
                <w:rFonts w:ascii="Times New Roman" w:hAnsi="Times New Roman" w:cs="Times New Roman"/>
                <w:i/>
                <w:iCs/>
                <w:color w:val="000000"/>
              </w:rPr>
              <w:t>p</w:t>
            </w:r>
          </w:p>
        </w:tc>
      </w:tr>
      <w:tr w:rsidR="0020510C" w:rsidRPr="002C7D50" w14:paraId="7405A78A" w14:textId="77777777" w:rsidTr="0020510C">
        <w:trPr>
          <w:trHeight w:val="335"/>
        </w:trPr>
        <w:tc>
          <w:tcPr>
            <w:tcW w:w="1494" w:type="dxa"/>
            <w:tcBorders>
              <w:top w:val="nil"/>
              <w:left w:val="nil"/>
              <w:right w:val="nil"/>
            </w:tcBorders>
          </w:tcPr>
          <w:p w14:paraId="312B3C5F"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Asisten</w:t>
            </w:r>
          </w:p>
        </w:tc>
        <w:tc>
          <w:tcPr>
            <w:tcW w:w="663" w:type="dxa"/>
            <w:tcBorders>
              <w:top w:val="nil"/>
              <w:left w:val="nil"/>
              <w:right w:val="nil"/>
            </w:tcBorders>
          </w:tcPr>
          <w:p w14:paraId="62B7D503"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354</w:t>
            </w:r>
          </w:p>
        </w:tc>
        <w:tc>
          <w:tcPr>
            <w:tcW w:w="1134" w:type="dxa"/>
            <w:tcBorders>
              <w:top w:val="nil"/>
              <w:left w:val="nil"/>
              <w:right w:val="nil"/>
            </w:tcBorders>
          </w:tcPr>
          <w:p w14:paraId="4173BF63" w14:textId="3AF5C83E"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29.29</w:t>
            </w:r>
          </w:p>
        </w:tc>
        <w:tc>
          <w:tcPr>
            <w:tcW w:w="1062" w:type="dxa"/>
            <w:tcBorders>
              <w:top w:val="nil"/>
              <w:left w:val="nil"/>
              <w:right w:val="nil"/>
            </w:tcBorders>
          </w:tcPr>
          <w:p w14:paraId="10821701" w14:textId="040087DA"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6.39</w:t>
            </w:r>
          </w:p>
        </w:tc>
        <w:tc>
          <w:tcPr>
            <w:tcW w:w="962" w:type="dxa"/>
            <w:tcBorders>
              <w:top w:val="nil"/>
              <w:left w:val="nil"/>
              <w:right w:val="nil"/>
            </w:tcBorders>
          </w:tcPr>
          <w:p w14:paraId="69B93343" w14:textId="5E2C9D79"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0.34</w:t>
            </w:r>
          </w:p>
        </w:tc>
        <w:tc>
          <w:tcPr>
            <w:tcW w:w="1378" w:type="dxa"/>
            <w:tcBorders>
              <w:top w:val="single" w:sz="6" w:space="0" w:color="auto"/>
              <w:left w:val="nil"/>
              <w:right w:val="nil"/>
            </w:tcBorders>
          </w:tcPr>
          <w:p w14:paraId="36DCD827"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p>
          <w:p w14:paraId="00F0907F" w14:textId="0794B136"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1.72</w:t>
            </w:r>
          </w:p>
        </w:tc>
        <w:tc>
          <w:tcPr>
            <w:tcW w:w="1025" w:type="dxa"/>
            <w:tcBorders>
              <w:top w:val="single" w:sz="6" w:space="0" w:color="auto"/>
              <w:left w:val="nil"/>
              <w:right w:val="nil"/>
            </w:tcBorders>
          </w:tcPr>
          <w:p w14:paraId="257D3BDD" w14:textId="77777777" w:rsidR="0020510C" w:rsidRDefault="0020510C" w:rsidP="00296C70">
            <w:pPr>
              <w:widowControl w:val="0"/>
              <w:autoSpaceDE w:val="0"/>
              <w:autoSpaceDN w:val="0"/>
              <w:adjustRightInd w:val="0"/>
              <w:jc w:val="both"/>
              <w:rPr>
                <w:rFonts w:ascii="Times New Roman" w:hAnsi="Times New Roman" w:cs="Times New Roman"/>
                <w:color w:val="000000"/>
              </w:rPr>
            </w:pPr>
          </w:p>
          <w:p w14:paraId="726887A1" w14:textId="4F5E153D" w:rsidR="0020510C" w:rsidRPr="002C7D50" w:rsidRDefault="00296C70" w:rsidP="00296C70">
            <w:pPr>
              <w:widowControl w:val="0"/>
              <w:autoSpaceDE w:val="0"/>
              <w:autoSpaceDN w:val="0"/>
              <w:adjustRightInd w:val="0"/>
              <w:jc w:val="both"/>
              <w:rPr>
                <w:rFonts w:ascii="Times New Roman" w:hAnsi="Times New Roman" w:cs="Times New Roman"/>
                <w:color w:val="000000"/>
              </w:rPr>
            </w:pPr>
            <w:r>
              <w:rPr>
                <w:rFonts w:ascii="Times New Roman" w:hAnsi="Times New Roman" w:cs="Times New Roman"/>
                <w:color w:val="000000"/>
              </w:rPr>
              <w:t>2.</w:t>
            </w:r>
            <w:r w:rsidR="0020510C">
              <w:rPr>
                <w:rFonts w:ascii="Times New Roman" w:hAnsi="Times New Roman" w:cs="Times New Roman"/>
                <w:color w:val="000000"/>
              </w:rPr>
              <w:t>83</w:t>
            </w:r>
          </w:p>
        </w:tc>
        <w:tc>
          <w:tcPr>
            <w:tcW w:w="1321" w:type="dxa"/>
            <w:tcBorders>
              <w:top w:val="single" w:sz="6" w:space="0" w:color="auto"/>
              <w:left w:val="nil"/>
              <w:right w:val="nil"/>
            </w:tcBorders>
          </w:tcPr>
          <w:p w14:paraId="515D329F" w14:textId="708D28F1" w:rsidR="0020510C" w:rsidRPr="002C7D50" w:rsidRDefault="0020510C" w:rsidP="00C87011">
            <w:pPr>
              <w:widowControl w:val="0"/>
              <w:autoSpaceDE w:val="0"/>
              <w:autoSpaceDN w:val="0"/>
              <w:adjustRightInd w:val="0"/>
              <w:jc w:val="both"/>
              <w:rPr>
                <w:rFonts w:ascii="Times New Roman" w:hAnsi="Times New Roman" w:cs="Times New Roman"/>
                <w:color w:val="000000"/>
              </w:rPr>
            </w:pPr>
          </w:p>
          <w:p w14:paraId="27E414FB" w14:textId="6B1CA394"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.005</w:t>
            </w:r>
          </w:p>
        </w:tc>
      </w:tr>
      <w:tr w:rsidR="0020510C" w:rsidRPr="002C7D50" w14:paraId="3B9F9F89" w14:textId="77777777" w:rsidTr="0020510C">
        <w:trPr>
          <w:trHeight w:val="358"/>
        </w:trPr>
        <w:tc>
          <w:tcPr>
            <w:tcW w:w="1494" w:type="dxa"/>
            <w:tcBorders>
              <w:top w:val="nil"/>
              <w:left w:val="nil"/>
              <w:bottom w:val="single" w:sz="18" w:space="0" w:color="auto"/>
              <w:right w:val="nil"/>
            </w:tcBorders>
          </w:tcPr>
          <w:p w14:paraId="17F953FB"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No Asisten</w:t>
            </w:r>
          </w:p>
        </w:tc>
        <w:tc>
          <w:tcPr>
            <w:tcW w:w="663" w:type="dxa"/>
            <w:tcBorders>
              <w:top w:val="nil"/>
              <w:left w:val="nil"/>
              <w:bottom w:val="single" w:sz="18" w:space="0" w:color="auto"/>
              <w:right w:val="nil"/>
            </w:tcBorders>
          </w:tcPr>
          <w:p w14:paraId="53178333"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147</w:t>
            </w:r>
          </w:p>
        </w:tc>
        <w:tc>
          <w:tcPr>
            <w:tcW w:w="1134" w:type="dxa"/>
            <w:tcBorders>
              <w:top w:val="nil"/>
              <w:left w:val="nil"/>
              <w:bottom w:val="single" w:sz="18" w:space="0" w:color="auto"/>
              <w:right w:val="nil"/>
            </w:tcBorders>
          </w:tcPr>
          <w:p w14:paraId="48110C26" w14:textId="34DD696A"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27.56</w:t>
            </w:r>
          </w:p>
        </w:tc>
        <w:tc>
          <w:tcPr>
            <w:tcW w:w="1062" w:type="dxa"/>
            <w:tcBorders>
              <w:top w:val="nil"/>
              <w:left w:val="nil"/>
              <w:bottom w:val="single" w:sz="18" w:space="0" w:color="auto"/>
              <w:right w:val="nil"/>
            </w:tcBorders>
          </w:tcPr>
          <w:p w14:paraId="510BF8BA" w14:textId="78A1F208"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5.80</w:t>
            </w:r>
          </w:p>
        </w:tc>
        <w:tc>
          <w:tcPr>
            <w:tcW w:w="962" w:type="dxa"/>
            <w:tcBorders>
              <w:top w:val="nil"/>
              <w:left w:val="nil"/>
              <w:bottom w:val="single" w:sz="18" w:space="0" w:color="auto"/>
              <w:right w:val="nil"/>
            </w:tcBorders>
          </w:tcPr>
          <w:p w14:paraId="5351D920" w14:textId="122BDCF5" w:rsidR="0020510C" w:rsidRPr="002C7D50" w:rsidRDefault="0020510C" w:rsidP="00C87011">
            <w:pPr>
              <w:widowControl w:val="0"/>
              <w:autoSpaceDE w:val="0"/>
              <w:autoSpaceDN w:val="0"/>
              <w:adjustRightInd w:val="0"/>
              <w:jc w:val="both"/>
              <w:rPr>
                <w:rFonts w:ascii="Times New Roman" w:hAnsi="Times New Roman" w:cs="Times New Roman"/>
                <w:color w:val="000000"/>
              </w:rPr>
            </w:pPr>
            <w:r w:rsidRPr="002C7D50">
              <w:rPr>
                <w:rFonts w:ascii="Times New Roman" w:hAnsi="Times New Roman" w:cs="Times New Roman"/>
                <w:color w:val="000000"/>
              </w:rPr>
              <w:t>0.47</w:t>
            </w:r>
          </w:p>
        </w:tc>
        <w:tc>
          <w:tcPr>
            <w:tcW w:w="1378" w:type="dxa"/>
            <w:tcBorders>
              <w:top w:val="nil"/>
              <w:left w:val="nil"/>
              <w:bottom w:val="single" w:sz="18" w:space="0" w:color="auto"/>
              <w:right w:val="nil"/>
            </w:tcBorders>
          </w:tcPr>
          <w:p w14:paraId="06038D80"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p>
        </w:tc>
        <w:tc>
          <w:tcPr>
            <w:tcW w:w="1025" w:type="dxa"/>
            <w:tcBorders>
              <w:top w:val="nil"/>
              <w:left w:val="nil"/>
              <w:bottom w:val="single" w:sz="18" w:space="0" w:color="auto"/>
              <w:right w:val="nil"/>
            </w:tcBorders>
          </w:tcPr>
          <w:p w14:paraId="31CDC64F" w14:textId="77777777" w:rsidR="0020510C" w:rsidRPr="002C7D50" w:rsidRDefault="0020510C" w:rsidP="00C87011">
            <w:pPr>
              <w:widowControl w:val="0"/>
              <w:autoSpaceDE w:val="0"/>
              <w:autoSpaceDN w:val="0"/>
              <w:adjustRightInd w:val="0"/>
              <w:jc w:val="both"/>
              <w:rPr>
                <w:rFonts w:ascii="Times New Roman" w:hAnsi="Times New Roman" w:cs="Times New Roman"/>
                <w:color w:val="000000"/>
              </w:rPr>
            </w:pPr>
          </w:p>
        </w:tc>
        <w:tc>
          <w:tcPr>
            <w:tcW w:w="1321" w:type="dxa"/>
            <w:tcBorders>
              <w:top w:val="nil"/>
              <w:left w:val="nil"/>
              <w:bottom w:val="single" w:sz="18" w:space="0" w:color="auto"/>
              <w:right w:val="nil"/>
            </w:tcBorders>
          </w:tcPr>
          <w:p w14:paraId="5158180E" w14:textId="2F2822DA" w:rsidR="0020510C" w:rsidRPr="002C7D50" w:rsidRDefault="0020510C" w:rsidP="00C87011">
            <w:pPr>
              <w:widowControl w:val="0"/>
              <w:autoSpaceDE w:val="0"/>
              <w:autoSpaceDN w:val="0"/>
              <w:adjustRightInd w:val="0"/>
              <w:jc w:val="both"/>
              <w:rPr>
                <w:rFonts w:ascii="Times New Roman" w:hAnsi="Times New Roman" w:cs="Times New Roman"/>
                <w:color w:val="000000"/>
              </w:rPr>
            </w:pPr>
          </w:p>
        </w:tc>
      </w:tr>
    </w:tbl>
    <w:p w14:paraId="153554C4" w14:textId="0811784A" w:rsidR="004C1420" w:rsidRPr="002C7D50" w:rsidRDefault="004C1420" w:rsidP="00C87011">
      <w:pPr>
        <w:widowControl w:val="0"/>
        <w:autoSpaceDE w:val="0"/>
        <w:autoSpaceDN w:val="0"/>
        <w:adjustRightInd w:val="0"/>
        <w:spacing w:line="480" w:lineRule="auto"/>
        <w:jc w:val="both"/>
        <w:rPr>
          <w:rFonts w:ascii="Times New Roman" w:hAnsi="Times New Roman" w:cs="Times New Roman"/>
          <w:bCs/>
          <w:color w:val="000000" w:themeColor="text1"/>
        </w:rPr>
      </w:pPr>
    </w:p>
    <w:p w14:paraId="5128A3F1" w14:textId="13496C7C" w:rsidR="005A16DD" w:rsidRPr="002C7D50" w:rsidRDefault="009F73C0" w:rsidP="00C87011">
      <w:pPr>
        <w:widowControl w:val="0"/>
        <w:autoSpaceDE w:val="0"/>
        <w:autoSpaceDN w:val="0"/>
        <w:adjustRightInd w:val="0"/>
        <w:spacing w:line="480" w:lineRule="auto"/>
        <w:ind w:firstLine="482"/>
        <w:jc w:val="both"/>
        <w:rPr>
          <w:rFonts w:ascii="Times New Roman" w:hAnsi="Times New Roman" w:cs="Times New Roman"/>
          <w:bCs/>
          <w:color w:val="000000" w:themeColor="text1"/>
        </w:rPr>
      </w:pPr>
      <w:r>
        <w:rPr>
          <w:rFonts w:ascii="Times New Roman" w:hAnsi="Times New Roman" w:cs="Times New Roman"/>
          <w:bCs/>
          <w:color w:val="000000" w:themeColor="text1"/>
        </w:rPr>
        <w:t>Esta t</w:t>
      </w:r>
      <w:r>
        <w:t xml:space="preserve">abla muestra la media, la desviación estándar, la diferencia de medias y el </w:t>
      </w:r>
      <w:r>
        <w:lastRenderedPageBreak/>
        <w:t>promedio para los dos grupos.</w:t>
      </w:r>
      <w:r w:rsidR="00B72438" w:rsidRPr="002C7D50">
        <w:rPr>
          <w:rFonts w:ascii="Times New Roman" w:hAnsi="Times New Roman" w:cs="Times New Roman"/>
          <w:bCs/>
          <w:color w:val="000000" w:themeColor="text1"/>
        </w:rPr>
        <w:t xml:space="preserve"> </w:t>
      </w:r>
      <w:r>
        <w:rPr>
          <w:rFonts w:ascii="Times New Roman" w:hAnsi="Times New Roman" w:cs="Times New Roman"/>
          <w:bCs/>
          <w:color w:val="000000" w:themeColor="text1"/>
        </w:rPr>
        <w:t xml:space="preserve">A </w:t>
      </w:r>
      <w:r w:rsidR="00B72438" w:rsidRPr="002C7D50">
        <w:rPr>
          <w:rFonts w:ascii="Times New Roman" w:hAnsi="Times New Roman" w:cs="Times New Roman"/>
          <w:bCs/>
          <w:color w:val="000000" w:themeColor="text1"/>
        </w:rPr>
        <w:t xml:space="preserve">partir de </w:t>
      </w:r>
      <w:r w:rsidR="003170AC" w:rsidRPr="002C7D50">
        <w:rPr>
          <w:rFonts w:ascii="Times New Roman" w:hAnsi="Times New Roman" w:cs="Times New Roman"/>
          <w:bCs/>
          <w:color w:val="000000" w:themeColor="text1"/>
        </w:rPr>
        <w:t>esto</w:t>
      </w:r>
      <w:r w:rsidR="00B72438" w:rsidRPr="002C7D50">
        <w:rPr>
          <w:rFonts w:ascii="Times New Roman" w:hAnsi="Times New Roman" w:cs="Times New Roman"/>
          <w:bCs/>
          <w:color w:val="000000" w:themeColor="text1"/>
        </w:rPr>
        <w:t>s datos</w:t>
      </w:r>
      <w:r w:rsidR="003170AC" w:rsidRPr="002C7D50">
        <w:rPr>
          <w:rFonts w:ascii="Times New Roman" w:hAnsi="Times New Roman" w:cs="Times New Roman"/>
          <w:bCs/>
          <w:color w:val="000000" w:themeColor="text1"/>
        </w:rPr>
        <w:t>, se puede interpretar que</w:t>
      </w:r>
      <w:r w:rsidR="007421F0" w:rsidRPr="002C7D50">
        <w:rPr>
          <w:rFonts w:ascii="Times New Roman" w:hAnsi="Times New Roman" w:cs="Times New Roman"/>
          <w:bCs/>
          <w:color w:val="000000" w:themeColor="text1"/>
        </w:rPr>
        <w:t xml:space="preserve"> la media </w:t>
      </w:r>
      <w:r w:rsidR="00000B83" w:rsidRPr="002C7D50">
        <w:rPr>
          <w:rFonts w:ascii="Times New Roman" w:hAnsi="Times New Roman" w:cs="Times New Roman"/>
          <w:bCs/>
          <w:color w:val="000000" w:themeColor="text1"/>
        </w:rPr>
        <w:t>del grupo de niños y niñas que asisten a las ludotecas</w:t>
      </w:r>
      <w:r>
        <w:rPr>
          <w:rFonts w:ascii="Times New Roman" w:hAnsi="Times New Roman" w:cs="Times New Roman"/>
          <w:bCs/>
          <w:color w:val="000000" w:themeColor="text1"/>
        </w:rPr>
        <w:t xml:space="preserve"> </w:t>
      </w:r>
      <w:r w:rsidR="00F12423">
        <w:rPr>
          <w:rFonts w:ascii="Times New Roman" w:hAnsi="Times New Roman" w:cs="Times New Roman"/>
          <w:bCs/>
          <w:color w:val="000000" w:themeColor="text1"/>
        </w:rPr>
        <w:t>es</w:t>
      </w:r>
      <w:r w:rsidR="00000B83" w:rsidRPr="002C7D50">
        <w:rPr>
          <w:rFonts w:ascii="Times New Roman" w:hAnsi="Times New Roman" w:cs="Times New Roman"/>
          <w:bCs/>
          <w:color w:val="000000" w:themeColor="text1"/>
        </w:rPr>
        <w:t xml:space="preserve"> mayor.</w:t>
      </w:r>
      <w:r w:rsidR="00C42D12" w:rsidRPr="002C7D50">
        <w:rPr>
          <w:rFonts w:ascii="Times New Roman" w:hAnsi="Times New Roman" w:cs="Times New Roman"/>
          <w:bCs/>
          <w:color w:val="000000" w:themeColor="text1"/>
        </w:rPr>
        <w:t xml:space="preserve"> </w:t>
      </w:r>
      <w:r w:rsidR="00EE480A">
        <w:rPr>
          <w:rFonts w:ascii="Times New Roman" w:hAnsi="Times New Roman" w:cs="Times New Roman"/>
          <w:bCs/>
          <w:color w:val="000000" w:themeColor="text1"/>
        </w:rPr>
        <w:t>La probabilidad</w:t>
      </w:r>
      <w:r w:rsidR="00C42D12" w:rsidRPr="002C7D50">
        <w:rPr>
          <w:rFonts w:ascii="Times New Roman" w:hAnsi="Times New Roman" w:cs="Times New Roman"/>
          <w:bCs/>
          <w:color w:val="000000" w:themeColor="text1"/>
        </w:rPr>
        <w:t xml:space="preserve"> corresponde a </w:t>
      </w:r>
      <w:r w:rsidR="00C42D12" w:rsidRPr="002C7D50">
        <w:rPr>
          <w:rFonts w:ascii="Times New Roman" w:hAnsi="Times New Roman" w:cs="Times New Roman"/>
          <w:bCs/>
          <w:i/>
          <w:color w:val="000000" w:themeColor="text1"/>
        </w:rPr>
        <w:t>p</w:t>
      </w:r>
      <w:r w:rsidR="007421F0" w:rsidRPr="002C7D50">
        <w:rPr>
          <w:rFonts w:ascii="Times New Roman" w:hAnsi="Times New Roman" w:cs="Times New Roman"/>
          <w:bCs/>
          <w:color w:val="000000" w:themeColor="text1"/>
        </w:rPr>
        <w:t>=.</w:t>
      </w:r>
      <w:r w:rsidR="00C42D12" w:rsidRPr="002C7D50">
        <w:rPr>
          <w:rFonts w:ascii="Times New Roman" w:hAnsi="Times New Roman" w:cs="Times New Roman"/>
          <w:bCs/>
          <w:color w:val="000000" w:themeColor="text1"/>
        </w:rPr>
        <w:t>005, por lo tanto se deduce que hay diferencias</w:t>
      </w:r>
      <w:r w:rsidR="00F74907" w:rsidRPr="002C7D50">
        <w:rPr>
          <w:rFonts w:ascii="Times New Roman" w:hAnsi="Times New Roman" w:cs="Times New Roman"/>
          <w:bCs/>
          <w:color w:val="000000" w:themeColor="text1"/>
        </w:rPr>
        <w:t xml:space="preserve"> significativas</w:t>
      </w:r>
      <w:r w:rsidR="00C42D12" w:rsidRPr="002C7D50">
        <w:rPr>
          <w:rFonts w:ascii="Times New Roman" w:hAnsi="Times New Roman" w:cs="Times New Roman"/>
          <w:bCs/>
          <w:color w:val="000000" w:themeColor="text1"/>
        </w:rPr>
        <w:t xml:space="preserve"> entre los grupos para las competencias ciudadanas, es decir se rechaza la hipótesis nula.   </w:t>
      </w:r>
      <w:r w:rsidR="00000B83" w:rsidRPr="002C7D50">
        <w:rPr>
          <w:rFonts w:ascii="Times New Roman" w:hAnsi="Times New Roman" w:cs="Times New Roman"/>
          <w:bCs/>
          <w:color w:val="000000" w:themeColor="text1"/>
        </w:rPr>
        <w:t xml:space="preserve"> </w:t>
      </w:r>
    </w:p>
    <w:p w14:paraId="23A3E670" w14:textId="706EA839" w:rsidR="00176786" w:rsidRPr="00537BF6" w:rsidRDefault="00176786" w:rsidP="00C87011">
      <w:pPr>
        <w:widowControl w:val="0"/>
        <w:autoSpaceDE w:val="0"/>
        <w:autoSpaceDN w:val="0"/>
        <w:adjustRightInd w:val="0"/>
        <w:spacing w:line="480" w:lineRule="auto"/>
        <w:ind w:left="-426" w:firstLine="482"/>
        <w:jc w:val="both"/>
        <w:rPr>
          <w:rFonts w:ascii="Times New Roman" w:hAnsi="Times New Roman" w:cs="Times New Roman"/>
          <w:b/>
          <w:bCs/>
          <w:color w:val="000000" w:themeColor="text1"/>
        </w:rPr>
      </w:pPr>
      <w:r w:rsidRPr="00537BF6">
        <w:rPr>
          <w:rFonts w:ascii="Times New Roman" w:hAnsi="Times New Roman" w:cs="Times New Roman"/>
          <w:b/>
          <w:bCs/>
          <w:color w:val="000000" w:themeColor="text1"/>
        </w:rPr>
        <w:t>Descripción de los resultados de la observación en juego libre</w:t>
      </w:r>
    </w:p>
    <w:p w14:paraId="532FEBA5" w14:textId="1655EBEA" w:rsidR="00383E72" w:rsidRPr="002C7D50" w:rsidRDefault="000813BB" w:rsidP="00C87011">
      <w:pPr>
        <w:widowControl w:val="0"/>
        <w:autoSpaceDE w:val="0"/>
        <w:autoSpaceDN w:val="0"/>
        <w:adjustRightInd w:val="0"/>
        <w:spacing w:line="480" w:lineRule="auto"/>
        <w:ind w:firstLine="482"/>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En la tabla 2</w:t>
      </w:r>
      <w:r w:rsidR="0091066B" w:rsidRPr="002C7D50">
        <w:rPr>
          <w:rFonts w:ascii="Times New Roman" w:hAnsi="Times New Roman" w:cs="Times New Roman"/>
          <w:bCs/>
          <w:color w:val="000000" w:themeColor="text1"/>
        </w:rPr>
        <w:t xml:space="preserve"> se muestran los </w:t>
      </w:r>
      <w:r w:rsidR="004B2D7B">
        <w:rPr>
          <w:rFonts w:ascii="Times New Roman" w:hAnsi="Times New Roman" w:cs="Times New Roman"/>
          <w:bCs/>
          <w:color w:val="000000" w:themeColor="text1"/>
        </w:rPr>
        <w:t>resultados</w:t>
      </w:r>
      <w:r w:rsidR="0091066B" w:rsidRPr="002C7D50">
        <w:rPr>
          <w:rFonts w:ascii="Times New Roman" w:hAnsi="Times New Roman" w:cs="Times New Roman"/>
          <w:bCs/>
          <w:color w:val="000000" w:themeColor="text1"/>
        </w:rPr>
        <w:t xml:space="preserve"> para las competencias ciudadanas en los dos grupos en situación de juego libre, es decir sin la intervención por parte del observador.   </w:t>
      </w:r>
    </w:p>
    <w:p w14:paraId="1F263416" w14:textId="42EA6970" w:rsidR="005A16DD" w:rsidRPr="002C7D50" w:rsidRDefault="000813BB" w:rsidP="00C87011">
      <w:pPr>
        <w:widowControl w:val="0"/>
        <w:autoSpaceDE w:val="0"/>
        <w:autoSpaceDN w:val="0"/>
        <w:adjustRightInd w:val="0"/>
        <w:spacing w:line="480" w:lineRule="auto"/>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Tabla 2</w:t>
      </w:r>
    </w:p>
    <w:p w14:paraId="10E17E8A" w14:textId="76EF0E60" w:rsidR="001A3F31" w:rsidRPr="002C7D50" w:rsidRDefault="001A3F31" w:rsidP="00C87011">
      <w:pPr>
        <w:widowControl w:val="0"/>
        <w:autoSpaceDE w:val="0"/>
        <w:autoSpaceDN w:val="0"/>
        <w:adjustRightInd w:val="0"/>
        <w:spacing w:line="480" w:lineRule="auto"/>
        <w:jc w:val="both"/>
        <w:rPr>
          <w:rFonts w:ascii="Times New Roman" w:hAnsi="Times New Roman" w:cs="Times New Roman"/>
          <w:bCs/>
          <w:i/>
          <w:color w:val="000000" w:themeColor="text1"/>
        </w:rPr>
      </w:pPr>
      <w:r w:rsidRPr="002C7D50">
        <w:rPr>
          <w:rFonts w:ascii="Times New Roman" w:hAnsi="Times New Roman" w:cs="Times New Roman"/>
          <w:bCs/>
          <w:i/>
          <w:color w:val="000000" w:themeColor="text1"/>
        </w:rPr>
        <w:t xml:space="preserve">Datos en </w:t>
      </w:r>
      <w:r w:rsidR="0091066B" w:rsidRPr="002C7D50">
        <w:rPr>
          <w:rFonts w:ascii="Times New Roman" w:hAnsi="Times New Roman" w:cs="Times New Roman"/>
          <w:bCs/>
          <w:i/>
          <w:color w:val="000000" w:themeColor="text1"/>
        </w:rPr>
        <w:t>juego</w:t>
      </w:r>
      <w:r w:rsidRPr="002C7D50">
        <w:rPr>
          <w:rFonts w:ascii="Times New Roman" w:hAnsi="Times New Roman" w:cs="Times New Roman"/>
          <w:bCs/>
          <w:i/>
          <w:color w:val="000000" w:themeColor="text1"/>
        </w:rPr>
        <w:t xml:space="preserve"> </w:t>
      </w:r>
      <w:r w:rsidR="0091066B" w:rsidRPr="002C7D50">
        <w:rPr>
          <w:rFonts w:ascii="Times New Roman" w:hAnsi="Times New Roman" w:cs="Times New Roman"/>
          <w:bCs/>
          <w:i/>
          <w:color w:val="000000" w:themeColor="text1"/>
        </w:rPr>
        <w:t>libre</w:t>
      </w:r>
      <w:r w:rsidRPr="002C7D50">
        <w:rPr>
          <w:rFonts w:ascii="Times New Roman" w:hAnsi="Times New Roman" w:cs="Times New Roman"/>
          <w:bCs/>
          <w:i/>
          <w:color w:val="000000" w:themeColor="text1"/>
        </w:rPr>
        <w:t xml:space="preserve"> </w:t>
      </w:r>
    </w:p>
    <w:tbl>
      <w:tblPr>
        <w:tblW w:w="8735" w:type="dxa"/>
        <w:jc w:val="center"/>
        <w:tblLayout w:type="fixed"/>
        <w:tblCellMar>
          <w:left w:w="70" w:type="dxa"/>
          <w:right w:w="70" w:type="dxa"/>
        </w:tblCellMar>
        <w:tblLook w:val="04A0" w:firstRow="1" w:lastRow="0" w:firstColumn="1" w:lastColumn="0" w:noHBand="0" w:noVBand="1"/>
      </w:tblPr>
      <w:tblGrid>
        <w:gridCol w:w="1074"/>
        <w:gridCol w:w="471"/>
        <w:gridCol w:w="1060"/>
        <w:gridCol w:w="1295"/>
        <w:gridCol w:w="1060"/>
        <w:gridCol w:w="1415"/>
        <w:gridCol w:w="1180"/>
        <w:gridCol w:w="1180"/>
      </w:tblGrid>
      <w:tr w:rsidR="00296C70" w:rsidRPr="002C7D50" w14:paraId="04684E08" w14:textId="77777777" w:rsidTr="00296C70">
        <w:trPr>
          <w:trHeight w:val="355"/>
          <w:jc w:val="center"/>
        </w:trPr>
        <w:tc>
          <w:tcPr>
            <w:tcW w:w="1074" w:type="dxa"/>
            <w:tcBorders>
              <w:top w:val="single" w:sz="18" w:space="0" w:color="auto"/>
              <w:left w:val="nil"/>
              <w:bottom w:val="single" w:sz="4" w:space="0" w:color="auto"/>
              <w:right w:val="nil"/>
            </w:tcBorders>
            <w:shd w:val="clear" w:color="auto" w:fill="auto"/>
            <w:noWrap/>
            <w:vAlign w:val="bottom"/>
            <w:hideMark/>
          </w:tcPr>
          <w:p w14:paraId="50E07DA7" w14:textId="77777777"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Grupo</w:t>
            </w:r>
          </w:p>
          <w:p w14:paraId="5ABCFC9E" w14:textId="77777777" w:rsidR="00D11501" w:rsidRPr="002C7D50" w:rsidRDefault="00D11501" w:rsidP="00C87011">
            <w:pPr>
              <w:jc w:val="both"/>
              <w:rPr>
                <w:rFonts w:ascii="Times New Roman" w:eastAsia="Times New Roman" w:hAnsi="Times New Roman" w:cs="Times New Roman"/>
                <w:color w:val="000000"/>
              </w:rPr>
            </w:pPr>
          </w:p>
        </w:tc>
        <w:tc>
          <w:tcPr>
            <w:tcW w:w="471" w:type="dxa"/>
            <w:tcBorders>
              <w:top w:val="single" w:sz="18" w:space="0" w:color="auto"/>
              <w:left w:val="nil"/>
              <w:bottom w:val="single" w:sz="4" w:space="0" w:color="auto"/>
              <w:right w:val="nil"/>
            </w:tcBorders>
            <w:shd w:val="clear" w:color="auto" w:fill="auto"/>
            <w:noWrap/>
            <w:vAlign w:val="bottom"/>
            <w:hideMark/>
          </w:tcPr>
          <w:p w14:paraId="4F415CFD" w14:textId="77777777"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N</w:t>
            </w:r>
          </w:p>
          <w:p w14:paraId="1F340DD8" w14:textId="77777777" w:rsidR="00D11501" w:rsidRPr="002C7D50" w:rsidRDefault="00D11501" w:rsidP="00C87011">
            <w:pPr>
              <w:jc w:val="both"/>
              <w:rPr>
                <w:rFonts w:ascii="Times New Roman" w:eastAsia="Times New Roman" w:hAnsi="Times New Roman" w:cs="Times New Roman"/>
                <w:color w:val="000000"/>
              </w:rPr>
            </w:pPr>
          </w:p>
        </w:tc>
        <w:tc>
          <w:tcPr>
            <w:tcW w:w="1060" w:type="dxa"/>
            <w:tcBorders>
              <w:top w:val="single" w:sz="18" w:space="0" w:color="auto"/>
              <w:left w:val="nil"/>
              <w:bottom w:val="single" w:sz="4" w:space="0" w:color="auto"/>
              <w:right w:val="nil"/>
            </w:tcBorders>
            <w:shd w:val="clear" w:color="auto" w:fill="auto"/>
            <w:noWrap/>
            <w:vAlign w:val="bottom"/>
            <w:hideMark/>
          </w:tcPr>
          <w:p w14:paraId="19993047" w14:textId="4D9005E5"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M </w:t>
            </w:r>
          </w:p>
          <w:p w14:paraId="2B03E625" w14:textId="77777777" w:rsidR="00D11501" w:rsidRPr="002C7D50" w:rsidRDefault="00D11501" w:rsidP="00C87011">
            <w:pPr>
              <w:jc w:val="both"/>
              <w:rPr>
                <w:rFonts w:ascii="Times New Roman" w:eastAsia="Times New Roman" w:hAnsi="Times New Roman" w:cs="Times New Roman"/>
                <w:color w:val="000000"/>
              </w:rPr>
            </w:pPr>
          </w:p>
        </w:tc>
        <w:tc>
          <w:tcPr>
            <w:tcW w:w="1295" w:type="dxa"/>
            <w:tcBorders>
              <w:top w:val="single" w:sz="18" w:space="0" w:color="auto"/>
              <w:left w:val="nil"/>
              <w:bottom w:val="single" w:sz="4" w:space="0" w:color="auto"/>
              <w:right w:val="nil"/>
            </w:tcBorders>
            <w:shd w:val="clear" w:color="auto" w:fill="auto"/>
            <w:noWrap/>
            <w:vAlign w:val="bottom"/>
            <w:hideMark/>
          </w:tcPr>
          <w:p w14:paraId="15204F93" w14:textId="312E76A6"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DE</w:t>
            </w:r>
          </w:p>
          <w:p w14:paraId="4FA0E8A4" w14:textId="26D87606" w:rsidR="00D11501" w:rsidRPr="002C7D50" w:rsidRDefault="00D11501" w:rsidP="00C87011">
            <w:pPr>
              <w:jc w:val="both"/>
              <w:rPr>
                <w:rFonts w:ascii="Times New Roman" w:eastAsia="Times New Roman" w:hAnsi="Times New Roman" w:cs="Times New Roman"/>
                <w:color w:val="000000"/>
              </w:rPr>
            </w:pPr>
          </w:p>
        </w:tc>
        <w:tc>
          <w:tcPr>
            <w:tcW w:w="1060" w:type="dxa"/>
            <w:tcBorders>
              <w:top w:val="single" w:sz="18" w:space="0" w:color="auto"/>
              <w:left w:val="nil"/>
              <w:bottom w:val="single" w:sz="4" w:space="0" w:color="auto"/>
              <w:right w:val="nil"/>
            </w:tcBorders>
            <w:shd w:val="clear" w:color="auto" w:fill="auto"/>
            <w:noWrap/>
            <w:vAlign w:val="bottom"/>
            <w:hideMark/>
          </w:tcPr>
          <w:p w14:paraId="3F4E12A7" w14:textId="77777777"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SE </w:t>
            </w:r>
          </w:p>
          <w:p w14:paraId="6B09B531" w14:textId="75830B1B" w:rsidR="00D11501" w:rsidRPr="002C7D50" w:rsidRDefault="00D11501" w:rsidP="00C87011">
            <w:pPr>
              <w:jc w:val="both"/>
              <w:rPr>
                <w:rFonts w:ascii="Times New Roman" w:eastAsia="Times New Roman" w:hAnsi="Times New Roman" w:cs="Times New Roman"/>
                <w:color w:val="000000"/>
              </w:rPr>
            </w:pPr>
          </w:p>
        </w:tc>
        <w:tc>
          <w:tcPr>
            <w:tcW w:w="1415" w:type="dxa"/>
            <w:tcBorders>
              <w:top w:val="single" w:sz="18" w:space="0" w:color="auto"/>
              <w:left w:val="nil"/>
              <w:bottom w:val="single" w:sz="4" w:space="0" w:color="auto"/>
              <w:right w:val="nil"/>
            </w:tcBorders>
            <w:shd w:val="clear" w:color="auto" w:fill="auto"/>
            <w:noWrap/>
            <w:vAlign w:val="bottom"/>
            <w:hideMark/>
          </w:tcPr>
          <w:p w14:paraId="593494BB" w14:textId="77777777"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Diferencia </w:t>
            </w:r>
          </w:p>
          <w:p w14:paraId="3F2A9D7E" w14:textId="513A9E87"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de </w:t>
            </w:r>
          </w:p>
          <w:p w14:paraId="6E78FBEE" w14:textId="2A80B17C"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Medias</w:t>
            </w:r>
          </w:p>
        </w:tc>
        <w:tc>
          <w:tcPr>
            <w:tcW w:w="1180" w:type="dxa"/>
            <w:tcBorders>
              <w:top w:val="single" w:sz="18" w:space="0" w:color="auto"/>
              <w:left w:val="nil"/>
              <w:bottom w:val="single" w:sz="4" w:space="0" w:color="auto"/>
              <w:right w:val="nil"/>
            </w:tcBorders>
          </w:tcPr>
          <w:p w14:paraId="5A7530F3" w14:textId="77777777" w:rsidR="00D11501" w:rsidRDefault="00D11501" w:rsidP="00C87011">
            <w:pPr>
              <w:jc w:val="both"/>
              <w:rPr>
                <w:rFonts w:ascii="Times New Roman" w:eastAsia="Times New Roman" w:hAnsi="Times New Roman" w:cs="Times New Roman"/>
                <w:i/>
                <w:iCs/>
                <w:color w:val="000000"/>
              </w:rPr>
            </w:pPr>
          </w:p>
          <w:p w14:paraId="4BA87235" w14:textId="5CE3BF34" w:rsidR="00296C70" w:rsidRPr="002C7D50" w:rsidRDefault="00296C70" w:rsidP="00296C70">
            <w:pPr>
              <w:jc w:val="both"/>
              <w:rPr>
                <w:rFonts w:ascii="Times New Roman" w:eastAsia="Times New Roman" w:hAnsi="Times New Roman" w:cs="Times New Roman"/>
                <w:i/>
                <w:iCs/>
                <w:color w:val="000000"/>
              </w:rPr>
            </w:pPr>
            <w:r>
              <w:rPr>
                <w:rFonts w:ascii="Times New Roman" w:eastAsia="Times New Roman" w:hAnsi="Times New Roman" w:cs="Times New Roman"/>
                <w:i/>
                <w:iCs/>
                <w:color w:val="000000"/>
              </w:rPr>
              <w:t>t</w:t>
            </w:r>
          </w:p>
        </w:tc>
        <w:tc>
          <w:tcPr>
            <w:tcW w:w="1180" w:type="dxa"/>
            <w:tcBorders>
              <w:top w:val="single" w:sz="18" w:space="0" w:color="auto"/>
              <w:left w:val="nil"/>
              <w:bottom w:val="single" w:sz="4" w:space="0" w:color="auto"/>
              <w:right w:val="nil"/>
            </w:tcBorders>
            <w:shd w:val="clear" w:color="auto" w:fill="auto"/>
            <w:noWrap/>
            <w:vAlign w:val="bottom"/>
            <w:hideMark/>
          </w:tcPr>
          <w:p w14:paraId="75CF5BC4" w14:textId="6FDB5067" w:rsidR="00D11501" w:rsidRPr="002C7D50" w:rsidRDefault="00D11501" w:rsidP="00C87011">
            <w:pPr>
              <w:jc w:val="both"/>
              <w:rPr>
                <w:rFonts w:ascii="Times New Roman" w:eastAsia="Times New Roman" w:hAnsi="Times New Roman" w:cs="Times New Roman"/>
                <w:i/>
                <w:iCs/>
                <w:color w:val="000000"/>
              </w:rPr>
            </w:pPr>
            <w:r w:rsidRPr="002C7D50">
              <w:rPr>
                <w:rFonts w:ascii="Times New Roman" w:eastAsia="Times New Roman" w:hAnsi="Times New Roman" w:cs="Times New Roman"/>
                <w:i/>
                <w:iCs/>
                <w:color w:val="000000"/>
              </w:rPr>
              <w:t>p</w:t>
            </w:r>
          </w:p>
          <w:p w14:paraId="3265BF4A" w14:textId="77777777" w:rsidR="00D11501" w:rsidRPr="002C7D50" w:rsidRDefault="00D11501" w:rsidP="00C87011">
            <w:pPr>
              <w:jc w:val="both"/>
              <w:rPr>
                <w:rFonts w:ascii="Times New Roman" w:eastAsia="Times New Roman" w:hAnsi="Times New Roman" w:cs="Times New Roman"/>
                <w:i/>
                <w:iCs/>
                <w:color w:val="000000"/>
              </w:rPr>
            </w:pPr>
          </w:p>
        </w:tc>
      </w:tr>
      <w:tr w:rsidR="00296C70" w:rsidRPr="002C7D50" w14:paraId="010B2B03" w14:textId="77777777" w:rsidTr="00296C70">
        <w:trPr>
          <w:trHeight w:val="334"/>
          <w:jc w:val="center"/>
        </w:trPr>
        <w:tc>
          <w:tcPr>
            <w:tcW w:w="1074" w:type="dxa"/>
            <w:tcBorders>
              <w:top w:val="nil"/>
              <w:left w:val="nil"/>
              <w:bottom w:val="nil"/>
              <w:right w:val="nil"/>
            </w:tcBorders>
            <w:shd w:val="clear" w:color="auto" w:fill="auto"/>
            <w:noWrap/>
            <w:vAlign w:val="bottom"/>
            <w:hideMark/>
          </w:tcPr>
          <w:p w14:paraId="3F5283B0" w14:textId="77777777"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Asisten</w:t>
            </w:r>
          </w:p>
          <w:p w14:paraId="30863BB5" w14:textId="77777777" w:rsidR="00D11501" w:rsidRPr="002C7D50" w:rsidRDefault="00D11501" w:rsidP="00C87011">
            <w:pPr>
              <w:jc w:val="both"/>
              <w:rPr>
                <w:rFonts w:ascii="Times New Roman" w:eastAsia="Times New Roman" w:hAnsi="Times New Roman" w:cs="Times New Roman"/>
                <w:color w:val="000000"/>
              </w:rPr>
            </w:pPr>
          </w:p>
        </w:tc>
        <w:tc>
          <w:tcPr>
            <w:tcW w:w="471" w:type="dxa"/>
            <w:tcBorders>
              <w:top w:val="nil"/>
              <w:left w:val="nil"/>
              <w:bottom w:val="nil"/>
              <w:right w:val="nil"/>
            </w:tcBorders>
            <w:shd w:val="clear" w:color="auto" w:fill="auto"/>
            <w:noWrap/>
            <w:vAlign w:val="bottom"/>
            <w:hideMark/>
          </w:tcPr>
          <w:p w14:paraId="5B92D39F" w14:textId="77777777"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354</w:t>
            </w:r>
          </w:p>
          <w:p w14:paraId="28AD6E70" w14:textId="77777777" w:rsidR="00D11501" w:rsidRPr="002C7D50" w:rsidRDefault="00D11501" w:rsidP="00C87011">
            <w:pPr>
              <w:jc w:val="both"/>
              <w:rPr>
                <w:rFonts w:ascii="Times New Roman" w:eastAsia="Times New Roman" w:hAnsi="Times New Roman" w:cs="Times New Roman"/>
                <w:color w:val="000000"/>
              </w:rPr>
            </w:pPr>
          </w:p>
        </w:tc>
        <w:tc>
          <w:tcPr>
            <w:tcW w:w="1060" w:type="dxa"/>
            <w:tcBorders>
              <w:top w:val="nil"/>
              <w:left w:val="nil"/>
              <w:bottom w:val="nil"/>
              <w:right w:val="nil"/>
            </w:tcBorders>
            <w:shd w:val="clear" w:color="auto" w:fill="auto"/>
            <w:noWrap/>
            <w:vAlign w:val="bottom"/>
            <w:hideMark/>
          </w:tcPr>
          <w:p w14:paraId="2ACD6F0D" w14:textId="03920775"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14.72</w:t>
            </w:r>
          </w:p>
          <w:p w14:paraId="207296CE" w14:textId="77777777" w:rsidR="00D11501" w:rsidRPr="002C7D50" w:rsidRDefault="00D11501" w:rsidP="00C87011">
            <w:pPr>
              <w:jc w:val="both"/>
              <w:rPr>
                <w:rFonts w:ascii="Times New Roman" w:eastAsia="Times New Roman" w:hAnsi="Times New Roman" w:cs="Times New Roman"/>
                <w:color w:val="000000"/>
              </w:rPr>
            </w:pPr>
          </w:p>
        </w:tc>
        <w:tc>
          <w:tcPr>
            <w:tcW w:w="1295" w:type="dxa"/>
            <w:tcBorders>
              <w:top w:val="nil"/>
              <w:left w:val="nil"/>
              <w:bottom w:val="nil"/>
              <w:right w:val="nil"/>
            </w:tcBorders>
            <w:shd w:val="clear" w:color="auto" w:fill="auto"/>
            <w:noWrap/>
            <w:vAlign w:val="bottom"/>
            <w:hideMark/>
          </w:tcPr>
          <w:p w14:paraId="262A1BF8" w14:textId="59D9403C"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3.51</w:t>
            </w:r>
          </w:p>
          <w:p w14:paraId="671027B0" w14:textId="77777777" w:rsidR="00D11501" w:rsidRPr="002C7D50" w:rsidRDefault="00D11501" w:rsidP="00C87011">
            <w:pPr>
              <w:jc w:val="both"/>
              <w:rPr>
                <w:rFonts w:ascii="Times New Roman" w:eastAsia="Times New Roman" w:hAnsi="Times New Roman" w:cs="Times New Roman"/>
                <w:color w:val="000000"/>
              </w:rPr>
            </w:pPr>
          </w:p>
        </w:tc>
        <w:tc>
          <w:tcPr>
            <w:tcW w:w="1060" w:type="dxa"/>
            <w:tcBorders>
              <w:top w:val="nil"/>
              <w:left w:val="nil"/>
              <w:bottom w:val="nil"/>
              <w:right w:val="nil"/>
            </w:tcBorders>
            <w:shd w:val="clear" w:color="auto" w:fill="auto"/>
            <w:noWrap/>
            <w:vAlign w:val="bottom"/>
            <w:hideMark/>
          </w:tcPr>
          <w:p w14:paraId="387FAF31" w14:textId="2B5A9A82"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.18</w:t>
            </w:r>
          </w:p>
          <w:p w14:paraId="71CF7662" w14:textId="77777777" w:rsidR="00D11501" w:rsidRPr="002C7D50" w:rsidRDefault="00D11501" w:rsidP="00C87011">
            <w:pPr>
              <w:jc w:val="both"/>
              <w:rPr>
                <w:rFonts w:ascii="Times New Roman" w:eastAsia="Times New Roman" w:hAnsi="Times New Roman" w:cs="Times New Roman"/>
                <w:color w:val="000000"/>
              </w:rPr>
            </w:pPr>
          </w:p>
        </w:tc>
        <w:tc>
          <w:tcPr>
            <w:tcW w:w="1415" w:type="dxa"/>
            <w:vMerge w:val="restart"/>
            <w:tcBorders>
              <w:top w:val="nil"/>
              <w:left w:val="nil"/>
              <w:bottom w:val="single" w:sz="8" w:space="0" w:color="000000"/>
              <w:right w:val="nil"/>
            </w:tcBorders>
            <w:shd w:val="clear" w:color="auto" w:fill="auto"/>
            <w:noWrap/>
            <w:vAlign w:val="center"/>
            <w:hideMark/>
          </w:tcPr>
          <w:p w14:paraId="3EFD7993" w14:textId="43FB7988"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.84</w:t>
            </w:r>
          </w:p>
        </w:tc>
        <w:tc>
          <w:tcPr>
            <w:tcW w:w="1180" w:type="dxa"/>
            <w:tcBorders>
              <w:top w:val="nil"/>
              <w:left w:val="nil"/>
              <w:bottom w:val="single" w:sz="4" w:space="0" w:color="FFFFFF" w:themeColor="background1"/>
              <w:right w:val="nil"/>
            </w:tcBorders>
          </w:tcPr>
          <w:p w14:paraId="282B216F" w14:textId="77777777" w:rsidR="00D11501" w:rsidRDefault="00D11501" w:rsidP="00C87011">
            <w:pPr>
              <w:jc w:val="both"/>
              <w:rPr>
                <w:rFonts w:ascii="Times New Roman" w:eastAsia="Times New Roman" w:hAnsi="Times New Roman" w:cs="Times New Roman"/>
                <w:color w:val="000000"/>
              </w:rPr>
            </w:pPr>
          </w:p>
          <w:p w14:paraId="19AE5640" w14:textId="77777777" w:rsidR="00296C70" w:rsidRDefault="00296C70" w:rsidP="00C87011">
            <w:pPr>
              <w:jc w:val="both"/>
              <w:rPr>
                <w:rFonts w:ascii="Times New Roman" w:eastAsia="Times New Roman" w:hAnsi="Times New Roman" w:cs="Times New Roman"/>
                <w:color w:val="000000"/>
              </w:rPr>
            </w:pPr>
          </w:p>
          <w:p w14:paraId="5C78C55E" w14:textId="63FD1608" w:rsidR="00296C70" w:rsidRPr="002C7D50" w:rsidRDefault="00296C70" w:rsidP="00C87011">
            <w:pPr>
              <w:jc w:val="both"/>
              <w:rPr>
                <w:rFonts w:ascii="Times New Roman" w:eastAsia="Times New Roman" w:hAnsi="Times New Roman" w:cs="Times New Roman"/>
                <w:color w:val="000000"/>
              </w:rPr>
            </w:pPr>
            <w:r>
              <w:rPr>
                <w:rFonts w:ascii="Times New Roman" w:eastAsia="Times New Roman" w:hAnsi="Times New Roman" w:cs="Times New Roman"/>
                <w:color w:val="000000"/>
              </w:rPr>
              <w:t>2.67</w:t>
            </w:r>
          </w:p>
        </w:tc>
        <w:tc>
          <w:tcPr>
            <w:tcW w:w="1180" w:type="dxa"/>
            <w:vMerge w:val="restart"/>
            <w:tcBorders>
              <w:top w:val="nil"/>
              <w:left w:val="nil"/>
              <w:bottom w:val="single" w:sz="8" w:space="0" w:color="000000"/>
              <w:right w:val="nil"/>
            </w:tcBorders>
            <w:shd w:val="clear" w:color="auto" w:fill="auto"/>
            <w:noWrap/>
            <w:vAlign w:val="center"/>
            <w:hideMark/>
          </w:tcPr>
          <w:p w14:paraId="1D2DCC81" w14:textId="18324B20"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.008</w:t>
            </w:r>
          </w:p>
        </w:tc>
      </w:tr>
      <w:tr w:rsidR="00296C70" w:rsidRPr="002C7D50" w14:paraId="47EBE12F" w14:textId="77777777" w:rsidTr="00296C70">
        <w:trPr>
          <w:trHeight w:val="355"/>
          <w:jc w:val="center"/>
        </w:trPr>
        <w:tc>
          <w:tcPr>
            <w:tcW w:w="1074" w:type="dxa"/>
            <w:tcBorders>
              <w:top w:val="nil"/>
              <w:left w:val="nil"/>
              <w:bottom w:val="single" w:sz="18" w:space="0" w:color="auto"/>
              <w:right w:val="nil"/>
            </w:tcBorders>
            <w:shd w:val="clear" w:color="auto" w:fill="auto"/>
            <w:noWrap/>
            <w:vAlign w:val="bottom"/>
            <w:hideMark/>
          </w:tcPr>
          <w:p w14:paraId="247DC3C5" w14:textId="77777777"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No Asisten</w:t>
            </w:r>
          </w:p>
        </w:tc>
        <w:tc>
          <w:tcPr>
            <w:tcW w:w="471" w:type="dxa"/>
            <w:tcBorders>
              <w:top w:val="nil"/>
              <w:left w:val="nil"/>
              <w:bottom w:val="single" w:sz="18" w:space="0" w:color="auto"/>
              <w:right w:val="nil"/>
            </w:tcBorders>
            <w:shd w:val="clear" w:color="auto" w:fill="auto"/>
            <w:noWrap/>
            <w:vAlign w:val="bottom"/>
            <w:hideMark/>
          </w:tcPr>
          <w:p w14:paraId="07CC2075" w14:textId="77777777"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149</w:t>
            </w:r>
          </w:p>
        </w:tc>
        <w:tc>
          <w:tcPr>
            <w:tcW w:w="1060" w:type="dxa"/>
            <w:tcBorders>
              <w:top w:val="nil"/>
              <w:left w:val="nil"/>
              <w:bottom w:val="single" w:sz="18" w:space="0" w:color="auto"/>
              <w:right w:val="nil"/>
            </w:tcBorders>
            <w:shd w:val="clear" w:color="auto" w:fill="auto"/>
            <w:noWrap/>
            <w:vAlign w:val="bottom"/>
            <w:hideMark/>
          </w:tcPr>
          <w:p w14:paraId="3D05D6D9" w14:textId="484C56A6"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13.87</w:t>
            </w:r>
          </w:p>
        </w:tc>
        <w:tc>
          <w:tcPr>
            <w:tcW w:w="1295" w:type="dxa"/>
            <w:tcBorders>
              <w:top w:val="nil"/>
              <w:left w:val="nil"/>
              <w:bottom w:val="single" w:sz="18" w:space="0" w:color="auto"/>
              <w:right w:val="nil"/>
            </w:tcBorders>
            <w:shd w:val="clear" w:color="auto" w:fill="auto"/>
            <w:noWrap/>
            <w:vAlign w:val="bottom"/>
            <w:hideMark/>
          </w:tcPr>
          <w:p w14:paraId="241016B7" w14:textId="611F0AE2"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3.11</w:t>
            </w:r>
          </w:p>
        </w:tc>
        <w:tc>
          <w:tcPr>
            <w:tcW w:w="1060" w:type="dxa"/>
            <w:tcBorders>
              <w:top w:val="nil"/>
              <w:left w:val="nil"/>
              <w:bottom w:val="single" w:sz="18" w:space="0" w:color="auto"/>
              <w:right w:val="nil"/>
            </w:tcBorders>
            <w:shd w:val="clear" w:color="auto" w:fill="auto"/>
            <w:noWrap/>
            <w:vAlign w:val="bottom"/>
            <w:hideMark/>
          </w:tcPr>
          <w:p w14:paraId="18443E67" w14:textId="14A05B9A" w:rsidR="00D11501" w:rsidRPr="002C7D50" w:rsidRDefault="00D11501"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.25</w:t>
            </w:r>
          </w:p>
        </w:tc>
        <w:tc>
          <w:tcPr>
            <w:tcW w:w="1415" w:type="dxa"/>
            <w:vMerge/>
            <w:tcBorders>
              <w:top w:val="nil"/>
              <w:left w:val="nil"/>
              <w:bottom w:val="single" w:sz="18" w:space="0" w:color="auto"/>
              <w:right w:val="nil"/>
            </w:tcBorders>
            <w:vAlign w:val="center"/>
            <w:hideMark/>
          </w:tcPr>
          <w:p w14:paraId="0D1AB9AE" w14:textId="77777777" w:rsidR="00D11501" w:rsidRPr="002C7D50" w:rsidRDefault="00D11501" w:rsidP="00C87011">
            <w:pPr>
              <w:jc w:val="both"/>
              <w:rPr>
                <w:rFonts w:ascii="Times New Roman" w:eastAsia="Times New Roman" w:hAnsi="Times New Roman" w:cs="Times New Roman"/>
                <w:color w:val="000000"/>
              </w:rPr>
            </w:pPr>
          </w:p>
        </w:tc>
        <w:tc>
          <w:tcPr>
            <w:tcW w:w="1180" w:type="dxa"/>
            <w:tcBorders>
              <w:top w:val="single" w:sz="4" w:space="0" w:color="FFFFFF" w:themeColor="background1"/>
              <w:left w:val="nil"/>
              <w:bottom w:val="single" w:sz="18" w:space="0" w:color="auto"/>
              <w:right w:val="nil"/>
            </w:tcBorders>
          </w:tcPr>
          <w:p w14:paraId="350F20AF" w14:textId="77777777" w:rsidR="00D11501" w:rsidRPr="002C7D50" w:rsidRDefault="00D11501" w:rsidP="00C87011">
            <w:pPr>
              <w:jc w:val="both"/>
              <w:rPr>
                <w:rFonts w:ascii="Times New Roman" w:eastAsia="Times New Roman" w:hAnsi="Times New Roman" w:cs="Times New Roman"/>
                <w:color w:val="000000"/>
              </w:rPr>
            </w:pPr>
          </w:p>
        </w:tc>
        <w:tc>
          <w:tcPr>
            <w:tcW w:w="1180" w:type="dxa"/>
            <w:vMerge/>
            <w:tcBorders>
              <w:top w:val="nil"/>
              <w:left w:val="nil"/>
              <w:bottom w:val="single" w:sz="18" w:space="0" w:color="auto"/>
              <w:right w:val="nil"/>
            </w:tcBorders>
            <w:vAlign w:val="center"/>
            <w:hideMark/>
          </w:tcPr>
          <w:p w14:paraId="55520DE5" w14:textId="20389093" w:rsidR="00D11501" w:rsidRPr="002C7D50" w:rsidRDefault="00D11501" w:rsidP="00C87011">
            <w:pPr>
              <w:jc w:val="both"/>
              <w:rPr>
                <w:rFonts w:ascii="Times New Roman" w:eastAsia="Times New Roman" w:hAnsi="Times New Roman" w:cs="Times New Roman"/>
                <w:color w:val="000000"/>
              </w:rPr>
            </w:pPr>
          </w:p>
        </w:tc>
      </w:tr>
    </w:tbl>
    <w:p w14:paraId="65530447" w14:textId="77777777" w:rsidR="00F86860" w:rsidRPr="00296C70" w:rsidRDefault="00F86860" w:rsidP="00C87011">
      <w:pPr>
        <w:widowControl w:val="0"/>
        <w:autoSpaceDE w:val="0"/>
        <w:autoSpaceDN w:val="0"/>
        <w:adjustRightInd w:val="0"/>
        <w:spacing w:line="480" w:lineRule="auto"/>
        <w:jc w:val="both"/>
        <w:rPr>
          <w:rFonts w:ascii="Times New Roman" w:hAnsi="Times New Roman" w:cs="Times New Roman"/>
          <w:bCs/>
          <w:i/>
          <w:color w:val="000000" w:themeColor="text1"/>
        </w:rPr>
      </w:pPr>
    </w:p>
    <w:p w14:paraId="6F5E633A" w14:textId="639865A6" w:rsidR="00F74907" w:rsidRPr="002C7D50" w:rsidRDefault="0091066B" w:rsidP="00C87011">
      <w:pPr>
        <w:widowControl w:val="0"/>
        <w:autoSpaceDE w:val="0"/>
        <w:autoSpaceDN w:val="0"/>
        <w:adjustRightInd w:val="0"/>
        <w:spacing w:line="480" w:lineRule="auto"/>
        <w:ind w:firstLine="709"/>
        <w:jc w:val="both"/>
        <w:rPr>
          <w:rFonts w:ascii="Times New Roman" w:hAnsi="Times New Roman" w:cs="Times New Roman"/>
          <w:bCs/>
          <w:color w:val="000000" w:themeColor="text1"/>
        </w:rPr>
      </w:pPr>
      <w:r w:rsidRPr="00296C70">
        <w:rPr>
          <w:rFonts w:ascii="Times New Roman" w:hAnsi="Times New Roman" w:cs="Times New Roman"/>
          <w:bCs/>
          <w:i/>
          <w:color w:val="000000" w:themeColor="text1"/>
        </w:rPr>
        <w:t>A</w:t>
      </w:r>
      <w:r w:rsidR="000E09AF" w:rsidRPr="00296C70">
        <w:rPr>
          <w:rFonts w:ascii="Times New Roman" w:hAnsi="Times New Roman" w:cs="Times New Roman"/>
          <w:bCs/>
          <w:i/>
          <w:color w:val="000000" w:themeColor="text1"/>
        </w:rPr>
        <w:t xml:space="preserve"> partir del análisis de los datos contenidos en esta tabla, </w:t>
      </w:r>
      <w:r w:rsidRPr="00296C70">
        <w:rPr>
          <w:rFonts w:ascii="Times New Roman" w:hAnsi="Times New Roman" w:cs="Times New Roman"/>
          <w:bCs/>
          <w:i/>
          <w:color w:val="000000" w:themeColor="text1"/>
        </w:rPr>
        <w:t xml:space="preserve">se </w:t>
      </w:r>
      <w:r w:rsidR="00F74907" w:rsidRPr="00296C70">
        <w:rPr>
          <w:rFonts w:ascii="Times New Roman" w:hAnsi="Times New Roman" w:cs="Times New Roman"/>
          <w:bCs/>
          <w:i/>
          <w:color w:val="000000" w:themeColor="text1"/>
        </w:rPr>
        <w:t>concluye que</w:t>
      </w:r>
      <w:r w:rsidR="00F74907" w:rsidRPr="002C7D50">
        <w:rPr>
          <w:rFonts w:ascii="Times New Roman" w:hAnsi="Times New Roman" w:cs="Times New Roman"/>
          <w:bCs/>
          <w:color w:val="000000" w:themeColor="text1"/>
        </w:rPr>
        <w:t xml:space="preserve"> es mayor la media del grupo que asiste a las ludotecas. </w:t>
      </w:r>
      <w:r w:rsidR="00850171">
        <w:rPr>
          <w:rFonts w:ascii="Times New Roman" w:hAnsi="Times New Roman" w:cs="Times New Roman"/>
          <w:bCs/>
          <w:color w:val="000000" w:themeColor="text1"/>
        </w:rPr>
        <w:t>La probabilidad</w:t>
      </w:r>
      <w:r w:rsidR="00850171" w:rsidRPr="002C7D50">
        <w:rPr>
          <w:rFonts w:ascii="Times New Roman" w:hAnsi="Times New Roman" w:cs="Times New Roman"/>
          <w:bCs/>
          <w:color w:val="000000" w:themeColor="text1"/>
        </w:rPr>
        <w:t xml:space="preserve"> </w:t>
      </w:r>
      <w:r w:rsidR="00F74907" w:rsidRPr="002C7D50">
        <w:rPr>
          <w:rFonts w:ascii="Times New Roman" w:hAnsi="Times New Roman" w:cs="Times New Roman"/>
          <w:bCs/>
          <w:color w:val="000000" w:themeColor="text1"/>
        </w:rPr>
        <w:t xml:space="preserve">es igual a </w:t>
      </w:r>
      <w:r w:rsidR="00F74907" w:rsidRPr="002C7D50">
        <w:rPr>
          <w:rFonts w:ascii="Times New Roman" w:hAnsi="Times New Roman" w:cs="Times New Roman"/>
          <w:bCs/>
          <w:i/>
          <w:color w:val="000000" w:themeColor="text1"/>
        </w:rPr>
        <w:t>p</w:t>
      </w:r>
      <w:r w:rsidR="00453675" w:rsidRPr="002C7D50">
        <w:rPr>
          <w:rFonts w:ascii="Times New Roman" w:hAnsi="Times New Roman" w:cs="Times New Roman"/>
          <w:bCs/>
          <w:color w:val="000000" w:themeColor="text1"/>
        </w:rPr>
        <w:t>=.</w:t>
      </w:r>
      <w:r w:rsidR="00F74907" w:rsidRPr="002C7D50">
        <w:rPr>
          <w:rFonts w:ascii="Times New Roman" w:hAnsi="Times New Roman" w:cs="Times New Roman"/>
          <w:bCs/>
          <w:color w:val="000000" w:themeColor="text1"/>
        </w:rPr>
        <w:t xml:space="preserve">008 y por ende se rechaza la hipótesis nula, </w:t>
      </w:r>
      <w:r w:rsidR="000E09AF">
        <w:rPr>
          <w:rFonts w:ascii="Times New Roman" w:hAnsi="Times New Roman" w:cs="Times New Roman"/>
          <w:bCs/>
          <w:color w:val="000000" w:themeColor="text1"/>
        </w:rPr>
        <w:t>confirm</w:t>
      </w:r>
      <w:r w:rsidR="000E09AF" w:rsidRPr="002C7D50">
        <w:rPr>
          <w:rFonts w:ascii="Times New Roman" w:hAnsi="Times New Roman" w:cs="Times New Roman"/>
          <w:bCs/>
          <w:color w:val="000000" w:themeColor="text1"/>
        </w:rPr>
        <w:t>ando</w:t>
      </w:r>
      <w:r w:rsidR="00F74907" w:rsidRPr="002C7D50">
        <w:rPr>
          <w:rFonts w:ascii="Times New Roman" w:hAnsi="Times New Roman" w:cs="Times New Roman"/>
          <w:bCs/>
          <w:color w:val="000000" w:themeColor="text1"/>
        </w:rPr>
        <w:t xml:space="preserve"> que si existen diferencias significativas entre los dos grupos.</w:t>
      </w:r>
    </w:p>
    <w:p w14:paraId="5213BA54" w14:textId="3FDC8D8B" w:rsidR="00FE2DA4" w:rsidRPr="00537BF6" w:rsidRDefault="00FE2DA4" w:rsidP="00C87011">
      <w:pPr>
        <w:widowControl w:val="0"/>
        <w:autoSpaceDE w:val="0"/>
        <w:autoSpaceDN w:val="0"/>
        <w:adjustRightInd w:val="0"/>
        <w:spacing w:line="480" w:lineRule="auto"/>
        <w:ind w:left="-426" w:firstLine="482"/>
        <w:jc w:val="both"/>
        <w:rPr>
          <w:rFonts w:ascii="Times New Roman" w:hAnsi="Times New Roman" w:cs="Times New Roman"/>
          <w:b/>
          <w:bCs/>
          <w:color w:val="000000" w:themeColor="text1"/>
        </w:rPr>
      </w:pPr>
      <w:r w:rsidRPr="00537BF6">
        <w:rPr>
          <w:rFonts w:ascii="Times New Roman" w:hAnsi="Times New Roman" w:cs="Times New Roman"/>
          <w:b/>
          <w:bCs/>
          <w:color w:val="000000" w:themeColor="text1"/>
        </w:rPr>
        <w:t>Descripción de</w:t>
      </w:r>
      <w:r w:rsidR="00176786" w:rsidRPr="00537BF6">
        <w:rPr>
          <w:rFonts w:ascii="Times New Roman" w:hAnsi="Times New Roman" w:cs="Times New Roman"/>
          <w:b/>
          <w:bCs/>
          <w:color w:val="000000" w:themeColor="text1"/>
        </w:rPr>
        <w:t xml:space="preserve"> los resultados de la </w:t>
      </w:r>
      <w:r w:rsidRPr="00537BF6">
        <w:rPr>
          <w:rFonts w:ascii="Times New Roman" w:hAnsi="Times New Roman" w:cs="Times New Roman"/>
          <w:b/>
          <w:bCs/>
          <w:color w:val="000000" w:themeColor="text1"/>
        </w:rPr>
        <w:t xml:space="preserve">observación en juego </w:t>
      </w:r>
      <w:r w:rsidR="00176786" w:rsidRPr="00537BF6">
        <w:rPr>
          <w:rFonts w:ascii="Times New Roman" w:hAnsi="Times New Roman" w:cs="Times New Roman"/>
          <w:b/>
          <w:bCs/>
          <w:color w:val="000000" w:themeColor="text1"/>
        </w:rPr>
        <w:t>guiado</w:t>
      </w:r>
    </w:p>
    <w:p w14:paraId="5756E848" w14:textId="686E52B1" w:rsidR="0091066B" w:rsidRPr="002C7D50" w:rsidRDefault="000813BB" w:rsidP="00C87011">
      <w:pPr>
        <w:widowControl w:val="0"/>
        <w:autoSpaceDE w:val="0"/>
        <w:autoSpaceDN w:val="0"/>
        <w:adjustRightInd w:val="0"/>
        <w:spacing w:line="480" w:lineRule="auto"/>
        <w:ind w:firstLine="709"/>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En la tabla 3</w:t>
      </w:r>
      <w:r w:rsidR="00F74907" w:rsidRPr="002C7D50">
        <w:rPr>
          <w:rFonts w:ascii="Times New Roman" w:hAnsi="Times New Roman" w:cs="Times New Roman"/>
          <w:bCs/>
          <w:color w:val="000000" w:themeColor="text1"/>
        </w:rPr>
        <w:t xml:space="preserve"> se pueden ver los datos que corresponden a las competencias emocionales en situación de juego guiado, y esto es, con la intervención del observador.  </w:t>
      </w:r>
    </w:p>
    <w:p w14:paraId="67F8AAED" w14:textId="487D1A81" w:rsidR="00E2098E" w:rsidRPr="002C7D50" w:rsidRDefault="000813BB" w:rsidP="00C87011">
      <w:pPr>
        <w:widowControl w:val="0"/>
        <w:autoSpaceDE w:val="0"/>
        <w:autoSpaceDN w:val="0"/>
        <w:adjustRightInd w:val="0"/>
        <w:spacing w:line="480" w:lineRule="auto"/>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Tabla 3</w:t>
      </w:r>
    </w:p>
    <w:p w14:paraId="6D4FC28E" w14:textId="0F4E5E5C" w:rsidR="00560305" w:rsidRPr="002C7D50" w:rsidRDefault="00560305" w:rsidP="00C87011">
      <w:pPr>
        <w:widowControl w:val="0"/>
        <w:autoSpaceDE w:val="0"/>
        <w:autoSpaceDN w:val="0"/>
        <w:adjustRightInd w:val="0"/>
        <w:spacing w:line="480" w:lineRule="auto"/>
        <w:jc w:val="both"/>
        <w:rPr>
          <w:rFonts w:ascii="Times New Roman" w:hAnsi="Times New Roman" w:cs="Times New Roman"/>
          <w:bCs/>
          <w:i/>
          <w:color w:val="000000" w:themeColor="text1"/>
        </w:rPr>
      </w:pPr>
      <w:r w:rsidRPr="002C7D50">
        <w:rPr>
          <w:rFonts w:ascii="Times New Roman" w:hAnsi="Times New Roman" w:cs="Times New Roman"/>
          <w:bCs/>
          <w:i/>
          <w:color w:val="000000" w:themeColor="text1"/>
        </w:rPr>
        <w:t xml:space="preserve">Datos en </w:t>
      </w:r>
      <w:r w:rsidR="0091066B" w:rsidRPr="002C7D50">
        <w:rPr>
          <w:rFonts w:ascii="Times New Roman" w:hAnsi="Times New Roman" w:cs="Times New Roman"/>
          <w:bCs/>
          <w:i/>
          <w:color w:val="000000" w:themeColor="text1"/>
        </w:rPr>
        <w:t xml:space="preserve">juego guiado </w:t>
      </w:r>
    </w:p>
    <w:tbl>
      <w:tblPr>
        <w:tblW w:w="9305" w:type="dxa"/>
        <w:tblInd w:w="70" w:type="dxa"/>
        <w:tblLayout w:type="fixed"/>
        <w:tblCellMar>
          <w:left w:w="70" w:type="dxa"/>
          <w:right w:w="70" w:type="dxa"/>
        </w:tblCellMar>
        <w:tblLook w:val="04A0" w:firstRow="1" w:lastRow="0" w:firstColumn="1" w:lastColumn="0" w:noHBand="0" w:noVBand="1"/>
      </w:tblPr>
      <w:tblGrid>
        <w:gridCol w:w="1181"/>
        <w:gridCol w:w="662"/>
        <w:gridCol w:w="888"/>
        <w:gridCol w:w="863"/>
        <w:gridCol w:w="249"/>
        <w:gridCol w:w="1112"/>
        <w:gridCol w:w="1708"/>
        <w:gridCol w:w="1259"/>
        <w:gridCol w:w="1383"/>
      </w:tblGrid>
      <w:tr w:rsidR="00146613" w:rsidRPr="002C7D50" w14:paraId="65C28602" w14:textId="77777777" w:rsidTr="004811DB">
        <w:trPr>
          <w:trHeight w:val="330"/>
        </w:trPr>
        <w:tc>
          <w:tcPr>
            <w:tcW w:w="1181" w:type="dxa"/>
            <w:tcBorders>
              <w:top w:val="single" w:sz="18" w:space="0" w:color="auto"/>
              <w:left w:val="nil"/>
              <w:bottom w:val="single" w:sz="4" w:space="0" w:color="auto"/>
              <w:right w:val="nil"/>
            </w:tcBorders>
            <w:shd w:val="clear" w:color="auto" w:fill="auto"/>
            <w:noWrap/>
            <w:vAlign w:val="bottom"/>
            <w:hideMark/>
          </w:tcPr>
          <w:p w14:paraId="09EA6DE7" w14:textId="77777777"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Grupo</w:t>
            </w:r>
          </w:p>
          <w:p w14:paraId="2C9A7538" w14:textId="77777777" w:rsidR="00146613" w:rsidRPr="002C7D50" w:rsidRDefault="00146613" w:rsidP="00C87011">
            <w:pPr>
              <w:jc w:val="both"/>
              <w:rPr>
                <w:rFonts w:ascii="Times New Roman" w:eastAsia="Times New Roman" w:hAnsi="Times New Roman" w:cs="Times New Roman"/>
                <w:color w:val="000000"/>
              </w:rPr>
            </w:pPr>
          </w:p>
        </w:tc>
        <w:tc>
          <w:tcPr>
            <w:tcW w:w="662" w:type="dxa"/>
            <w:tcBorders>
              <w:top w:val="single" w:sz="18" w:space="0" w:color="auto"/>
              <w:left w:val="nil"/>
              <w:bottom w:val="single" w:sz="4" w:space="0" w:color="auto"/>
              <w:right w:val="nil"/>
            </w:tcBorders>
            <w:shd w:val="clear" w:color="auto" w:fill="auto"/>
            <w:noWrap/>
            <w:vAlign w:val="bottom"/>
            <w:hideMark/>
          </w:tcPr>
          <w:p w14:paraId="0DE449A8" w14:textId="77777777"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N</w:t>
            </w:r>
          </w:p>
          <w:p w14:paraId="3C8FA8DB" w14:textId="77777777" w:rsidR="00146613" w:rsidRPr="002C7D50" w:rsidRDefault="00146613" w:rsidP="00C87011">
            <w:pPr>
              <w:jc w:val="both"/>
              <w:rPr>
                <w:rFonts w:ascii="Times New Roman" w:eastAsia="Times New Roman" w:hAnsi="Times New Roman" w:cs="Times New Roman"/>
                <w:color w:val="000000"/>
              </w:rPr>
            </w:pPr>
          </w:p>
        </w:tc>
        <w:tc>
          <w:tcPr>
            <w:tcW w:w="888" w:type="dxa"/>
            <w:tcBorders>
              <w:top w:val="single" w:sz="18" w:space="0" w:color="auto"/>
              <w:left w:val="nil"/>
              <w:bottom w:val="single" w:sz="4" w:space="0" w:color="auto"/>
              <w:right w:val="nil"/>
            </w:tcBorders>
            <w:shd w:val="clear" w:color="auto" w:fill="auto"/>
            <w:noWrap/>
            <w:vAlign w:val="bottom"/>
            <w:hideMark/>
          </w:tcPr>
          <w:p w14:paraId="74B9905E" w14:textId="71F5B239"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M </w:t>
            </w:r>
          </w:p>
          <w:p w14:paraId="6E4DA648" w14:textId="77777777" w:rsidR="00146613" w:rsidRPr="002C7D50" w:rsidRDefault="00146613" w:rsidP="00C87011">
            <w:pPr>
              <w:jc w:val="both"/>
              <w:rPr>
                <w:rFonts w:ascii="Times New Roman" w:eastAsia="Times New Roman" w:hAnsi="Times New Roman" w:cs="Times New Roman"/>
                <w:color w:val="000000"/>
              </w:rPr>
            </w:pPr>
          </w:p>
        </w:tc>
        <w:tc>
          <w:tcPr>
            <w:tcW w:w="1112" w:type="dxa"/>
            <w:gridSpan w:val="2"/>
            <w:tcBorders>
              <w:top w:val="single" w:sz="18" w:space="0" w:color="auto"/>
              <w:left w:val="nil"/>
              <w:bottom w:val="single" w:sz="4" w:space="0" w:color="auto"/>
              <w:right w:val="nil"/>
            </w:tcBorders>
            <w:shd w:val="clear" w:color="auto" w:fill="auto"/>
            <w:noWrap/>
            <w:vAlign w:val="bottom"/>
            <w:hideMark/>
          </w:tcPr>
          <w:p w14:paraId="4BC47249" w14:textId="0249E414"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DE </w:t>
            </w:r>
          </w:p>
          <w:p w14:paraId="33F1185C" w14:textId="4A6133AF" w:rsidR="00146613" w:rsidRPr="002C7D50" w:rsidRDefault="00146613" w:rsidP="00C87011">
            <w:pPr>
              <w:jc w:val="both"/>
              <w:rPr>
                <w:rFonts w:ascii="Times New Roman" w:eastAsia="Times New Roman" w:hAnsi="Times New Roman" w:cs="Times New Roman"/>
                <w:color w:val="000000"/>
              </w:rPr>
            </w:pPr>
          </w:p>
        </w:tc>
        <w:tc>
          <w:tcPr>
            <w:tcW w:w="1112" w:type="dxa"/>
            <w:tcBorders>
              <w:top w:val="single" w:sz="18" w:space="0" w:color="auto"/>
              <w:left w:val="nil"/>
              <w:bottom w:val="single" w:sz="4" w:space="0" w:color="auto"/>
              <w:right w:val="nil"/>
            </w:tcBorders>
            <w:shd w:val="clear" w:color="auto" w:fill="auto"/>
            <w:noWrap/>
            <w:vAlign w:val="bottom"/>
            <w:hideMark/>
          </w:tcPr>
          <w:p w14:paraId="7189CCC9" w14:textId="06BBA0FE"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SE </w:t>
            </w:r>
          </w:p>
          <w:p w14:paraId="4340532B" w14:textId="4E823860" w:rsidR="00146613" w:rsidRPr="002C7D50" w:rsidRDefault="00146613" w:rsidP="00C87011">
            <w:pPr>
              <w:jc w:val="both"/>
              <w:rPr>
                <w:rFonts w:ascii="Times New Roman" w:eastAsia="Times New Roman" w:hAnsi="Times New Roman" w:cs="Times New Roman"/>
                <w:color w:val="000000"/>
              </w:rPr>
            </w:pPr>
          </w:p>
        </w:tc>
        <w:tc>
          <w:tcPr>
            <w:tcW w:w="1708" w:type="dxa"/>
            <w:tcBorders>
              <w:top w:val="single" w:sz="18" w:space="0" w:color="auto"/>
              <w:left w:val="nil"/>
              <w:bottom w:val="single" w:sz="4" w:space="0" w:color="auto"/>
              <w:right w:val="nil"/>
            </w:tcBorders>
            <w:shd w:val="clear" w:color="auto" w:fill="auto"/>
            <w:noWrap/>
            <w:vAlign w:val="bottom"/>
            <w:hideMark/>
          </w:tcPr>
          <w:p w14:paraId="0969F560" w14:textId="77777777"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Diferencia </w:t>
            </w:r>
          </w:p>
          <w:p w14:paraId="650DA96C" w14:textId="77777777"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de </w:t>
            </w:r>
          </w:p>
          <w:p w14:paraId="15C378FB" w14:textId="1F6CC2FA"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Medias</w:t>
            </w:r>
          </w:p>
        </w:tc>
        <w:tc>
          <w:tcPr>
            <w:tcW w:w="1259" w:type="dxa"/>
            <w:tcBorders>
              <w:top w:val="single" w:sz="18" w:space="0" w:color="auto"/>
              <w:left w:val="nil"/>
              <w:bottom w:val="single" w:sz="4" w:space="0" w:color="auto"/>
              <w:right w:val="nil"/>
            </w:tcBorders>
          </w:tcPr>
          <w:p w14:paraId="6E11D891" w14:textId="77777777" w:rsidR="00146613" w:rsidRDefault="00146613" w:rsidP="00C87011">
            <w:pPr>
              <w:jc w:val="both"/>
              <w:rPr>
                <w:rFonts w:ascii="Times New Roman" w:eastAsia="Times New Roman" w:hAnsi="Times New Roman" w:cs="Times New Roman"/>
                <w:i/>
                <w:iCs/>
                <w:color w:val="000000"/>
              </w:rPr>
            </w:pPr>
          </w:p>
          <w:p w14:paraId="25CEF39D" w14:textId="3DAE205F" w:rsidR="00146613" w:rsidRPr="002C7D50" w:rsidRDefault="00146613" w:rsidP="00C87011">
            <w:pPr>
              <w:jc w:val="both"/>
              <w:rPr>
                <w:rFonts w:ascii="Times New Roman" w:eastAsia="Times New Roman" w:hAnsi="Times New Roman" w:cs="Times New Roman"/>
                <w:i/>
                <w:iCs/>
                <w:color w:val="000000"/>
              </w:rPr>
            </w:pPr>
            <w:r>
              <w:rPr>
                <w:rFonts w:ascii="Times New Roman" w:eastAsia="Times New Roman" w:hAnsi="Times New Roman" w:cs="Times New Roman"/>
                <w:i/>
                <w:iCs/>
                <w:color w:val="000000"/>
              </w:rPr>
              <w:t>t</w:t>
            </w:r>
          </w:p>
        </w:tc>
        <w:tc>
          <w:tcPr>
            <w:tcW w:w="1383" w:type="dxa"/>
            <w:tcBorders>
              <w:top w:val="single" w:sz="18" w:space="0" w:color="auto"/>
              <w:left w:val="nil"/>
              <w:bottom w:val="single" w:sz="4" w:space="0" w:color="auto"/>
              <w:right w:val="nil"/>
            </w:tcBorders>
            <w:shd w:val="clear" w:color="auto" w:fill="auto"/>
            <w:noWrap/>
            <w:vAlign w:val="bottom"/>
            <w:hideMark/>
          </w:tcPr>
          <w:p w14:paraId="4B0E6271" w14:textId="4E9E311D" w:rsidR="00146613" w:rsidRPr="002C7D50" w:rsidRDefault="00146613" w:rsidP="00C87011">
            <w:pPr>
              <w:jc w:val="both"/>
              <w:rPr>
                <w:rFonts w:ascii="Times New Roman" w:eastAsia="Times New Roman" w:hAnsi="Times New Roman" w:cs="Times New Roman"/>
                <w:i/>
                <w:iCs/>
                <w:color w:val="000000"/>
              </w:rPr>
            </w:pPr>
            <w:r w:rsidRPr="002C7D50">
              <w:rPr>
                <w:rFonts w:ascii="Times New Roman" w:eastAsia="Times New Roman" w:hAnsi="Times New Roman" w:cs="Times New Roman"/>
                <w:i/>
                <w:iCs/>
                <w:color w:val="000000"/>
              </w:rPr>
              <w:t>p</w:t>
            </w:r>
          </w:p>
          <w:p w14:paraId="0704FF4B" w14:textId="77777777" w:rsidR="00146613" w:rsidRPr="002C7D50" w:rsidRDefault="00146613" w:rsidP="00C87011">
            <w:pPr>
              <w:jc w:val="both"/>
              <w:rPr>
                <w:rFonts w:ascii="Times New Roman" w:eastAsia="Times New Roman" w:hAnsi="Times New Roman" w:cs="Times New Roman"/>
                <w:i/>
                <w:iCs/>
                <w:color w:val="000000"/>
              </w:rPr>
            </w:pPr>
          </w:p>
        </w:tc>
      </w:tr>
      <w:tr w:rsidR="00146613" w:rsidRPr="002C7D50" w14:paraId="710C4E57" w14:textId="77777777" w:rsidTr="004811DB">
        <w:trPr>
          <w:trHeight w:val="309"/>
        </w:trPr>
        <w:tc>
          <w:tcPr>
            <w:tcW w:w="1181" w:type="dxa"/>
            <w:tcBorders>
              <w:top w:val="nil"/>
              <w:left w:val="nil"/>
              <w:bottom w:val="nil"/>
              <w:right w:val="nil"/>
            </w:tcBorders>
            <w:shd w:val="clear" w:color="auto" w:fill="auto"/>
            <w:noWrap/>
            <w:vAlign w:val="bottom"/>
            <w:hideMark/>
          </w:tcPr>
          <w:p w14:paraId="1570CA30" w14:textId="77777777"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lastRenderedPageBreak/>
              <w:t>Asisten</w:t>
            </w:r>
          </w:p>
          <w:p w14:paraId="729BE98B" w14:textId="77777777" w:rsidR="00146613" w:rsidRPr="002C7D50" w:rsidRDefault="00146613" w:rsidP="00C87011">
            <w:pPr>
              <w:jc w:val="both"/>
              <w:rPr>
                <w:rFonts w:ascii="Times New Roman" w:eastAsia="Times New Roman" w:hAnsi="Times New Roman" w:cs="Times New Roman"/>
                <w:color w:val="000000"/>
              </w:rPr>
            </w:pPr>
          </w:p>
        </w:tc>
        <w:tc>
          <w:tcPr>
            <w:tcW w:w="662" w:type="dxa"/>
            <w:tcBorders>
              <w:top w:val="nil"/>
              <w:left w:val="nil"/>
              <w:bottom w:val="nil"/>
              <w:right w:val="nil"/>
            </w:tcBorders>
            <w:shd w:val="clear" w:color="auto" w:fill="auto"/>
            <w:noWrap/>
            <w:vAlign w:val="bottom"/>
            <w:hideMark/>
          </w:tcPr>
          <w:p w14:paraId="23094FAF" w14:textId="77777777"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359</w:t>
            </w:r>
          </w:p>
          <w:p w14:paraId="625B6C22" w14:textId="77777777" w:rsidR="00146613" w:rsidRPr="002C7D50" w:rsidRDefault="00146613" w:rsidP="00C87011">
            <w:pPr>
              <w:jc w:val="both"/>
              <w:rPr>
                <w:rFonts w:ascii="Times New Roman" w:eastAsia="Times New Roman" w:hAnsi="Times New Roman" w:cs="Times New Roman"/>
                <w:color w:val="000000"/>
              </w:rPr>
            </w:pPr>
          </w:p>
        </w:tc>
        <w:tc>
          <w:tcPr>
            <w:tcW w:w="888" w:type="dxa"/>
            <w:tcBorders>
              <w:top w:val="nil"/>
              <w:left w:val="nil"/>
              <w:bottom w:val="nil"/>
              <w:right w:val="nil"/>
            </w:tcBorders>
            <w:shd w:val="clear" w:color="auto" w:fill="auto"/>
            <w:noWrap/>
            <w:vAlign w:val="bottom"/>
            <w:hideMark/>
          </w:tcPr>
          <w:p w14:paraId="3742A18D" w14:textId="0AEAFCCF"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14.58</w:t>
            </w:r>
          </w:p>
          <w:p w14:paraId="68505141" w14:textId="77777777" w:rsidR="00146613" w:rsidRPr="002C7D50" w:rsidRDefault="00146613" w:rsidP="00C87011">
            <w:pPr>
              <w:jc w:val="both"/>
              <w:rPr>
                <w:rFonts w:ascii="Times New Roman" w:eastAsia="Times New Roman" w:hAnsi="Times New Roman" w:cs="Times New Roman"/>
                <w:color w:val="000000"/>
              </w:rPr>
            </w:pPr>
          </w:p>
        </w:tc>
        <w:tc>
          <w:tcPr>
            <w:tcW w:w="863" w:type="dxa"/>
            <w:vMerge w:val="restart"/>
            <w:tcBorders>
              <w:top w:val="nil"/>
              <w:left w:val="nil"/>
              <w:bottom w:val="single" w:sz="8" w:space="0" w:color="000000"/>
              <w:right w:val="nil"/>
            </w:tcBorders>
            <w:shd w:val="clear" w:color="auto" w:fill="auto"/>
            <w:noWrap/>
            <w:vAlign w:val="center"/>
            <w:hideMark/>
          </w:tcPr>
          <w:p w14:paraId="6C4A22F2" w14:textId="4C43F320"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3.29</w:t>
            </w:r>
          </w:p>
        </w:tc>
        <w:tc>
          <w:tcPr>
            <w:tcW w:w="1361" w:type="dxa"/>
            <w:gridSpan w:val="2"/>
            <w:tcBorders>
              <w:top w:val="nil"/>
              <w:left w:val="nil"/>
              <w:bottom w:val="nil"/>
              <w:right w:val="nil"/>
            </w:tcBorders>
            <w:shd w:val="clear" w:color="auto" w:fill="auto"/>
            <w:noWrap/>
            <w:vAlign w:val="bottom"/>
            <w:hideMark/>
          </w:tcPr>
          <w:p w14:paraId="3166E72B" w14:textId="694D5150"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.17</w:t>
            </w:r>
          </w:p>
          <w:p w14:paraId="732B932D" w14:textId="77777777" w:rsidR="00146613" w:rsidRPr="002C7D50" w:rsidRDefault="00146613" w:rsidP="00C87011">
            <w:pPr>
              <w:jc w:val="both"/>
              <w:rPr>
                <w:rFonts w:ascii="Times New Roman" w:eastAsia="Times New Roman" w:hAnsi="Times New Roman" w:cs="Times New Roman"/>
                <w:color w:val="000000"/>
              </w:rPr>
            </w:pPr>
          </w:p>
        </w:tc>
        <w:tc>
          <w:tcPr>
            <w:tcW w:w="1708" w:type="dxa"/>
            <w:vMerge w:val="restart"/>
            <w:tcBorders>
              <w:top w:val="nil"/>
              <w:left w:val="nil"/>
              <w:bottom w:val="single" w:sz="8" w:space="0" w:color="000000"/>
              <w:right w:val="nil"/>
            </w:tcBorders>
            <w:shd w:val="clear" w:color="auto" w:fill="auto"/>
            <w:noWrap/>
            <w:vAlign w:val="center"/>
            <w:hideMark/>
          </w:tcPr>
          <w:p w14:paraId="69BA0986" w14:textId="6D7DCE72"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.71</w:t>
            </w:r>
          </w:p>
        </w:tc>
        <w:tc>
          <w:tcPr>
            <w:tcW w:w="1259" w:type="dxa"/>
            <w:tcBorders>
              <w:top w:val="nil"/>
              <w:left w:val="nil"/>
              <w:bottom w:val="single" w:sz="4" w:space="0" w:color="FFFFFF" w:themeColor="background1"/>
              <w:right w:val="nil"/>
            </w:tcBorders>
          </w:tcPr>
          <w:p w14:paraId="5C1CB35A" w14:textId="77777777" w:rsidR="00146613" w:rsidRDefault="00146613" w:rsidP="00C87011">
            <w:pPr>
              <w:jc w:val="both"/>
              <w:rPr>
                <w:rFonts w:ascii="Times New Roman" w:eastAsia="Times New Roman" w:hAnsi="Times New Roman" w:cs="Times New Roman"/>
                <w:color w:val="000000"/>
              </w:rPr>
            </w:pPr>
          </w:p>
          <w:p w14:paraId="5419718A" w14:textId="77777777" w:rsidR="00146613" w:rsidRDefault="00146613" w:rsidP="00C87011">
            <w:pPr>
              <w:jc w:val="both"/>
              <w:rPr>
                <w:rFonts w:ascii="Times New Roman" w:eastAsia="Times New Roman" w:hAnsi="Times New Roman" w:cs="Times New Roman"/>
                <w:color w:val="000000"/>
              </w:rPr>
            </w:pPr>
          </w:p>
          <w:p w14:paraId="1F55FE6B" w14:textId="11749340" w:rsidR="00146613" w:rsidRPr="002C7D50" w:rsidRDefault="00146613" w:rsidP="00C87011">
            <w:pPr>
              <w:jc w:val="both"/>
              <w:rPr>
                <w:rFonts w:ascii="Times New Roman" w:eastAsia="Times New Roman" w:hAnsi="Times New Roman" w:cs="Times New Roman"/>
                <w:color w:val="000000"/>
              </w:rPr>
            </w:pPr>
            <w:r>
              <w:rPr>
                <w:rFonts w:ascii="Times New Roman" w:eastAsia="Times New Roman" w:hAnsi="Times New Roman" w:cs="Times New Roman"/>
                <w:color w:val="000000"/>
              </w:rPr>
              <w:t>2.35</w:t>
            </w:r>
          </w:p>
        </w:tc>
        <w:tc>
          <w:tcPr>
            <w:tcW w:w="1383" w:type="dxa"/>
            <w:vMerge w:val="restart"/>
            <w:tcBorders>
              <w:top w:val="nil"/>
              <w:left w:val="nil"/>
              <w:bottom w:val="single" w:sz="8" w:space="0" w:color="000000"/>
              <w:right w:val="nil"/>
            </w:tcBorders>
            <w:shd w:val="clear" w:color="auto" w:fill="auto"/>
            <w:noWrap/>
            <w:vAlign w:val="center"/>
            <w:hideMark/>
          </w:tcPr>
          <w:p w14:paraId="210C5457" w14:textId="0F648BDB"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.01</w:t>
            </w:r>
          </w:p>
        </w:tc>
      </w:tr>
      <w:tr w:rsidR="00146613" w:rsidRPr="002C7D50" w14:paraId="585A0C25" w14:textId="77777777" w:rsidTr="004811DB">
        <w:trPr>
          <w:trHeight w:val="330"/>
        </w:trPr>
        <w:tc>
          <w:tcPr>
            <w:tcW w:w="1181" w:type="dxa"/>
            <w:tcBorders>
              <w:top w:val="nil"/>
              <w:left w:val="nil"/>
              <w:bottom w:val="single" w:sz="18" w:space="0" w:color="auto"/>
              <w:right w:val="nil"/>
            </w:tcBorders>
            <w:shd w:val="clear" w:color="auto" w:fill="auto"/>
            <w:noWrap/>
            <w:vAlign w:val="bottom"/>
            <w:hideMark/>
          </w:tcPr>
          <w:p w14:paraId="00265D6A" w14:textId="77777777"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No Asisten</w:t>
            </w:r>
          </w:p>
        </w:tc>
        <w:tc>
          <w:tcPr>
            <w:tcW w:w="662" w:type="dxa"/>
            <w:tcBorders>
              <w:top w:val="nil"/>
              <w:left w:val="nil"/>
              <w:bottom w:val="single" w:sz="18" w:space="0" w:color="auto"/>
              <w:right w:val="nil"/>
            </w:tcBorders>
            <w:shd w:val="clear" w:color="auto" w:fill="auto"/>
            <w:noWrap/>
            <w:vAlign w:val="bottom"/>
            <w:hideMark/>
          </w:tcPr>
          <w:p w14:paraId="5ADA5E15" w14:textId="77777777"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176</w:t>
            </w:r>
          </w:p>
        </w:tc>
        <w:tc>
          <w:tcPr>
            <w:tcW w:w="888" w:type="dxa"/>
            <w:tcBorders>
              <w:top w:val="nil"/>
              <w:left w:val="nil"/>
              <w:bottom w:val="single" w:sz="18" w:space="0" w:color="auto"/>
              <w:right w:val="nil"/>
            </w:tcBorders>
            <w:shd w:val="clear" w:color="auto" w:fill="auto"/>
            <w:noWrap/>
            <w:vAlign w:val="bottom"/>
            <w:hideMark/>
          </w:tcPr>
          <w:p w14:paraId="06583CC7" w14:textId="089421A8"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13.87</w:t>
            </w:r>
          </w:p>
        </w:tc>
        <w:tc>
          <w:tcPr>
            <w:tcW w:w="863" w:type="dxa"/>
            <w:vMerge/>
            <w:tcBorders>
              <w:top w:val="nil"/>
              <w:left w:val="nil"/>
              <w:bottom w:val="single" w:sz="18" w:space="0" w:color="auto"/>
              <w:right w:val="nil"/>
            </w:tcBorders>
            <w:vAlign w:val="center"/>
            <w:hideMark/>
          </w:tcPr>
          <w:p w14:paraId="02204470" w14:textId="77777777" w:rsidR="00146613" w:rsidRPr="002C7D50" w:rsidRDefault="00146613" w:rsidP="00C87011">
            <w:pPr>
              <w:jc w:val="both"/>
              <w:rPr>
                <w:rFonts w:ascii="Times New Roman" w:eastAsia="Times New Roman" w:hAnsi="Times New Roman" w:cs="Times New Roman"/>
                <w:color w:val="000000"/>
              </w:rPr>
            </w:pPr>
          </w:p>
        </w:tc>
        <w:tc>
          <w:tcPr>
            <w:tcW w:w="1361" w:type="dxa"/>
            <w:gridSpan w:val="2"/>
            <w:tcBorders>
              <w:top w:val="nil"/>
              <w:left w:val="nil"/>
              <w:bottom w:val="single" w:sz="18" w:space="0" w:color="auto"/>
              <w:right w:val="nil"/>
            </w:tcBorders>
            <w:shd w:val="clear" w:color="auto" w:fill="auto"/>
            <w:noWrap/>
            <w:vAlign w:val="bottom"/>
            <w:hideMark/>
          </w:tcPr>
          <w:p w14:paraId="2AEE1B43" w14:textId="56A86D80" w:rsidR="00146613" w:rsidRPr="002C7D50" w:rsidRDefault="00146613" w:rsidP="00C87011">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.24</w:t>
            </w:r>
          </w:p>
        </w:tc>
        <w:tc>
          <w:tcPr>
            <w:tcW w:w="1708" w:type="dxa"/>
            <w:vMerge/>
            <w:tcBorders>
              <w:top w:val="nil"/>
              <w:left w:val="nil"/>
              <w:bottom w:val="single" w:sz="18" w:space="0" w:color="auto"/>
              <w:right w:val="nil"/>
            </w:tcBorders>
            <w:vAlign w:val="center"/>
            <w:hideMark/>
          </w:tcPr>
          <w:p w14:paraId="0B989104" w14:textId="77777777" w:rsidR="00146613" w:rsidRPr="002C7D50" w:rsidRDefault="00146613" w:rsidP="00C87011">
            <w:pPr>
              <w:jc w:val="both"/>
              <w:rPr>
                <w:rFonts w:ascii="Times New Roman" w:eastAsia="Times New Roman" w:hAnsi="Times New Roman" w:cs="Times New Roman"/>
                <w:color w:val="000000"/>
              </w:rPr>
            </w:pPr>
          </w:p>
        </w:tc>
        <w:tc>
          <w:tcPr>
            <w:tcW w:w="1259" w:type="dxa"/>
            <w:tcBorders>
              <w:top w:val="single" w:sz="4" w:space="0" w:color="FFFFFF" w:themeColor="background1"/>
              <w:left w:val="nil"/>
              <w:bottom w:val="single" w:sz="18" w:space="0" w:color="auto"/>
              <w:right w:val="nil"/>
            </w:tcBorders>
          </w:tcPr>
          <w:p w14:paraId="526E5724" w14:textId="77777777" w:rsidR="00146613" w:rsidRPr="002C7D50" w:rsidRDefault="00146613" w:rsidP="00C87011">
            <w:pPr>
              <w:jc w:val="both"/>
              <w:rPr>
                <w:rFonts w:ascii="Times New Roman" w:eastAsia="Times New Roman" w:hAnsi="Times New Roman" w:cs="Times New Roman"/>
                <w:color w:val="000000"/>
              </w:rPr>
            </w:pPr>
          </w:p>
        </w:tc>
        <w:tc>
          <w:tcPr>
            <w:tcW w:w="1383" w:type="dxa"/>
            <w:vMerge/>
            <w:tcBorders>
              <w:top w:val="nil"/>
              <w:left w:val="nil"/>
              <w:bottom w:val="single" w:sz="18" w:space="0" w:color="auto"/>
              <w:right w:val="nil"/>
            </w:tcBorders>
            <w:vAlign w:val="center"/>
            <w:hideMark/>
          </w:tcPr>
          <w:p w14:paraId="77000F5B" w14:textId="410E08A4" w:rsidR="00146613" w:rsidRPr="002C7D50" w:rsidRDefault="00146613" w:rsidP="00C87011">
            <w:pPr>
              <w:jc w:val="both"/>
              <w:rPr>
                <w:rFonts w:ascii="Times New Roman" w:eastAsia="Times New Roman" w:hAnsi="Times New Roman" w:cs="Times New Roman"/>
                <w:color w:val="000000"/>
              </w:rPr>
            </w:pPr>
          </w:p>
        </w:tc>
      </w:tr>
    </w:tbl>
    <w:p w14:paraId="3B2225E1" w14:textId="679FDD49" w:rsidR="00560305" w:rsidRPr="002C7D50" w:rsidRDefault="00FD0E18" w:rsidP="00FD0E18">
      <w:pPr>
        <w:widowControl w:val="0"/>
        <w:tabs>
          <w:tab w:val="left" w:pos="6744"/>
        </w:tabs>
        <w:autoSpaceDE w:val="0"/>
        <w:autoSpaceDN w:val="0"/>
        <w:adjustRightInd w:val="0"/>
        <w:spacing w:line="480" w:lineRule="auto"/>
        <w:jc w:val="both"/>
        <w:rPr>
          <w:rFonts w:ascii="Times New Roman" w:hAnsi="Times New Roman" w:cs="Times New Roman"/>
          <w:bCs/>
          <w:color w:val="000000" w:themeColor="text1"/>
        </w:rPr>
      </w:pPr>
      <w:r>
        <w:rPr>
          <w:rFonts w:ascii="Times New Roman" w:hAnsi="Times New Roman" w:cs="Times New Roman"/>
          <w:bCs/>
          <w:color w:val="000000" w:themeColor="text1"/>
        </w:rPr>
        <w:tab/>
      </w:r>
    </w:p>
    <w:p w14:paraId="7FE78A73" w14:textId="172E1614" w:rsidR="0018784C" w:rsidRPr="002C7D50" w:rsidRDefault="002D7D73" w:rsidP="004634BB">
      <w:pPr>
        <w:widowControl w:val="0"/>
        <w:autoSpaceDE w:val="0"/>
        <w:autoSpaceDN w:val="0"/>
        <w:adjustRightInd w:val="0"/>
        <w:spacing w:line="480" w:lineRule="auto"/>
        <w:ind w:firstLine="709"/>
        <w:jc w:val="both"/>
        <w:rPr>
          <w:rFonts w:ascii="Times New Roman" w:hAnsi="Times New Roman" w:cs="Times New Roman"/>
          <w:b/>
          <w:bCs/>
          <w:i/>
          <w:color w:val="000000" w:themeColor="text1"/>
        </w:rPr>
      </w:pPr>
      <w:r w:rsidRPr="002C7D50">
        <w:rPr>
          <w:rFonts w:ascii="Times New Roman" w:hAnsi="Times New Roman" w:cs="Times New Roman"/>
          <w:bCs/>
          <w:color w:val="000000" w:themeColor="text1"/>
        </w:rPr>
        <w:t xml:space="preserve">En este caso </w:t>
      </w:r>
      <w:r w:rsidR="00EB3C63">
        <w:rPr>
          <w:rFonts w:ascii="Times New Roman" w:hAnsi="Times New Roman" w:cs="Times New Roman"/>
          <w:bCs/>
          <w:color w:val="000000" w:themeColor="text1"/>
        </w:rPr>
        <w:t>la probabilidad</w:t>
      </w:r>
      <w:r w:rsidRPr="002C7D50">
        <w:rPr>
          <w:rFonts w:ascii="Times New Roman" w:hAnsi="Times New Roman" w:cs="Times New Roman"/>
          <w:bCs/>
          <w:color w:val="000000" w:themeColor="text1"/>
        </w:rPr>
        <w:t xml:space="preserve"> es de </w:t>
      </w:r>
      <w:r w:rsidRPr="002C7D50">
        <w:rPr>
          <w:rFonts w:ascii="Times New Roman" w:hAnsi="Times New Roman" w:cs="Times New Roman"/>
          <w:bCs/>
          <w:i/>
          <w:color w:val="000000" w:themeColor="text1"/>
        </w:rPr>
        <w:t>p</w:t>
      </w:r>
      <w:r w:rsidR="00310DE4" w:rsidRPr="002C7D50">
        <w:rPr>
          <w:rFonts w:ascii="Times New Roman" w:hAnsi="Times New Roman" w:cs="Times New Roman"/>
          <w:bCs/>
          <w:color w:val="000000" w:themeColor="text1"/>
        </w:rPr>
        <w:t>=.</w:t>
      </w:r>
      <w:r w:rsidRPr="002C7D50">
        <w:rPr>
          <w:rFonts w:ascii="Times New Roman" w:hAnsi="Times New Roman" w:cs="Times New Roman"/>
          <w:bCs/>
          <w:color w:val="000000" w:themeColor="text1"/>
        </w:rPr>
        <w:t>01</w:t>
      </w:r>
      <w:r w:rsidR="002E19D5" w:rsidRPr="002C7D50">
        <w:rPr>
          <w:rFonts w:ascii="Times New Roman" w:hAnsi="Times New Roman" w:cs="Times New Roman"/>
          <w:bCs/>
          <w:color w:val="000000" w:themeColor="text1"/>
        </w:rPr>
        <w:t xml:space="preserve"> y por esta razón, se rechaza la hipótesis nula, permitiendo establecer diferencias estadísticamente significativas de las competencias ciudadanas en juego guiado, entre el grupo que asiste a las ludotecas y el grupo que no. </w:t>
      </w:r>
    </w:p>
    <w:p w14:paraId="61075A51" w14:textId="5DAAEB26" w:rsidR="0018784C" w:rsidRPr="00537BF6" w:rsidRDefault="0018784C" w:rsidP="00C87011">
      <w:pPr>
        <w:widowControl w:val="0"/>
        <w:autoSpaceDE w:val="0"/>
        <w:autoSpaceDN w:val="0"/>
        <w:adjustRightInd w:val="0"/>
        <w:spacing w:line="480" w:lineRule="auto"/>
        <w:jc w:val="both"/>
        <w:rPr>
          <w:rFonts w:ascii="Times New Roman" w:hAnsi="Times New Roman" w:cs="Times New Roman"/>
          <w:b/>
          <w:bCs/>
          <w:color w:val="000000" w:themeColor="text1"/>
        </w:rPr>
      </w:pPr>
      <w:r w:rsidRPr="00537BF6">
        <w:rPr>
          <w:rFonts w:ascii="Times New Roman" w:hAnsi="Times New Roman" w:cs="Times New Roman"/>
          <w:b/>
          <w:bCs/>
          <w:color w:val="000000" w:themeColor="text1"/>
        </w:rPr>
        <w:t>Descripción de los resultados</w:t>
      </w:r>
      <w:r w:rsidR="000F0B01" w:rsidRPr="00537BF6">
        <w:rPr>
          <w:rFonts w:ascii="Times New Roman" w:hAnsi="Times New Roman" w:cs="Times New Roman"/>
          <w:b/>
          <w:bCs/>
          <w:color w:val="000000" w:themeColor="text1"/>
        </w:rPr>
        <w:t xml:space="preserve"> generales</w:t>
      </w:r>
      <w:r w:rsidRPr="00537BF6">
        <w:rPr>
          <w:rFonts w:ascii="Times New Roman" w:hAnsi="Times New Roman" w:cs="Times New Roman"/>
          <w:b/>
          <w:bCs/>
          <w:color w:val="000000" w:themeColor="text1"/>
        </w:rPr>
        <w:t xml:space="preserve"> por componentes</w:t>
      </w:r>
    </w:p>
    <w:p w14:paraId="454E40AE" w14:textId="59027CAC" w:rsidR="00F36C91" w:rsidRPr="002C7D50" w:rsidRDefault="000813BB" w:rsidP="00F258E0">
      <w:pPr>
        <w:keepNext/>
        <w:widowControl w:val="0"/>
        <w:autoSpaceDE w:val="0"/>
        <w:autoSpaceDN w:val="0"/>
        <w:adjustRightInd w:val="0"/>
        <w:spacing w:line="480" w:lineRule="auto"/>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Tabla 4</w:t>
      </w:r>
    </w:p>
    <w:p w14:paraId="7AAA56D4" w14:textId="0980F0DE" w:rsidR="00C61C7F" w:rsidRDefault="0090467A" w:rsidP="00530E09">
      <w:pPr>
        <w:pStyle w:val="Sinespaciado"/>
        <w:rPr>
          <w:rFonts w:ascii="Times New Roman" w:hAnsi="Times New Roman"/>
          <w:i/>
        </w:rPr>
      </w:pPr>
      <w:r w:rsidRPr="00530E09">
        <w:rPr>
          <w:rFonts w:ascii="Times New Roman" w:hAnsi="Times New Roman"/>
          <w:i/>
        </w:rPr>
        <w:t>Datos por componentes</w:t>
      </w:r>
    </w:p>
    <w:p w14:paraId="29FF618E" w14:textId="5ADCE1BE" w:rsidR="00F36C91" w:rsidRPr="002C7D50" w:rsidRDefault="00C34BEE" w:rsidP="00C34BEE">
      <w:pPr>
        <w:tabs>
          <w:tab w:val="left" w:pos="1426"/>
        </w:tabs>
        <w:rPr>
          <w:rFonts w:ascii="Times New Roman" w:hAnsi="Times New Roman" w:cs="Times New Roman"/>
          <w:bCs/>
          <w:i/>
          <w:color w:val="000000" w:themeColor="text1"/>
        </w:rPr>
      </w:pPr>
      <w:r>
        <w:tab/>
      </w:r>
    </w:p>
    <w:tbl>
      <w:tblPr>
        <w:tblpPr w:leftFromText="141" w:rightFromText="141" w:vertAnchor="text" w:horzAnchor="page" w:tblpX="1511" w:tblpY="-15"/>
        <w:tblW w:w="5000" w:type="pct"/>
        <w:tblLayout w:type="fixed"/>
        <w:tblCellMar>
          <w:left w:w="70" w:type="dxa"/>
          <w:right w:w="70" w:type="dxa"/>
        </w:tblCellMar>
        <w:tblLook w:val="04A0" w:firstRow="1" w:lastRow="0" w:firstColumn="1" w:lastColumn="0" w:noHBand="0" w:noVBand="1"/>
      </w:tblPr>
      <w:tblGrid>
        <w:gridCol w:w="1465"/>
        <w:gridCol w:w="1215"/>
        <w:gridCol w:w="605"/>
        <w:gridCol w:w="755"/>
        <w:gridCol w:w="801"/>
        <w:gridCol w:w="617"/>
        <w:gridCol w:w="1275"/>
        <w:gridCol w:w="793"/>
        <w:gridCol w:w="200"/>
        <w:gridCol w:w="1434"/>
      </w:tblGrid>
      <w:tr w:rsidR="004443B3" w:rsidRPr="00C61C7F" w14:paraId="5BCCA9B4" w14:textId="77777777" w:rsidTr="00452B90">
        <w:trPr>
          <w:trHeight w:val="320"/>
        </w:trPr>
        <w:tc>
          <w:tcPr>
            <w:tcW w:w="800" w:type="pct"/>
            <w:tcBorders>
              <w:top w:val="single" w:sz="18" w:space="0" w:color="auto"/>
              <w:left w:val="nil"/>
              <w:bottom w:val="single" w:sz="4" w:space="0" w:color="auto"/>
              <w:right w:val="nil"/>
            </w:tcBorders>
            <w:shd w:val="clear" w:color="auto" w:fill="auto"/>
            <w:noWrap/>
            <w:vAlign w:val="bottom"/>
            <w:hideMark/>
          </w:tcPr>
          <w:p w14:paraId="3E1469AB" w14:textId="77777777" w:rsidR="00876FC1" w:rsidRPr="00C61C7F" w:rsidRDefault="00876FC1" w:rsidP="0095165D">
            <w:pPr>
              <w:keepNext/>
              <w:widowControl w:val="0"/>
              <w:jc w:val="both"/>
              <w:rPr>
                <w:rFonts w:ascii="Times New Roman" w:eastAsia="Times New Roman" w:hAnsi="Times New Roman" w:cs="Times New Roman"/>
                <w:i/>
                <w:iCs/>
                <w:color w:val="000000"/>
              </w:rPr>
            </w:pPr>
            <w:r w:rsidRPr="00C61C7F">
              <w:rPr>
                <w:rFonts w:ascii="Times New Roman" w:eastAsia="Times New Roman" w:hAnsi="Times New Roman" w:cs="Times New Roman"/>
                <w:color w:val="000000"/>
              </w:rPr>
              <w:t>Componente</w:t>
            </w:r>
          </w:p>
          <w:p w14:paraId="3026AABA" w14:textId="77777777" w:rsidR="00876FC1" w:rsidRPr="00C61C7F" w:rsidRDefault="00876FC1" w:rsidP="0095165D">
            <w:pPr>
              <w:keepNext/>
              <w:widowControl w:val="0"/>
              <w:jc w:val="both"/>
              <w:rPr>
                <w:rFonts w:ascii="Times New Roman" w:eastAsia="Times New Roman" w:hAnsi="Times New Roman" w:cs="Times New Roman"/>
                <w:color w:val="000000"/>
              </w:rPr>
            </w:pPr>
          </w:p>
        </w:tc>
        <w:tc>
          <w:tcPr>
            <w:tcW w:w="663" w:type="pct"/>
            <w:tcBorders>
              <w:top w:val="single" w:sz="18" w:space="0" w:color="auto"/>
              <w:left w:val="nil"/>
              <w:bottom w:val="single" w:sz="4" w:space="0" w:color="auto"/>
              <w:right w:val="nil"/>
            </w:tcBorders>
            <w:shd w:val="clear" w:color="auto" w:fill="auto"/>
            <w:noWrap/>
            <w:vAlign w:val="bottom"/>
            <w:hideMark/>
          </w:tcPr>
          <w:p w14:paraId="567060BC" w14:textId="77777777" w:rsidR="00876FC1" w:rsidRPr="00C61C7F" w:rsidRDefault="00876FC1" w:rsidP="0095165D">
            <w:pPr>
              <w:keepNext/>
              <w:widowControl w:val="0"/>
              <w:jc w:val="both"/>
              <w:rPr>
                <w:rFonts w:ascii="Times New Roman" w:eastAsia="Times New Roman" w:hAnsi="Times New Roman" w:cs="Times New Roman"/>
                <w:i/>
                <w:iCs/>
                <w:color w:val="000000"/>
              </w:rPr>
            </w:pPr>
            <w:r w:rsidRPr="00C61C7F">
              <w:rPr>
                <w:rFonts w:ascii="Times New Roman" w:eastAsia="Times New Roman" w:hAnsi="Times New Roman" w:cs="Times New Roman"/>
                <w:color w:val="000000"/>
              </w:rPr>
              <w:t>Grupo</w:t>
            </w:r>
          </w:p>
          <w:p w14:paraId="303BEADC" w14:textId="77777777" w:rsidR="00876FC1" w:rsidRPr="00C61C7F" w:rsidRDefault="00876FC1" w:rsidP="0095165D">
            <w:pPr>
              <w:keepNext/>
              <w:widowControl w:val="0"/>
              <w:jc w:val="both"/>
              <w:rPr>
                <w:rFonts w:ascii="Times New Roman" w:eastAsia="Times New Roman" w:hAnsi="Times New Roman" w:cs="Times New Roman"/>
                <w:color w:val="000000"/>
              </w:rPr>
            </w:pPr>
          </w:p>
        </w:tc>
        <w:tc>
          <w:tcPr>
            <w:tcW w:w="330" w:type="pct"/>
            <w:tcBorders>
              <w:top w:val="single" w:sz="18" w:space="0" w:color="auto"/>
              <w:left w:val="nil"/>
              <w:bottom w:val="single" w:sz="4" w:space="0" w:color="auto"/>
              <w:right w:val="nil"/>
            </w:tcBorders>
            <w:shd w:val="clear" w:color="auto" w:fill="auto"/>
            <w:noWrap/>
            <w:vAlign w:val="bottom"/>
            <w:hideMark/>
          </w:tcPr>
          <w:p w14:paraId="05ADB63E" w14:textId="77777777" w:rsidR="00876FC1" w:rsidRPr="00C61C7F" w:rsidRDefault="00876FC1" w:rsidP="0095165D">
            <w:pPr>
              <w:keepNext/>
              <w:widowControl w:val="0"/>
              <w:jc w:val="both"/>
              <w:rPr>
                <w:rFonts w:ascii="Times New Roman" w:eastAsia="Times New Roman" w:hAnsi="Times New Roman" w:cs="Times New Roman"/>
                <w:i/>
                <w:iCs/>
                <w:color w:val="000000"/>
              </w:rPr>
            </w:pPr>
            <w:r w:rsidRPr="00C61C7F">
              <w:rPr>
                <w:rFonts w:ascii="Times New Roman" w:eastAsia="Times New Roman" w:hAnsi="Times New Roman" w:cs="Times New Roman"/>
                <w:color w:val="000000"/>
              </w:rPr>
              <w:t>N</w:t>
            </w:r>
          </w:p>
          <w:p w14:paraId="74352477" w14:textId="77777777" w:rsidR="00876FC1" w:rsidRPr="00C61C7F" w:rsidRDefault="00876FC1" w:rsidP="0095165D">
            <w:pPr>
              <w:keepNext/>
              <w:widowControl w:val="0"/>
              <w:jc w:val="both"/>
              <w:rPr>
                <w:rFonts w:ascii="Times New Roman" w:eastAsia="Times New Roman" w:hAnsi="Times New Roman" w:cs="Times New Roman"/>
                <w:color w:val="000000"/>
              </w:rPr>
            </w:pPr>
          </w:p>
        </w:tc>
        <w:tc>
          <w:tcPr>
            <w:tcW w:w="412" w:type="pct"/>
            <w:tcBorders>
              <w:top w:val="single" w:sz="18" w:space="0" w:color="auto"/>
              <w:left w:val="nil"/>
              <w:bottom w:val="single" w:sz="4" w:space="0" w:color="auto"/>
              <w:right w:val="nil"/>
            </w:tcBorders>
            <w:shd w:val="clear" w:color="auto" w:fill="auto"/>
            <w:noWrap/>
            <w:vAlign w:val="bottom"/>
            <w:hideMark/>
          </w:tcPr>
          <w:p w14:paraId="35C4CF0F" w14:textId="77777777" w:rsidR="00876FC1" w:rsidRPr="00C61C7F" w:rsidRDefault="00876FC1" w:rsidP="0095165D">
            <w:pPr>
              <w:keepNext/>
              <w:widowControl w:val="0"/>
              <w:jc w:val="both"/>
              <w:rPr>
                <w:rFonts w:ascii="Times New Roman" w:eastAsia="Times New Roman" w:hAnsi="Times New Roman" w:cs="Times New Roman"/>
                <w:i/>
                <w:iCs/>
                <w:color w:val="000000"/>
              </w:rPr>
            </w:pPr>
            <w:r w:rsidRPr="00C61C7F">
              <w:rPr>
                <w:rFonts w:ascii="Times New Roman" w:eastAsia="Times New Roman" w:hAnsi="Times New Roman" w:cs="Times New Roman"/>
                <w:color w:val="000000"/>
              </w:rPr>
              <w:t>Media</w:t>
            </w:r>
          </w:p>
          <w:p w14:paraId="5A484698" w14:textId="77777777" w:rsidR="00876FC1" w:rsidRPr="00C61C7F" w:rsidRDefault="00876FC1" w:rsidP="0095165D">
            <w:pPr>
              <w:keepNext/>
              <w:widowControl w:val="0"/>
              <w:jc w:val="both"/>
              <w:rPr>
                <w:rFonts w:ascii="Times New Roman" w:eastAsia="Times New Roman" w:hAnsi="Times New Roman" w:cs="Times New Roman"/>
                <w:color w:val="000000"/>
              </w:rPr>
            </w:pPr>
          </w:p>
        </w:tc>
        <w:tc>
          <w:tcPr>
            <w:tcW w:w="437" w:type="pct"/>
            <w:tcBorders>
              <w:top w:val="single" w:sz="18" w:space="0" w:color="auto"/>
              <w:left w:val="nil"/>
              <w:bottom w:val="single" w:sz="4" w:space="0" w:color="auto"/>
              <w:right w:val="nil"/>
            </w:tcBorders>
            <w:shd w:val="clear" w:color="auto" w:fill="auto"/>
            <w:noWrap/>
            <w:vAlign w:val="bottom"/>
            <w:hideMark/>
          </w:tcPr>
          <w:p w14:paraId="21C90E63" w14:textId="77777777" w:rsidR="00876FC1" w:rsidRPr="00C61C7F" w:rsidRDefault="00876FC1" w:rsidP="0095165D">
            <w:pPr>
              <w:keepNext/>
              <w:widowControl w:val="0"/>
              <w:jc w:val="both"/>
              <w:rPr>
                <w:rFonts w:ascii="Times New Roman" w:eastAsia="Times New Roman" w:hAnsi="Times New Roman" w:cs="Times New Roman"/>
                <w:i/>
                <w:iCs/>
                <w:color w:val="000000"/>
              </w:rPr>
            </w:pPr>
            <w:r w:rsidRPr="00C61C7F">
              <w:rPr>
                <w:rFonts w:ascii="Times New Roman" w:eastAsia="Times New Roman" w:hAnsi="Times New Roman" w:cs="Times New Roman"/>
                <w:color w:val="000000"/>
              </w:rPr>
              <w:t xml:space="preserve">DE </w:t>
            </w:r>
          </w:p>
          <w:p w14:paraId="3939A549" w14:textId="77777777" w:rsidR="00876FC1" w:rsidRPr="00C61C7F" w:rsidRDefault="00876FC1" w:rsidP="0095165D">
            <w:pPr>
              <w:keepNext/>
              <w:widowControl w:val="0"/>
              <w:jc w:val="both"/>
              <w:rPr>
                <w:rFonts w:ascii="Times New Roman" w:eastAsia="Times New Roman" w:hAnsi="Times New Roman" w:cs="Times New Roman"/>
                <w:color w:val="000000"/>
              </w:rPr>
            </w:pPr>
          </w:p>
        </w:tc>
        <w:tc>
          <w:tcPr>
            <w:tcW w:w="337" w:type="pct"/>
            <w:tcBorders>
              <w:top w:val="single" w:sz="18" w:space="0" w:color="auto"/>
              <w:left w:val="nil"/>
              <w:bottom w:val="single" w:sz="4" w:space="0" w:color="auto"/>
              <w:right w:val="nil"/>
            </w:tcBorders>
            <w:shd w:val="clear" w:color="auto" w:fill="auto"/>
            <w:noWrap/>
            <w:vAlign w:val="bottom"/>
            <w:hideMark/>
          </w:tcPr>
          <w:p w14:paraId="7386B9A2" w14:textId="77777777" w:rsidR="00876FC1" w:rsidRPr="00C61C7F" w:rsidRDefault="00876FC1" w:rsidP="0095165D">
            <w:pPr>
              <w:keepNext/>
              <w:widowControl w:val="0"/>
              <w:jc w:val="both"/>
              <w:rPr>
                <w:rFonts w:ascii="Times New Roman" w:eastAsia="Times New Roman" w:hAnsi="Times New Roman" w:cs="Times New Roman"/>
                <w:i/>
                <w:iCs/>
                <w:color w:val="000000"/>
              </w:rPr>
            </w:pPr>
            <w:r w:rsidRPr="00C61C7F">
              <w:rPr>
                <w:rFonts w:ascii="Times New Roman" w:eastAsia="Times New Roman" w:hAnsi="Times New Roman" w:cs="Times New Roman"/>
                <w:color w:val="000000"/>
              </w:rPr>
              <w:t xml:space="preserve">SE </w:t>
            </w:r>
          </w:p>
          <w:p w14:paraId="128C6D12" w14:textId="77777777" w:rsidR="00876FC1" w:rsidRPr="00C61C7F" w:rsidRDefault="00876FC1" w:rsidP="0095165D">
            <w:pPr>
              <w:keepNext/>
              <w:widowControl w:val="0"/>
              <w:jc w:val="both"/>
              <w:rPr>
                <w:rFonts w:ascii="Times New Roman" w:eastAsia="Times New Roman" w:hAnsi="Times New Roman" w:cs="Times New Roman"/>
                <w:color w:val="000000"/>
              </w:rPr>
            </w:pPr>
          </w:p>
        </w:tc>
        <w:tc>
          <w:tcPr>
            <w:tcW w:w="696" w:type="pct"/>
            <w:tcBorders>
              <w:top w:val="single" w:sz="18" w:space="0" w:color="auto"/>
              <w:left w:val="nil"/>
              <w:bottom w:val="single" w:sz="4" w:space="0" w:color="auto"/>
              <w:right w:val="nil"/>
            </w:tcBorders>
            <w:shd w:val="clear" w:color="auto" w:fill="auto"/>
            <w:noWrap/>
            <w:vAlign w:val="bottom"/>
            <w:hideMark/>
          </w:tcPr>
          <w:p w14:paraId="304110B3" w14:textId="5E68A1ED" w:rsidR="00876FC1" w:rsidRPr="00C61C7F" w:rsidRDefault="00876FC1" w:rsidP="00452B90">
            <w:pPr>
              <w:keepNext/>
              <w:widowControl w:val="0"/>
              <w:jc w:val="center"/>
              <w:rPr>
                <w:rFonts w:ascii="Times New Roman" w:eastAsia="Times New Roman" w:hAnsi="Times New Roman" w:cs="Times New Roman"/>
                <w:i/>
                <w:iCs/>
                <w:color w:val="000000"/>
              </w:rPr>
            </w:pPr>
            <w:r w:rsidRPr="00C61C7F">
              <w:rPr>
                <w:rFonts w:ascii="Times New Roman" w:eastAsia="Times New Roman" w:hAnsi="Times New Roman" w:cs="Times New Roman"/>
                <w:color w:val="000000"/>
              </w:rPr>
              <w:t>Diferencia</w:t>
            </w:r>
          </w:p>
          <w:p w14:paraId="4B2A6F9B" w14:textId="6F18DBC2" w:rsidR="00876FC1" w:rsidRPr="00C61C7F" w:rsidRDefault="00876FC1" w:rsidP="00452B90">
            <w:pPr>
              <w:keepNext/>
              <w:widowControl w:val="0"/>
              <w:jc w:val="center"/>
              <w:rPr>
                <w:rFonts w:ascii="Times New Roman" w:eastAsia="Times New Roman" w:hAnsi="Times New Roman" w:cs="Times New Roman"/>
                <w:i/>
                <w:iCs/>
                <w:color w:val="000000"/>
              </w:rPr>
            </w:pPr>
            <w:r w:rsidRPr="00C61C7F">
              <w:rPr>
                <w:rFonts w:ascii="Times New Roman" w:eastAsia="Times New Roman" w:hAnsi="Times New Roman" w:cs="Times New Roman"/>
                <w:color w:val="000000"/>
              </w:rPr>
              <w:t>de</w:t>
            </w:r>
          </w:p>
          <w:p w14:paraId="36085936" w14:textId="77777777" w:rsidR="00876FC1" w:rsidRPr="00C61C7F" w:rsidRDefault="00876FC1" w:rsidP="00452B90">
            <w:pPr>
              <w:keepNext/>
              <w:widowControl w:val="0"/>
              <w:jc w:val="center"/>
              <w:rPr>
                <w:rFonts w:ascii="Times New Roman" w:eastAsia="Times New Roman" w:hAnsi="Times New Roman" w:cs="Times New Roman"/>
                <w:i/>
                <w:iCs/>
                <w:color w:val="000000"/>
              </w:rPr>
            </w:pPr>
            <w:r w:rsidRPr="00C61C7F">
              <w:rPr>
                <w:rFonts w:ascii="Times New Roman" w:eastAsia="Times New Roman" w:hAnsi="Times New Roman" w:cs="Times New Roman"/>
                <w:color w:val="000000"/>
              </w:rPr>
              <w:t>Media</w:t>
            </w:r>
          </w:p>
        </w:tc>
        <w:tc>
          <w:tcPr>
            <w:tcW w:w="542" w:type="pct"/>
            <w:gridSpan w:val="2"/>
            <w:tcBorders>
              <w:top w:val="single" w:sz="18" w:space="0" w:color="auto"/>
              <w:left w:val="nil"/>
              <w:bottom w:val="single" w:sz="4" w:space="0" w:color="auto"/>
              <w:right w:val="nil"/>
            </w:tcBorders>
          </w:tcPr>
          <w:p w14:paraId="145AD513" w14:textId="77777777" w:rsidR="00C61C7F" w:rsidRPr="00C61C7F" w:rsidRDefault="00C61C7F" w:rsidP="0095165D">
            <w:pPr>
              <w:keepNext/>
              <w:widowControl w:val="0"/>
              <w:jc w:val="both"/>
              <w:rPr>
                <w:rFonts w:ascii="Times New Roman" w:eastAsia="Times New Roman" w:hAnsi="Times New Roman" w:cs="Times New Roman"/>
                <w:i/>
                <w:iCs/>
                <w:color w:val="000000"/>
              </w:rPr>
            </w:pPr>
          </w:p>
          <w:p w14:paraId="7D69E12F" w14:textId="1732D67A" w:rsidR="00876FC1" w:rsidRPr="00C61C7F" w:rsidRDefault="00C61C7F" w:rsidP="00C61C7F">
            <w:pPr>
              <w:keepNext/>
              <w:widowControl w:val="0"/>
              <w:jc w:val="both"/>
              <w:rPr>
                <w:rFonts w:ascii="Times New Roman" w:eastAsia="Times New Roman" w:hAnsi="Times New Roman" w:cs="Times New Roman"/>
                <w:i/>
                <w:iCs/>
                <w:color w:val="000000"/>
              </w:rPr>
            </w:pPr>
            <w:r w:rsidRPr="00C61C7F">
              <w:rPr>
                <w:rFonts w:ascii="Times New Roman" w:eastAsia="Times New Roman" w:hAnsi="Times New Roman" w:cs="Times New Roman"/>
                <w:i/>
                <w:iCs/>
                <w:color w:val="000000"/>
              </w:rPr>
              <w:t>t</w:t>
            </w:r>
          </w:p>
        </w:tc>
        <w:tc>
          <w:tcPr>
            <w:tcW w:w="783" w:type="pct"/>
            <w:tcBorders>
              <w:top w:val="single" w:sz="18" w:space="0" w:color="auto"/>
              <w:left w:val="nil"/>
              <w:bottom w:val="single" w:sz="4" w:space="0" w:color="auto"/>
              <w:right w:val="nil"/>
            </w:tcBorders>
            <w:shd w:val="clear" w:color="auto" w:fill="auto"/>
            <w:noWrap/>
            <w:vAlign w:val="bottom"/>
            <w:hideMark/>
          </w:tcPr>
          <w:p w14:paraId="79534687" w14:textId="347EBEC8" w:rsidR="00876FC1" w:rsidRPr="00C61C7F" w:rsidRDefault="00876FC1" w:rsidP="0095165D">
            <w:pPr>
              <w:keepNext/>
              <w:widowControl w:val="0"/>
              <w:jc w:val="both"/>
              <w:rPr>
                <w:rFonts w:ascii="Times New Roman" w:eastAsia="Times New Roman" w:hAnsi="Times New Roman" w:cs="Times New Roman"/>
                <w:i/>
                <w:iCs/>
                <w:color w:val="000000"/>
              </w:rPr>
            </w:pPr>
            <w:r w:rsidRPr="00C61C7F">
              <w:rPr>
                <w:rFonts w:ascii="Times New Roman" w:eastAsia="Times New Roman" w:hAnsi="Times New Roman" w:cs="Times New Roman"/>
                <w:i/>
                <w:iCs/>
                <w:color w:val="000000"/>
              </w:rPr>
              <w:t>p</w:t>
            </w:r>
          </w:p>
          <w:p w14:paraId="0AC5A80D" w14:textId="77777777" w:rsidR="00876FC1" w:rsidRPr="00C61C7F" w:rsidRDefault="00876FC1" w:rsidP="0095165D">
            <w:pPr>
              <w:keepNext/>
              <w:widowControl w:val="0"/>
              <w:jc w:val="both"/>
              <w:rPr>
                <w:rFonts w:ascii="Times New Roman" w:eastAsia="Times New Roman" w:hAnsi="Times New Roman" w:cs="Times New Roman"/>
                <w:i/>
                <w:iCs/>
                <w:color w:val="000000"/>
              </w:rPr>
            </w:pPr>
          </w:p>
        </w:tc>
      </w:tr>
      <w:tr w:rsidR="004443B3" w:rsidRPr="00C61C7F" w14:paraId="653D8B88" w14:textId="77777777" w:rsidTr="00452B90">
        <w:trPr>
          <w:trHeight w:val="320"/>
        </w:trPr>
        <w:tc>
          <w:tcPr>
            <w:tcW w:w="800" w:type="pct"/>
            <w:vMerge w:val="restart"/>
            <w:tcBorders>
              <w:top w:val="nil"/>
              <w:left w:val="nil"/>
              <w:bottom w:val="nil"/>
              <w:right w:val="nil"/>
            </w:tcBorders>
            <w:shd w:val="clear" w:color="auto" w:fill="auto"/>
            <w:noWrap/>
            <w:vAlign w:val="center"/>
            <w:hideMark/>
          </w:tcPr>
          <w:p w14:paraId="559733F5" w14:textId="777777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PA</w:t>
            </w:r>
          </w:p>
        </w:tc>
        <w:tc>
          <w:tcPr>
            <w:tcW w:w="663" w:type="pct"/>
            <w:tcBorders>
              <w:top w:val="nil"/>
              <w:left w:val="nil"/>
              <w:bottom w:val="nil"/>
              <w:right w:val="nil"/>
            </w:tcBorders>
            <w:shd w:val="clear" w:color="auto" w:fill="auto"/>
            <w:noWrap/>
            <w:vAlign w:val="bottom"/>
            <w:hideMark/>
          </w:tcPr>
          <w:p w14:paraId="24B1287B" w14:textId="777777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Asisten</w:t>
            </w:r>
          </w:p>
          <w:p w14:paraId="3B6AAE6E" w14:textId="77777777" w:rsidR="00C61C7F" w:rsidRPr="00C61C7F" w:rsidRDefault="00C61C7F" w:rsidP="0095165D">
            <w:pPr>
              <w:jc w:val="both"/>
              <w:rPr>
                <w:rFonts w:ascii="Times New Roman" w:eastAsia="Times New Roman" w:hAnsi="Times New Roman" w:cs="Times New Roman"/>
                <w:color w:val="000000"/>
              </w:rPr>
            </w:pPr>
          </w:p>
        </w:tc>
        <w:tc>
          <w:tcPr>
            <w:tcW w:w="330" w:type="pct"/>
            <w:tcBorders>
              <w:top w:val="nil"/>
              <w:left w:val="nil"/>
              <w:bottom w:val="nil"/>
              <w:right w:val="nil"/>
            </w:tcBorders>
            <w:shd w:val="clear" w:color="auto" w:fill="auto"/>
            <w:noWrap/>
            <w:vAlign w:val="bottom"/>
            <w:hideMark/>
          </w:tcPr>
          <w:p w14:paraId="06B29133" w14:textId="777777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354</w:t>
            </w:r>
          </w:p>
          <w:p w14:paraId="0B78FFD6" w14:textId="77777777" w:rsidR="00C61C7F" w:rsidRPr="00C61C7F" w:rsidRDefault="00C61C7F" w:rsidP="0095165D">
            <w:pPr>
              <w:jc w:val="both"/>
              <w:rPr>
                <w:rFonts w:ascii="Times New Roman" w:eastAsia="Times New Roman" w:hAnsi="Times New Roman" w:cs="Times New Roman"/>
                <w:color w:val="000000"/>
              </w:rPr>
            </w:pPr>
          </w:p>
        </w:tc>
        <w:tc>
          <w:tcPr>
            <w:tcW w:w="412" w:type="pct"/>
            <w:tcBorders>
              <w:top w:val="nil"/>
              <w:left w:val="nil"/>
              <w:bottom w:val="nil"/>
              <w:right w:val="nil"/>
            </w:tcBorders>
            <w:shd w:val="clear" w:color="auto" w:fill="auto"/>
            <w:noWrap/>
            <w:vAlign w:val="bottom"/>
            <w:hideMark/>
          </w:tcPr>
          <w:p w14:paraId="3BFB71F6" w14:textId="777777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6.39</w:t>
            </w:r>
          </w:p>
          <w:p w14:paraId="384FAD34" w14:textId="77777777" w:rsidR="00C61C7F" w:rsidRPr="00C61C7F" w:rsidRDefault="00C61C7F" w:rsidP="0095165D">
            <w:pPr>
              <w:jc w:val="both"/>
              <w:rPr>
                <w:rFonts w:ascii="Times New Roman" w:eastAsia="Times New Roman" w:hAnsi="Times New Roman" w:cs="Times New Roman"/>
                <w:color w:val="000000"/>
              </w:rPr>
            </w:pPr>
          </w:p>
        </w:tc>
        <w:tc>
          <w:tcPr>
            <w:tcW w:w="437" w:type="pct"/>
            <w:tcBorders>
              <w:top w:val="nil"/>
              <w:left w:val="nil"/>
              <w:bottom w:val="nil"/>
              <w:right w:val="nil"/>
            </w:tcBorders>
            <w:shd w:val="clear" w:color="auto" w:fill="auto"/>
            <w:noWrap/>
            <w:vAlign w:val="center"/>
            <w:hideMark/>
          </w:tcPr>
          <w:p w14:paraId="63B47EA0" w14:textId="777777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1.57</w:t>
            </w:r>
          </w:p>
          <w:p w14:paraId="1E6ABF0E" w14:textId="77777777" w:rsidR="00C61C7F" w:rsidRPr="00C61C7F" w:rsidRDefault="00C61C7F" w:rsidP="0095165D">
            <w:pPr>
              <w:jc w:val="both"/>
              <w:rPr>
                <w:rFonts w:ascii="Times New Roman" w:eastAsia="Times New Roman" w:hAnsi="Times New Roman" w:cs="Times New Roman"/>
                <w:color w:val="000000"/>
              </w:rPr>
            </w:pPr>
          </w:p>
        </w:tc>
        <w:tc>
          <w:tcPr>
            <w:tcW w:w="337" w:type="pct"/>
            <w:tcBorders>
              <w:top w:val="nil"/>
              <w:left w:val="nil"/>
              <w:bottom w:val="nil"/>
              <w:right w:val="nil"/>
            </w:tcBorders>
            <w:shd w:val="clear" w:color="auto" w:fill="auto"/>
            <w:noWrap/>
            <w:vAlign w:val="bottom"/>
            <w:hideMark/>
          </w:tcPr>
          <w:p w14:paraId="00304A64" w14:textId="777777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.08</w:t>
            </w:r>
          </w:p>
          <w:p w14:paraId="57A28AAF" w14:textId="77777777" w:rsidR="00C61C7F" w:rsidRPr="00C61C7F" w:rsidRDefault="00C61C7F" w:rsidP="0095165D">
            <w:pPr>
              <w:jc w:val="both"/>
              <w:rPr>
                <w:rFonts w:ascii="Times New Roman" w:eastAsia="Times New Roman" w:hAnsi="Times New Roman" w:cs="Times New Roman"/>
                <w:color w:val="000000"/>
              </w:rPr>
            </w:pPr>
          </w:p>
        </w:tc>
        <w:tc>
          <w:tcPr>
            <w:tcW w:w="696" w:type="pct"/>
            <w:vMerge w:val="restart"/>
            <w:tcBorders>
              <w:top w:val="nil"/>
              <w:left w:val="nil"/>
              <w:bottom w:val="nil"/>
              <w:right w:val="nil"/>
            </w:tcBorders>
            <w:shd w:val="clear" w:color="auto" w:fill="auto"/>
            <w:noWrap/>
            <w:vAlign w:val="center"/>
            <w:hideMark/>
          </w:tcPr>
          <w:p w14:paraId="11AF49CC" w14:textId="77777777" w:rsidR="00C61C7F" w:rsidRPr="00C61C7F" w:rsidRDefault="00C61C7F" w:rsidP="00452B90">
            <w:pPr>
              <w:jc w:val="center"/>
              <w:rPr>
                <w:rFonts w:ascii="Times New Roman" w:eastAsia="Times New Roman" w:hAnsi="Times New Roman" w:cs="Times New Roman"/>
                <w:color w:val="000000"/>
              </w:rPr>
            </w:pPr>
            <w:r w:rsidRPr="00C61C7F">
              <w:rPr>
                <w:rFonts w:ascii="Times New Roman" w:eastAsia="Times New Roman" w:hAnsi="Times New Roman" w:cs="Times New Roman"/>
                <w:color w:val="000000"/>
              </w:rPr>
              <w:t>.35</w:t>
            </w:r>
          </w:p>
          <w:p w14:paraId="0CAEE065" w14:textId="77777777" w:rsidR="00C61C7F" w:rsidRPr="00C61C7F" w:rsidRDefault="00C61C7F" w:rsidP="00452B90">
            <w:pPr>
              <w:jc w:val="center"/>
              <w:rPr>
                <w:rFonts w:ascii="Times New Roman" w:eastAsia="Times New Roman" w:hAnsi="Times New Roman" w:cs="Times New Roman"/>
                <w:color w:val="000000"/>
              </w:rPr>
            </w:pPr>
          </w:p>
        </w:tc>
        <w:tc>
          <w:tcPr>
            <w:tcW w:w="542" w:type="pct"/>
            <w:gridSpan w:val="2"/>
            <w:vMerge w:val="restart"/>
            <w:tcBorders>
              <w:top w:val="nil"/>
              <w:left w:val="nil"/>
              <w:right w:val="single" w:sz="4" w:space="0" w:color="FFFFFF" w:themeColor="background1"/>
            </w:tcBorders>
            <w:vAlign w:val="center"/>
          </w:tcPr>
          <w:p w14:paraId="6F996B9D" w14:textId="2613AC5F" w:rsidR="00C61C7F" w:rsidRPr="00C61C7F" w:rsidRDefault="00C61C7F" w:rsidP="00C61C7F">
            <w:pPr>
              <w:spacing w:line="480" w:lineRule="auto"/>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2.33</w:t>
            </w:r>
          </w:p>
        </w:tc>
        <w:tc>
          <w:tcPr>
            <w:tcW w:w="783" w:type="pct"/>
            <w:vMerge w:val="restart"/>
            <w:tcBorders>
              <w:top w:val="nil"/>
              <w:left w:val="nil"/>
              <w:bottom w:val="nil"/>
              <w:right w:val="nil"/>
            </w:tcBorders>
            <w:shd w:val="clear" w:color="auto" w:fill="auto"/>
            <w:noWrap/>
            <w:vAlign w:val="center"/>
            <w:hideMark/>
          </w:tcPr>
          <w:p w14:paraId="2BE32888" w14:textId="3690E4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.02</w:t>
            </w:r>
          </w:p>
          <w:p w14:paraId="4496B8D5" w14:textId="77777777" w:rsidR="00C61C7F" w:rsidRPr="00C61C7F" w:rsidRDefault="00C61C7F" w:rsidP="0095165D">
            <w:pPr>
              <w:jc w:val="both"/>
              <w:rPr>
                <w:rFonts w:ascii="Times New Roman" w:eastAsia="Times New Roman" w:hAnsi="Times New Roman" w:cs="Times New Roman"/>
                <w:color w:val="000000"/>
              </w:rPr>
            </w:pPr>
          </w:p>
        </w:tc>
      </w:tr>
      <w:tr w:rsidR="004443B3" w:rsidRPr="00C61C7F" w14:paraId="7447419D" w14:textId="77777777" w:rsidTr="00452B90">
        <w:trPr>
          <w:trHeight w:val="320"/>
        </w:trPr>
        <w:tc>
          <w:tcPr>
            <w:tcW w:w="800" w:type="pct"/>
            <w:vMerge/>
            <w:tcBorders>
              <w:top w:val="nil"/>
              <w:left w:val="nil"/>
              <w:bottom w:val="nil"/>
              <w:right w:val="nil"/>
            </w:tcBorders>
            <w:vAlign w:val="center"/>
            <w:hideMark/>
          </w:tcPr>
          <w:p w14:paraId="051EDD8A" w14:textId="77777777" w:rsidR="00C61C7F" w:rsidRPr="00C61C7F" w:rsidRDefault="00C61C7F" w:rsidP="0095165D">
            <w:pPr>
              <w:jc w:val="both"/>
              <w:rPr>
                <w:rFonts w:ascii="Times New Roman" w:eastAsia="Times New Roman" w:hAnsi="Times New Roman" w:cs="Times New Roman"/>
                <w:color w:val="000000"/>
              </w:rPr>
            </w:pPr>
          </w:p>
        </w:tc>
        <w:tc>
          <w:tcPr>
            <w:tcW w:w="663" w:type="pct"/>
            <w:tcBorders>
              <w:top w:val="nil"/>
              <w:left w:val="nil"/>
              <w:bottom w:val="nil"/>
              <w:right w:val="nil"/>
            </w:tcBorders>
            <w:shd w:val="clear" w:color="auto" w:fill="auto"/>
            <w:noWrap/>
            <w:vAlign w:val="bottom"/>
            <w:hideMark/>
          </w:tcPr>
          <w:p w14:paraId="0C25B7A6" w14:textId="777777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No Asisten</w:t>
            </w:r>
          </w:p>
          <w:p w14:paraId="1E031DD8" w14:textId="77777777" w:rsidR="00C61C7F" w:rsidRPr="00C61C7F" w:rsidRDefault="00C61C7F" w:rsidP="0095165D">
            <w:pPr>
              <w:jc w:val="both"/>
              <w:rPr>
                <w:rFonts w:ascii="Times New Roman" w:eastAsia="Times New Roman" w:hAnsi="Times New Roman" w:cs="Times New Roman"/>
                <w:color w:val="000000"/>
              </w:rPr>
            </w:pPr>
          </w:p>
        </w:tc>
        <w:tc>
          <w:tcPr>
            <w:tcW w:w="330" w:type="pct"/>
            <w:tcBorders>
              <w:top w:val="nil"/>
              <w:left w:val="nil"/>
              <w:bottom w:val="nil"/>
              <w:right w:val="nil"/>
            </w:tcBorders>
            <w:shd w:val="clear" w:color="auto" w:fill="auto"/>
            <w:noWrap/>
            <w:vAlign w:val="bottom"/>
            <w:hideMark/>
          </w:tcPr>
          <w:p w14:paraId="789CA655" w14:textId="777777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147</w:t>
            </w:r>
          </w:p>
          <w:p w14:paraId="2CA5F3EE" w14:textId="77777777" w:rsidR="00C61C7F" w:rsidRPr="00C61C7F" w:rsidRDefault="00C61C7F" w:rsidP="0095165D">
            <w:pPr>
              <w:jc w:val="both"/>
              <w:rPr>
                <w:rFonts w:ascii="Times New Roman" w:eastAsia="Times New Roman" w:hAnsi="Times New Roman" w:cs="Times New Roman"/>
                <w:color w:val="000000"/>
              </w:rPr>
            </w:pPr>
          </w:p>
        </w:tc>
        <w:tc>
          <w:tcPr>
            <w:tcW w:w="412" w:type="pct"/>
            <w:tcBorders>
              <w:top w:val="nil"/>
              <w:left w:val="nil"/>
              <w:bottom w:val="nil"/>
              <w:right w:val="nil"/>
            </w:tcBorders>
            <w:shd w:val="clear" w:color="auto" w:fill="auto"/>
            <w:noWrap/>
            <w:vAlign w:val="bottom"/>
            <w:hideMark/>
          </w:tcPr>
          <w:p w14:paraId="758BBE69" w14:textId="777777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6.03</w:t>
            </w:r>
          </w:p>
          <w:p w14:paraId="0D14B0E4" w14:textId="77777777" w:rsidR="00C61C7F" w:rsidRPr="00C61C7F" w:rsidRDefault="00C61C7F" w:rsidP="0095165D">
            <w:pPr>
              <w:jc w:val="both"/>
              <w:rPr>
                <w:rFonts w:ascii="Times New Roman" w:eastAsia="Times New Roman" w:hAnsi="Times New Roman" w:cs="Times New Roman"/>
                <w:color w:val="000000"/>
              </w:rPr>
            </w:pPr>
          </w:p>
        </w:tc>
        <w:tc>
          <w:tcPr>
            <w:tcW w:w="437" w:type="pct"/>
            <w:tcBorders>
              <w:top w:val="nil"/>
              <w:left w:val="nil"/>
              <w:bottom w:val="nil"/>
              <w:right w:val="nil"/>
            </w:tcBorders>
            <w:shd w:val="clear" w:color="auto" w:fill="auto"/>
            <w:noWrap/>
            <w:vAlign w:val="center"/>
            <w:hideMark/>
          </w:tcPr>
          <w:p w14:paraId="6DD2E049" w14:textId="777777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1.55</w:t>
            </w:r>
          </w:p>
          <w:p w14:paraId="4DF338F8" w14:textId="77777777" w:rsidR="00C61C7F" w:rsidRPr="00C61C7F" w:rsidRDefault="00C61C7F" w:rsidP="0095165D">
            <w:pPr>
              <w:jc w:val="both"/>
              <w:rPr>
                <w:rFonts w:ascii="Times New Roman" w:eastAsia="Times New Roman" w:hAnsi="Times New Roman" w:cs="Times New Roman"/>
                <w:color w:val="000000"/>
              </w:rPr>
            </w:pPr>
          </w:p>
        </w:tc>
        <w:tc>
          <w:tcPr>
            <w:tcW w:w="337" w:type="pct"/>
            <w:tcBorders>
              <w:top w:val="nil"/>
              <w:left w:val="nil"/>
              <w:bottom w:val="nil"/>
              <w:right w:val="nil"/>
            </w:tcBorders>
            <w:shd w:val="clear" w:color="auto" w:fill="auto"/>
            <w:noWrap/>
            <w:vAlign w:val="bottom"/>
            <w:hideMark/>
          </w:tcPr>
          <w:p w14:paraId="06DD6407" w14:textId="77777777" w:rsidR="00C61C7F"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.12</w:t>
            </w:r>
          </w:p>
          <w:p w14:paraId="76532387" w14:textId="77777777" w:rsidR="00C61C7F" w:rsidRPr="00C61C7F" w:rsidRDefault="00C61C7F" w:rsidP="0095165D">
            <w:pPr>
              <w:jc w:val="both"/>
              <w:rPr>
                <w:rFonts w:ascii="Times New Roman" w:eastAsia="Times New Roman" w:hAnsi="Times New Roman" w:cs="Times New Roman"/>
                <w:color w:val="000000"/>
              </w:rPr>
            </w:pPr>
          </w:p>
        </w:tc>
        <w:tc>
          <w:tcPr>
            <w:tcW w:w="696" w:type="pct"/>
            <w:vMerge/>
            <w:tcBorders>
              <w:top w:val="nil"/>
              <w:left w:val="nil"/>
              <w:bottom w:val="nil"/>
              <w:right w:val="nil"/>
            </w:tcBorders>
            <w:vAlign w:val="center"/>
            <w:hideMark/>
          </w:tcPr>
          <w:p w14:paraId="6E86DAB7" w14:textId="77777777" w:rsidR="00C61C7F" w:rsidRPr="00C61C7F" w:rsidRDefault="00C61C7F" w:rsidP="00452B90">
            <w:pPr>
              <w:jc w:val="center"/>
              <w:rPr>
                <w:rFonts w:ascii="Times New Roman" w:eastAsia="Times New Roman" w:hAnsi="Times New Roman" w:cs="Times New Roman"/>
                <w:color w:val="000000"/>
              </w:rPr>
            </w:pPr>
          </w:p>
        </w:tc>
        <w:tc>
          <w:tcPr>
            <w:tcW w:w="542" w:type="pct"/>
            <w:gridSpan w:val="2"/>
            <w:vMerge/>
            <w:tcBorders>
              <w:left w:val="nil"/>
              <w:bottom w:val="nil"/>
              <w:right w:val="single" w:sz="4" w:space="0" w:color="FFFFFF" w:themeColor="background1"/>
            </w:tcBorders>
            <w:vAlign w:val="center"/>
          </w:tcPr>
          <w:p w14:paraId="4A37AC4E" w14:textId="77777777" w:rsidR="00C61C7F" w:rsidRPr="00C61C7F" w:rsidRDefault="00C61C7F" w:rsidP="00C61C7F">
            <w:pPr>
              <w:spacing w:line="480" w:lineRule="auto"/>
              <w:jc w:val="both"/>
              <w:rPr>
                <w:rFonts w:ascii="Times New Roman" w:eastAsia="Times New Roman" w:hAnsi="Times New Roman" w:cs="Times New Roman"/>
                <w:color w:val="000000"/>
              </w:rPr>
            </w:pPr>
          </w:p>
        </w:tc>
        <w:tc>
          <w:tcPr>
            <w:tcW w:w="783" w:type="pct"/>
            <w:vMerge/>
            <w:tcBorders>
              <w:top w:val="nil"/>
              <w:left w:val="nil"/>
              <w:bottom w:val="nil"/>
              <w:right w:val="nil"/>
            </w:tcBorders>
            <w:vAlign w:val="center"/>
            <w:hideMark/>
          </w:tcPr>
          <w:p w14:paraId="4681953E" w14:textId="7F82710B" w:rsidR="00C61C7F" w:rsidRPr="00C61C7F" w:rsidRDefault="00C61C7F" w:rsidP="0095165D">
            <w:pPr>
              <w:jc w:val="both"/>
              <w:rPr>
                <w:rFonts w:ascii="Times New Roman" w:eastAsia="Times New Roman" w:hAnsi="Times New Roman" w:cs="Times New Roman"/>
                <w:color w:val="000000"/>
              </w:rPr>
            </w:pPr>
          </w:p>
        </w:tc>
      </w:tr>
      <w:tr w:rsidR="004443B3" w:rsidRPr="00C61C7F" w14:paraId="3E72A98F" w14:textId="77777777" w:rsidTr="00452B90">
        <w:trPr>
          <w:trHeight w:val="300"/>
        </w:trPr>
        <w:tc>
          <w:tcPr>
            <w:tcW w:w="800" w:type="pct"/>
            <w:vMerge w:val="restart"/>
            <w:tcBorders>
              <w:top w:val="nil"/>
              <w:left w:val="nil"/>
              <w:bottom w:val="nil"/>
              <w:right w:val="nil"/>
            </w:tcBorders>
            <w:shd w:val="clear" w:color="auto" w:fill="auto"/>
            <w:noWrap/>
            <w:vAlign w:val="center"/>
            <w:hideMark/>
          </w:tcPr>
          <w:p w14:paraId="6CAD18EC"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CV</w:t>
            </w:r>
          </w:p>
        </w:tc>
        <w:tc>
          <w:tcPr>
            <w:tcW w:w="663" w:type="pct"/>
            <w:tcBorders>
              <w:top w:val="nil"/>
              <w:left w:val="nil"/>
              <w:bottom w:val="nil"/>
              <w:right w:val="nil"/>
            </w:tcBorders>
            <w:shd w:val="clear" w:color="auto" w:fill="auto"/>
            <w:noWrap/>
            <w:vAlign w:val="bottom"/>
            <w:hideMark/>
          </w:tcPr>
          <w:p w14:paraId="47A1FD5C"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Asisten</w:t>
            </w:r>
          </w:p>
          <w:p w14:paraId="2C81945B" w14:textId="77777777" w:rsidR="0095165D" w:rsidRPr="00C61C7F" w:rsidRDefault="0095165D" w:rsidP="0095165D">
            <w:pPr>
              <w:jc w:val="both"/>
              <w:rPr>
                <w:rFonts w:ascii="Times New Roman" w:eastAsia="Times New Roman" w:hAnsi="Times New Roman" w:cs="Times New Roman"/>
                <w:color w:val="000000"/>
              </w:rPr>
            </w:pPr>
          </w:p>
        </w:tc>
        <w:tc>
          <w:tcPr>
            <w:tcW w:w="330" w:type="pct"/>
            <w:tcBorders>
              <w:top w:val="nil"/>
              <w:left w:val="nil"/>
              <w:bottom w:val="nil"/>
              <w:right w:val="nil"/>
            </w:tcBorders>
            <w:shd w:val="clear" w:color="auto" w:fill="auto"/>
            <w:noWrap/>
            <w:vAlign w:val="bottom"/>
            <w:hideMark/>
          </w:tcPr>
          <w:p w14:paraId="02252A0C"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354</w:t>
            </w:r>
          </w:p>
          <w:p w14:paraId="66CAD0AB" w14:textId="77777777" w:rsidR="0095165D" w:rsidRPr="00C61C7F" w:rsidRDefault="0095165D" w:rsidP="0095165D">
            <w:pPr>
              <w:jc w:val="both"/>
              <w:rPr>
                <w:rFonts w:ascii="Times New Roman" w:eastAsia="Times New Roman" w:hAnsi="Times New Roman" w:cs="Times New Roman"/>
                <w:color w:val="000000"/>
              </w:rPr>
            </w:pPr>
          </w:p>
        </w:tc>
        <w:tc>
          <w:tcPr>
            <w:tcW w:w="412" w:type="pct"/>
            <w:tcBorders>
              <w:top w:val="nil"/>
              <w:left w:val="nil"/>
              <w:bottom w:val="nil"/>
              <w:right w:val="nil"/>
            </w:tcBorders>
            <w:shd w:val="clear" w:color="auto" w:fill="auto"/>
            <w:noWrap/>
            <w:vAlign w:val="bottom"/>
            <w:hideMark/>
          </w:tcPr>
          <w:p w14:paraId="0DB426D0"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5.07</w:t>
            </w:r>
          </w:p>
          <w:p w14:paraId="5341B940" w14:textId="77777777" w:rsidR="0095165D" w:rsidRPr="00C61C7F" w:rsidRDefault="0095165D" w:rsidP="0095165D">
            <w:pPr>
              <w:jc w:val="both"/>
              <w:rPr>
                <w:rFonts w:ascii="Times New Roman" w:eastAsia="Times New Roman" w:hAnsi="Times New Roman" w:cs="Times New Roman"/>
                <w:color w:val="000000"/>
              </w:rPr>
            </w:pPr>
          </w:p>
        </w:tc>
        <w:tc>
          <w:tcPr>
            <w:tcW w:w="437" w:type="pct"/>
            <w:tcBorders>
              <w:top w:val="nil"/>
              <w:left w:val="nil"/>
              <w:bottom w:val="nil"/>
              <w:right w:val="nil"/>
            </w:tcBorders>
            <w:shd w:val="clear" w:color="auto" w:fill="auto"/>
            <w:noWrap/>
            <w:vAlign w:val="bottom"/>
            <w:hideMark/>
          </w:tcPr>
          <w:p w14:paraId="1B6CB53A"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2.07</w:t>
            </w:r>
          </w:p>
          <w:p w14:paraId="347137E8" w14:textId="77777777" w:rsidR="0095165D" w:rsidRPr="00C61C7F" w:rsidRDefault="0095165D" w:rsidP="0095165D">
            <w:pPr>
              <w:jc w:val="both"/>
              <w:rPr>
                <w:rFonts w:ascii="Times New Roman" w:eastAsia="Times New Roman" w:hAnsi="Times New Roman" w:cs="Times New Roman"/>
                <w:color w:val="000000"/>
              </w:rPr>
            </w:pPr>
          </w:p>
        </w:tc>
        <w:tc>
          <w:tcPr>
            <w:tcW w:w="337" w:type="pct"/>
            <w:tcBorders>
              <w:top w:val="nil"/>
              <w:left w:val="nil"/>
              <w:bottom w:val="nil"/>
              <w:right w:val="nil"/>
            </w:tcBorders>
            <w:shd w:val="clear" w:color="auto" w:fill="auto"/>
            <w:noWrap/>
            <w:vAlign w:val="bottom"/>
            <w:hideMark/>
          </w:tcPr>
          <w:p w14:paraId="767A7DD8"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.11</w:t>
            </w:r>
          </w:p>
          <w:p w14:paraId="543ABB02" w14:textId="77777777" w:rsidR="0095165D" w:rsidRPr="00C61C7F" w:rsidRDefault="0095165D" w:rsidP="0095165D">
            <w:pPr>
              <w:jc w:val="both"/>
              <w:rPr>
                <w:rFonts w:ascii="Times New Roman" w:eastAsia="Times New Roman" w:hAnsi="Times New Roman" w:cs="Times New Roman"/>
                <w:color w:val="000000"/>
              </w:rPr>
            </w:pPr>
          </w:p>
        </w:tc>
        <w:tc>
          <w:tcPr>
            <w:tcW w:w="696" w:type="pct"/>
            <w:vMerge w:val="restart"/>
            <w:tcBorders>
              <w:top w:val="nil"/>
              <w:left w:val="nil"/>
              <w:bottom w:val="nil"/>
              <w:right w:val="nil"/>
            </w:tcBorders>
            <w:shd w:val="clear" w:color="auto" w:fill="auto"/>
            <w:noWrap/>
            <w:vAlign w:val="center"/>
            <w:hideMark/>
          </w:tcPr>
          <w:p w14:paraId="6C251929" w14:textId="77777777" w:rsidR="0095165D" w:rsidRPr="00C61C7F" w:rsidRDefault="0095165D" w:rsidP="00452B90">
            <w:pPr>
              <w:jc w:val="center"/>
              <w:rPr>
                <w:rFonts w:ascii="Times New Roman" w:eastAsia="Times New Roman" w:hAnsi="Times New Roman" w:cs="Times New Roman"/>
                <w:color w:val="000000"/>
              </w:rPr>
            </w:pPr>
            <w:r w:rsidRPr="00C61C7F">
              <w:rPr>
                <w:rFonts w:ascii="Times New Roman" w:eastAsia="Times New Roman" w:hAnsi="Times New Roman" w:cs="Times New Roman"/>
                <w:color w:val="000000"/>
              </w:rPr>
              <w:t>.73</w:t>
            </w:r>
          </w:p>
          <w:p w14:paraId="66432723" w14:textId="77777777" w:rsidR="0095165D" w:rsidRPr="00C61C7F" w:rsidRDefault="0095165D" w:rsidP="00452B90">
            <w:pPr>
              <w:jc w:val="center"/>
              <w:rPr>
                <w:rFonts w:ascii="Times New Roman" w:eastAsia="Times New Roman" w:hAnsi="Times New Roman" w:cs="Times New Roman"/>
                <w:color w:val="000000"/>
              </w:rPr>
            </w:pPr>
          </w:p>
          <w:p w14:paraId="394163A0" w14:textId="77777777" w:rsidR="0095165D" w:rsidRPr="00C61C7F" w:rsidRDefault="0095165D" w:rsidP="00452B90">
            <w:pPr>
              <w:jc w:val="center"/>
              <w:rPr>
                <w:rFonts w:ascii="Times New Roman" w:eastAsia="Times New Roman" w:hAnsi="Times New Roman" w:cs="Times New Roman"/>
                <w:color w:val="000000"/>
              </w:rPr>
            </w:pPr>
          </w:p>
        </w:tc>
        <w:tc>
          <w:tcPr>
            <w:tcW w:w="433" w:type="pct"/>
            <w:tcBorders>
              <w:top w:val="nil"/>
              <w:left w:val="nil"/>
              <w:bottom w:val="nil"/>
              <w:right w:val="single" w:sz="4" w:space="0" w:color="FFFFFF" w:themeColor="background1"/>
            </w:tcBorders>
            <w:vAlign w:val="center"/>
          </w:tcPr>
          <w:p w14:paraId="4840F116" w14:textId="5BC883D0" w:rsidR="0095165D"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3.67</w:t>
            </w:r>
          </w:p>
        </w:tc>
        <w:tc>
          <w:tcPr>
            <w:tcW w:w="109" w:type="pct"/>
            <w:tcBorders>
              <w:top w:val="nil"/>
              <w:left w:val="single" w:sz="4" w:space="0" w:color="FFFFFF" w:themeColor="background1"/>
              <w:bottom w:val="nil"/>
              <w:right w:val="nil"/>
            </w:tcBorders>
            <w:vAlign w:val="center"/>
          </w:tcPr>
          <w:p w14:paraId="774D2CEB" w14:textId="77777777" w:rsidR="0095165D" w:rsidRPr="00C61C7F" w:rsidRDefault="0095165D" w:rsidP="00C61C7F">
            <w:pPr>
              <w:spacing w:line="480" w:lineRule="auto"/>
              <w:jc w:val="both"/>
              <w:rPr>
                <w:rFonts w:ascii="Times New Roman" w:eastAsia="Times New Roman" w:hAnsi="Times New Roman" w:cs="Times New Roman"/>
                <w:color w:val="000000"/>
              </w:rPr>
            </w:pPr>
          </w:p>
        </w:tc>
        <w:tc>
          <w:tcPr>
            <w:tcW w:w="783" w:type="pct"/>
            <w:vMerge w:val="restart"/>
            <w:tcBorders>
              <w:top w:val="nil"/>
              <w:left w:val="nil"/>
              <w:bottom w:val="nil"/>
              <w:right w:val="nil"/>
            </w:tcBorders>
            <w:shd w:val="clear" w:color="auto" w:fill="auto"/>
            <w:noWrap/>
            <w:vAlign w:val="center"/>
            <w:hideMark/>
          </w:tcPr>
          <w:p w14:paraId="1C97B8E9" w14:textId="3C111B32"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.00</w:t>
            </w:r>
          </w:p>
          <w:p w14:paraId="039D7693" w14:textId="77777777" w:rsidR="0095165D" w:rsidRPr="00C61C7F" w:rsidRDefault="0095165D" w:rsidP="0095165D">
            <w:pPr>
              <w:jc w:val="both"/>
              <w:rPr>
                <w:rFonts w:ascii="Times New Roman" w:eastAsia="Times New Roman" w:hAnsi="Times New Roman" w:cs="Times New Roman"/>
                <w:color w:val="000000"/>
              </w:rPr>
            </w:pPr>
          </w:p>
          <w:p w14:paraId="4ADA9428" w14:textId="77777777" w:rsidR="0095165D" w:rsidRPr="00C61C7F" w:rsidRDefault="0095165D" w:rsidP="0095165D">
            <w:pPr>
              <w:jc w:val="both"/>
              <w:rPr>
                <w:rFonts w:ascii="Times New Roman" w:eastAsia="Times New Roman" w:hAnsi="Times New Roman" w:cs="Times New Roman"/>
                <w:color w:val="000000"/>
              </w:rPr>
            </w:pPr>
          </w:p>
        </w:tc>
      </w:tr>
      <w:tr w:rsidR="004443B3" w:rsidRPr="00C61C7F" w14:paraId="2E0FD8E0" w14:textId="77777777" w:rsidTr="00452B90">
        <w:trPr>
          <w:trHeight w:val="320"/>
        </w:trPr>
        <w:tc>
          <w:tcPr>
            <w:tcW w:w="800" w:type="pct"/>
            <w:vMerge/>
            <w:tcBorders>
              <w:top w:val="nil"/>
              <w:left w:val="nil"/>
              <w:bottom w:val="nil"/>
              <w:right w:val="nil"/>
            </w:tcBorders>
            <w:vAlign w:val="center"/>
            <w:hideMark/>
          </w:tcPr>
          <w:p w14:paraId="4FDFA36C" w14:textId="43440815" w:rsidR="0095165D" w:rsidRPr="00C61C7F" w:rsidRDefault="0095165D" w:rsidP="0095165D">
            <w:pPr>
              <w:jc w:val="both"/>
              <w:rPr>
                <w:rFonts w:ascii="Times New Roman" w:eastAsia="Times New Roman" w:hAnsi="Times New Roman" w:cs="Times New Roman"/>
                <w:color w:val="000000"/>
              </w:rPr>
            </w:pPr>
          </w:p>
        </w:tc>
        <w:tc>
          <w:tcPr>
            <w:tcW w:w="663" w:type="pct"/>
            <w:tcBorders>
              <w:top w:val="nil"/>
              <w:left w:val="nil"/>
              <w:bottom w:val="nil"/>
              <w:right w:val="nil"/>
            </w:tcBorders>
            <w:shd w:val="clear" w:color="auto" w:fill="auto"/>
            <w:noWrap/>
            <w:vAlign w:val="bottom"/>
            <w:hideMark/>
          </w:tcPr>
          <w:p w14:paraId="518D4338"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No Asisten</w:t>
            </w:r>
          </w:p>
          <w:p w14:paraId="3358A525" w14:textId="77777777" w:rsidR="0095165D" w:rsidRPr="00C61C7F" w:rsidRDefault="0095165D" w:rsidP="0095165D">
            <w:pPr>
              <w:jc w:val="both"/>
              <w:rPr>
                <w:rFonts w:ascii="Times New Roman" w:eastAsia="Times New Roman" w:hAnsi="Times New Roman" w:cs="Times New Roman"/>
                <w:color w:val="000000"/>
              </w:rPr>
            </w:pPr>
          </w:p>
        </w:tc>
        <w:tc>
          <w:tcPr>
            <w:tcW w:w="330" w:type="pct"/>
            <w:tcBorders>
              <w:top w:val="nil"/>
              <w:left w:val="nil"/>
              <w:bottom w:val="nil"/>
              <w:right w:val="nil"/>
            </w:tcBorders>
            <w:shd w:val="clear" w:color="auto" w:fill="auto"/>
            <w:noWrap/>
            <w:vAlign w:val="bottom"/>
            <w:hideMark/>
          </w:tcPr>
          <w:p w14:paraId="6AC44233"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147</w:t>
            </w:r>
          </w:p>
          <w:p w14:paraId="062C7C7E" w14:textId="77777777" w:rsidR="0095165D" w:rsidRPr="00C61C7F" w:rsidRDefault="0095165D" w:rsidP="0095165D">
            <w:pPr>
              <w:jc w:val="both"/>
              <w:rPr>
                <w:rFonts w:ascii="Times New Roman" w:eastAsia="Times New Roman" w:hAnsi="Times New Roman" w:cs="Times New Roman"/>
                <w:color w:val="000000"/>
              </w:rPr>
            </w:pPr>
          </w:p>
        </w:tc>
        <w:tc>
          <w:tcPr>
            <w:tcW w:w="412" w:type="pct"/>
            <w:tcBorders>
              <w:top w:val="nil"/>
              <w:left w:val="nil"/>
              <w:bottom w:val="nil"/>
              <w:right w:val="nil"/>
            </w:tcBorders>
            <w:shd w:val="clear" w:color="auto" w:fill="auto"/>
            <w:noWrap/>
            <w:vAlign w:val="bottom"/>
            <w:hideMark/>
          </w:tcPr>
          <w:p w14:paraId="73B098B4"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4.33</w:t>
            </w:r>
          </w:p>
          <w:p w14:paraId="58DF34AA" w14:textId="77777777" w:rsidR="0095165D" w:rsidRPr="00C61C7F" w:rsidRDefault="0095165D" w:rsidP="0095165D">
            <w:pPr>
              <w:jc w:val="both"/>
              <w:rPr>
                <w:rFonts w:ascii="Times New Roman" w:eastAsia="Times New Roman" w:hAnsi="Times New Roman" w:cs="Times New Roman"/>
                <w:color w:val="000000"/>
              </w:rPr>
            </w:pPr>
          </w:p>
        </w:tc>
        <w:tc>
          <w:tcPr>
            <w:tcW w:w="437" w:type="pct"/>
            <w:tcBorders>
              <w:top w:val="nil"/>
              <w:left w:val="nil"/>
              <w:bottom w:val="nil"/>
              <w:right w:val="nil"/>
            </w:tcBorders>
            <w:shd w:val="clear" w:color="auto" w:fill="auto"/>
            <w:noWrap/>
            <w:vAlign w:val="bottom"/>
            <w:hideMark/>
          </w:tcPr>
          <w:p w14:paraId="05F44098"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1.95</w:t>
            </w:r>
          </w:p>
          <w:p w14:paraId="065EAABD" w14:textId="77777777" w:rsidR="0095165D" w:rsidRPr="00C61C7F" w:rsidRDefault="0095165D" w:rsidP="0095165D">
            <w:pPr>
              <w:jc w:val="both"/>
              <w:rPr>
                <w:rFonts w:ascii="Times New Roman" w:eastAsia="Times New Roman" w:hAnsi="Times New Roman" w:cs="Times New Roman"/>
                <w:color w:val="000000"/>
              </w:rPr>
            </w:pPr>
          </w:p>
        </w:tc>
        <w:tc>
          <w:tcPr>
            <w:tcW w:w="337" w:type="pct"/>
            <w:tcBorders>
              <w:top w:val="nil"/>
              <w:left w:val="nil"/>
              <w:bottom w:val="nil"/>
              <w:right w:val="nil"/>
            </w:tcBorders>
            <w:shd w:val="clear" w:color="auto" w:fill="auto"/>
            <w:noWrap/>
            <w:vAlign w:val="bottom"/>
            <w:hideMark/>
          </w:tcPr>
          <w:p w14:paraId="78C8CBE1"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.16</w:t>
            </w:r>
          </w:p>
          <w:p w14:paraId="4A4271EC" w14:textId="77777777" w:rsidR="0095165D" w:rsidRPr="00C61C7F" w:rsidRDefault="0095165D" w:rsidP="0095165D">
            <w:pPr>
              <w:jc w:val="both"/>
              <w:rPr>
                <w:rFonts w:ascii="Times New Roman" w:eastAsia="Times New Roman" w:hAnsi="Times New Roman" w:cs="Times New Roman"/>
                <w:color w:val="000000"/>
              </w:rPr>
            </w:pPr>
          </w:p>
        </w:tc>
        <w:tc>
          <w:tcPr>
            <w:tcW w:w="696" w:type="pct"/>
            <w:vMerge/>
            <w:tcBorders>
              <w:top w:val="nil"/>
              <w:left w:val="nil"/>
              <w:bottom w:val="nil"/>
              <w:right w:val="nil"/>
            </w:tcBorders>
            <w:vAlign w:val="center"/>
            <w:hideMark/>
          </w:tcPr>
          <w:p w14:paraId="721935E2" w14:textId="77777777" w:rsidR="0095165D" w:rsidRPr="00C61C7F" w:rsidRDefault="0095165D" w:rsidP="00452B90">
            <w:pPr>
              <w:jc w:val="center"/>
              <w:rPr>
                <w:rFonts w:ascii="Times New Roman" w:eastAsia="Times New Roman" w:hAnsi="Times New Roman" w:cs="Times New Roman"/>
                <w:color w:val="000000"/>
              </w:rPr>
            </w:pPr>
          </w:p>
        </w:tc>
        <w:tc>
          <w:tcPr>
            <w:tcW w:w="433" w:type="pct"/>
            <w:tcBorders>
              <w:top w:val="nil"/>
              <w:left w:val="nil"/>
              <w:bottom w:val="nil"/>
              <w:right w:val="single" w:sz="4" w:space="0" w:color="FFFFFF" w:themeColor="background1"/>
            </w:tcBorders>
            <w:vAlign w:val="center"/>
          </w:tcPr>
          <w:p w14:paraId="4EF443C3" w14:textId="77777777" w:rsidR="0095165D" w:rsidRPr="00C61C7F" w:rsidRDefault="0095165D" w:rsidP="0095165D">
            <w:pPr>
              <w:jc w:val="both"/>
              <w:rPr>
                <w:rFonts w:ascii="Times New Roman" w:eastAsia="Times New Roman" w:hAnsi="Times New Roman" w:cs="Times New Roman"/>
                <w:color w:val="000000"/>
              </w:rPr>
            </w:pPr>
          </w:p>
        </w:tc>
        <w:tc>
          <w:tcPr>
            <w:tcW w:w="109" w:type="pct"/>
            <w:tcBorders>
              <w:top w:val="nil"/>
              <w:left w:val="single" w:sz="4" w:space="0" w:color="FFFFFF" w:themeColor="background1"/>
              <w:bottom w:val="nil"/>
              <w:right w:val="nil"/>
            </w:tcBorders>
            <w:vAlign w:val="center"/>
          </w:tcPr>
          <w:p w14:paraId="1399CAEB" w14:textId="77777777" w:rsidR="0095165D" w:rsidRPr="00C61C7F" w:rsidRDefault="0095165D" w:rsidP="00C61C7F">
            <w:pPr>
              <w:spacing w:line="480" w:lineRule="auto"/>
              <w:jc w:val="both"/>
              <w:rPr>
                <w:rFonts w:ascii="Times New Roman" w:eastAsia="Times New Roman" w:hAnsi="Times New Roman" w:cs="Times New Roman"/>
                <w:color w:val="000000"/>
              </w:rPr>
            </w:pPr>
          </w:p>
        </w:tc>
        <w:tc>
          <w:tcPr>
            <w:tcW w:w="783" w:type="pct"/>
            <w:vMerge/>
            <w:tcBorders>
              <w:top w:val="nil"/>
              <w:left w:val="nil"/>
              <w:bottom w:val="nil"/>
              <w:right w:val="nil"/>
            </w:tcBorders>
            <w:vAlign w:val="center"/>
            <w:hideMark/>
          </w:tcPr>
          <w:p w14:paraId="4C35266C" w14:textId="16F6C2BF" w:rsidR="0095165D" w:rsidRPr="00C61C7F" w:rsidRDefault="0095165D" w:rsidP="0095165D">
            <w:pPr>
              <w:jc w:val="both"/>
              <w:rPr>
                <w:rFonts w:ascii="Times New Roman" w:eastAsia="Times New Roman" w:hAnsi="Times New Roman" w:cs="Times New Roman"/>
                <w:color w:val="000000"/>
              </w:rPr>
            </w:pPr>
          </w:p>
        </w:tc>
      </w:tr>
      <w:tr w:rsidR="004443B3" w:rsidRPr="00C61C7F" w14:paraId="701B796F" w14:textId="77777777" w:rsidTr="00452B90">
        <w:trPr>
          <w:trHeight w:val="320"/>
        </w:trPr>
        <w:tc>
          <w:tcPr>
            <w:tcW w:w="800" w:type="pct"/>
            <w:vMerge w:val="restart"/>
            <w:tcBorders>
              <w:top w:val="nil"/>
              <w:left w:val="nil"/>
              <w:bottom w:val="nil"/>
              <w:right w:val="nil"/>
            </w:tcBorders>
            <w:shd w:val="clear" w:color="auto" w:fill="auto"/>
            <w:noWrap/>
            <w:vAlign w:val="center"/>
            <w:hideMark/>
          </w:tcPr>
          <w:p w14:paraId="30FFC279"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IJ</w:t>
            </w:r>
          </w:p>
        </w:tc>
        <w:tc>
          <w:tcPr>
            <w:tcW w:w="663" w:type="pct"/>
            <w:tcBorders>
              <w:top w:val="nil"/>
              <w:left w:val="nil"/>
              <w:bottom w:val="nil"/>
              <w:right w:val="nil"/>
            </w:tcBorders>
            <w:shd w:val="clear" w:color="auto" w:fill="auto"/>
            <w:noWrap/>
            <w:vAlign w:val="bottom"/>
            <w:hideMark/>
          </w:tcPr>
          <w:p w14:paraId="5ED45F2B"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Asisten</w:t>
            </w:r>
          </w:p>
          <w:p w14:paraId="1453CBD7" w14:textId="77777777" w:rsidR="0095165D" w:rsidRPr="00C61C7F" w:rsidRDefault="0095165D" w:rsidP="0095165D">
            <w:pPr>
              <w:jc w:val="both"/>
              <w:rPr>
                <w:rFonts w:ascii="Times New Roman" w:eastAsia="Times New Roman" w:hAnsi="Times New Roman" w:cs="Times New Roman"/>
                <w:color w:val="000000"/>
              </w:rPr>
            </w:pPr>
          </w:p>
        </w:tc>
        <w:tc>
          <w:tcPr>
            <w:tcW w:w="330" w:type="pct"/>
            <w:tcBorders>
              <w:top w:val="nil"/>
              <w:left w:val="nil"/>
              <w:bottom w:val="nil"/>
              <w:right w:val="nil"/>
            </w:tcBorders>
            <w:shd w:val="clear" w:color="auto" w:fill="auto"/>
            <w:noWrap/>
            <w:vAlign w:val="bottom"/>
            <w:hideMark/>
          </w:tcPr>
          <w:p w14:paraId="6DBFBB10"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354</w:t>
            </w:r>
          </w:p>
          <w:p w14:paraId="6F784B59" w14:textId="77777777" w:rsidR="0095165D" w:rsidRPr="00C61C7F" w:rsidRDefault="0095165D" w:rsidP="0095165D">
            <w:pPr>
              <w:jc w:val="both"/>
              <w:rPr>
                <w:rFonts w:ascii="Times New Roman" w:eastAsia="Times New Roman" w:hAnsi="Times New Roman" w:cs="Times New Roman"/>
                <w:color w:val="000000"/>
              </w:rPr>
            </w:pPr>
          </w:p>
        </w:tc>
        <w:tc>
          <w:tcPr>
            <w:tcW w:w="412" w:type="pct"/>
            <w:tcBorders>
              <w:top w:val="nil"/>
              <w:left w:val="nil"/>
              <w:bottom w:val="nil"/>
              <w:right w:val="nil"/>
            </w:tcBorders>
            <w:shd w:val="clear" w:color="auto" w:fill="auto"/>
            <w:noWrap/>
            <w:vAlign w:val="bottom"/>
            <w:hideMark/>
          </w:tcPr>
          <w:p w14:paraId="74EF7CF4"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6.49</w:t>
            </w:r>
          </w:p>
          <w:p w14:paraId="2299A4F0" w14:textId="77777777" w:rsidR="0095165D" w:rsidRPr="00C61C7F" w:rsidRDefault="0095165D" w:rsidP="0095165D">
            <w:pPr>
              <w:jc w:val="both"/>
              <w:rPr>
                <w:rFonts w:ascii="Times New Roman" w:eastAsia="Times New Roman" w:hAnsi="Times New Roman" w:cs="Times New Roman"/>
                <w:color w:val="000000"/>
              </w:rPr>
            </w:pPr>
          </w:p>
        </w:tc>
        <w:tc>
          <w:tcPr>
            <w:tcW w:w="437" w:type="pct"/>
            <w:tcBorders>
              <w:top w:val="nil"/>
              <w:left w:val="nil"/>
              <w:bottom w:val="nil"/>
              <w:right w:val="nil"/>
            </w:tcBorders>
            <w:shd w:val="clear" w:color="auto" w:fill="auto"/>
            <w:noWrap/>
            <w:vAlign w:val="bottom"/>
            <w:hideMark/>
          </w:tcPr>
          <w:p w14:paraId="7B594E3F"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1.38</w:t>
            </w:r>
          </w:p>
          <w:p w14:paraId="2C1BB688" w14:textId="77777777" w:rsidR="0095165D" w:rsidRPr="00C61C7F" w:rsidRDefault="0095165D" w:rsidP="0095165D">
            <w:pPr>
              <w:jc w:val="both"/>
              <w:rPr>
                <w:rFonts w:ascii="Times New Roman" w:eastAsia="Times New Roman" w:hAnsi="Times New Roman" w:cs="Times New Roman"/>
                <w:color w:val="000000"/>
              </w:rPr>
            </w:pPr>
          </w:p>
        </w:tc>
        <w:tc>
          <w:tcPr>
            <w:tcW w:w="337" w:type="pct"/>
            <w:tcBorders>
              <w:top w:val="nil"/>
              <w:left w:val="nil"/>
              <w:bottom w:val="nil"/>
              <w:right w:val="nil"/>
            </w:tcBorders>
            <w:shd w:val="clear" w:color="auto" w:fill="auto"/>
            <w:noWrap/>
            <w:vAlign w:val="bottom"/>
            <w:hideMark/>
          </w:tcPr>
          <w:p w14:paraId="3E364BC2" w14:textId="77777777"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.07</w:t>
            </w:r>
          </w:p>
          <w:p w14:paraId="44052ED6" w14:textId="77777777" w:rsidR="0095165D" w:rsidRPr="00C61C7F" w:rsidRDefault="0095165D" w:rsidP="0095165D">
            <w:pPr>
              <w:jc w:val="both"/>
              <w:rPr>
                <w:rFonts w:ascii="Times New Roman" w:eastAsia="Times New Roman" w:hAnsi="Times New Roman" w:cs="Times New Roman"/>
                <w:color w:val="000000"/>
              </w:rPr>
            </w:pPr>
          </w:p>
        </w:tc>
        <w:tc>
          <w:tcPr>
            <w:tcW w:w="696" w:type="pct"/>
            <w:vMerge w:val="restart"/>
            <w:tcBorders>
              <w:top w:val="nil"/>
              <w:left w:val="nil"/>
              <w:bottom w:val="nil"/>
              <w:right w:val="nil"/>
            </w:tcBorders>
            <w:shd w:val="clear" w:color="auto" w:fill="auto"/>
            <w:noWrap/>
            <w:vAlign w:val="center"/>
            <w:hideMark/>
          </w:tcPr>
          <w:p w14:paraId="15E2AE06" w14:textId="77777777" w:rsidR="0095165D" w:rsidRPr="00C61C7F" w:rsidRDefault="0095165D" w:rsidP="00452B90">
            <w:pPr>
              <w:jc w:val="center"/>
              <w:rPr>
                <w:rFonts w:ascii="Times New Roman" w:eastAsia="Times New Roman" w:hAnsi="Times New Roman" w:cs="Times New Roman"/>
                <w:color w:val="000000"/>
              </w:rPr>
            </w:pPr>
            <w:r w:rsidRPr="00C61C7F">
              <w:rPr>
                <w:rFonts w:ascii="Times New Roman" w:eastAsia="Times New Roman" w:hAnsi="Times New Roman" w:cs="Times New Roman"/>
                <w:color w:val="000000"/>
              </w:rPr>
              <w:t>.23</w:t>
            </w:r>
          </w:p>
          <w:p w14:paraId="343ACD55" w14:textId="77777777" w:rsidR="0095165D" w:rsidRPr="00C61C7F" w:rsidRDefault="0095165D" w:rsidP="00452B90">
            <w:pPr>
              <w:jc w:val="center"/>
              <w:rPr>
                <w:rFonts w:ascii="Times New Roman" w:eastAsia="Times New Roman" w:hAnsi="Times New Roman" w:cs="Times New Roman"/>
                <w:color w:val="000000"/>
              </w:rPr>
            </w:pPr>
          </w:p>
          <w:p w14:paraId="4EE415B6" w14:textId="77777777" w:rsidR="0095165D" w:rsidRPr="00C61C7F" w:rsidRDefault="0095165D" w:rsidP="00452B90">
            <w:pPr>
              <w:jc w:val="center"/>
              <w:rPr>
                <w:rFonts w:ascii="Times New Roman" w:eastAsia="Times New Roman" w:hAnsi="Times New Roman" w:cs="Times New Roman"/>
                <w:color w:val="000000"/>
              </w:rPr>
            </w:pPr>
          </w:p>
        </w:tc>
        <w:tc>
          <w:tcPr>
            <w:tcW w:w="433" w:type="pct"/>
            <w:tcBorders>
              <w:top w:val="nil"/>
              <w:left w:val="nil"/>
              <w:bottom w:val="nil"/>
              <w:right w:val="single" w:sz="4" w:space="0" w:color="FFFFFF" w:themeColor="background1"/>
            </w:tcBorders>
            <w:vAlign w:val="center"/>
          </w:tcPr>
          <w:p w14:paraId="076994C0" w14:textId="7BACE9B4" w:rsidR="0095165D" w:rsidRPr="00C61C7F" w:rsidRDefault="00C61C7F"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1.97</w:t>
            </w:r>
          </w:p>
        </w:tc>
        <w:tc>
          <w:tcPr>
            <w:tcW w:w="109" w:type="pct"/>
            <w:tcBorders>
              <w:top w:val="nil"/>
              <w:left w:val="single" w:sz="4" w:space="0" w:color="FFFFFF" w:themeColor="background1"/>
              <w:bottom w:val="nil"/>
              <w:right w:val="nil"/>
            </w:tcBorders>
            <w:vAlign w:val="center"/>
          </w:tcPr>
          <w:p w14:paraId="170115D1" w14:textId="77777777" w:rsidR="0095165D" w:rsidRPr="00C61C7F" w:rsidRDefault="0095165D" w:rsidP="00C61C7F">
            <w:pPr>
              <w:spacing w:line="480" w:lineRule="auto"/>
              <w:jc w:val="both"/>
              <w:rPr>
                <w:rFonts w:ascii="Times New Roman" w:eastAsia="Times New Roman" w:hAnsi="Times New Roman" w:cs="Times New Roman"/>
                <w:color w:val="000000"/>
              </w:rPr>
            </w:pPr>
          </w:p>
        </w:tc>
        <w:tc>
          <w:tcPr>
            <w:tcW w:w="783" w:type="pct"/>
            <w:vMerge w:val="restart"/>
            <w:tcBorders>
              <w:top w:val="nil"/>
              <w:left w:val="nil"/>
              <w:bottom w:val="nil"/>
              <w:right w:val="nil"/>
            </w:tcBorders>
            <w:shd w:val="clear" w:color="auto" w:fill="auto"/>
            <w:noWrap/>
            <w:vAlign w:val="center"/>
            <w:hideMark/>
          </w:tcPr>
          <w:p w14:paraId="1F21CD2C" w14:textId="76041E08" w:rsidR="0095165D" w:rsidRPr="00C61C7F" w:rsidRDefault="0095165D"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.04</w:t>
            </w:r>
          </w:p>
          <w:p w14:paraId="6EC8D398" w14:textId="77777777" w:rsidR="0095165D" w:rsidRPr="00C61C7F" w:rsidRDefault="0095165D" w:rsidP="0095165D">
            <w:pPr>
              <w:jc w:val="both"/>
              <w:rPr>
                <w:rFonts w:ascii="Times New Roman" w:eastAsia="Times New Roman" w:hAnsi="Times New Roman" w:cs="Times New Roman"/>
                <w:color w:val="000000"/>
              </w:rPr>
            </w:pPr>
          </w:p>
          <w:p w14:paraId="296A5A6B" w14:textId="77777777" w:rsidR="0095165D" w:rsidRPr="00C61C7F" w:rsidRDefault="0095165D" w:rsidP="0095165D">
            <w:pPr>
              <w:jc w:val="both"/>
              <w:rPr>
                <w:rFonts w:ascii="Times New Roman" w:eastAsia="Times New Roman" w:hAnsi="Times New Roman" w:cs="Times New Roman"/>
                <w:color w:val="000000"/>
              </w:rPr>
            </w:pPr>
          </w:p>
        </w:tc>
      </w:tr>
      <w:tr w:rsidR="004443B3" w:rsidRPr="00C61C7F" w14:paraId="368486C9" w14:textId="77777777" w:rsidTr="00452B90">
        <w:trPr>
          <w:trHeight w:val="300"/>
        </w:trPr>
        <w:tc>
          <w:tcPr>
            <w:tcW w:w="800" w:type="pct"/>
            <w:vMerge/>
            <w:tcBorders>
              <w:top w:val="nil"/>
              <w:left w:val="nil"/>
              <w:bottom w:val="nil"/>
              <w:right w:val="nil"/>
            </w:tcBorders>
            <w:vAlign w:val="center"/>
            <w:hideMark/>
          </w:tcPr>
          <w:p w14:paraId="690E8ADD" w14:textId="77777777" w:rsidR="00876FC1" w:rsidRPr="00C61C7F" w:rsidRDefault="00876FC1" w:rsidP="0095165D">
            <w:pPr>
              <w:jc w:val="both"/>
              <w:rPr>
                <w:rFonts w:ascii="Times New Roman" w:eastAsia="Times New Roman" w:hAnsi="Times New Roman" w:cs="Times New Roman"/>
                <w:color w:val="000000"/>
              </w:rPr>
            </w:pPr>
          </w:p>
        </w:tc>
        <w:tc>
          <w:tcPr>
            <w:tcW w:w="663" w:type="pct"/>
            <w:tcBorders>
              <w:top w:val="nil"/>
              <w:left w:val="nil"/>
              <w:bottom w:val="nil"/>
              <w:right w:val="nil"/>
            </w:tcBorders>
            <w:shd w:val="clear" w:color="auto" w:fill="auto"/>
            <w:noWrap/>
            <w:vAlign w:val="bottom"/>
            <w:hideMark/>
          </w:tcPr>
          <w:p w14:paraId="6DF21DB8"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No Asisten</w:t>
            </w:r>
          </w:p>
          <w:p w14:paraId="7C6B0916" w14:textId="77777777" w:rsidR="00876FC1" w:rsidRPr="00C61C7F" w:rsidRDefault="00876FC1" w:rsidP="0095165D">
            <w:pPr>
              <w:jc w:val="both"/>
              <w:rPr>
                <w:rFonts w:ascii="Times New Roman" w:eastAsia="Times New Roman" w:hAnsi="Times New Roman" w:cs="Times New Roman"/>
                <w:color w:val="000000"/>
              </w:rPr>
            </w:pPr>
          </w:p>
        </w:tc>
        <w:tc>
          <w:tcPr>
            <w:tcW w:w="330" w:type="pct"/>
            <w:tcBorders>
              <w:top w:val="nil"/>
              <w:left w:val="nil"/>
              <w:bottom w:val="nil"/>
              <w:right w:val="nil"/>
            </w:tcBorders>
            <w:shd w:val="clear" w:color="auto" w:fill="auto"/>
            <w:noWrap/>
            <w:vAlign w:val="bottom"/>
            <w:hideMark/>
          </w:tcPr>
          <w:p w14:paraId="31488AE7"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147</w:t>
            </w:r>
          </w:p>
          <w:p w14:paraId="470587C6" w14:textId="77777777" w:rsidR="00876FC1" w:rsidRPr="00C61C7F" w:rsidRDefault="00876FC1" w:rsidP="0095165D">
            <w:pPr>
              <w:jc w:val="both"/>
              <w:rPr>
                <w:rFonts w:ascii="Times New Roman" w:eastAsia="Times New Roman" w:hAnsi="Times New Roman" w:cs="Times New Roman"/>
                <w:color w:val="000000"/>
              </w:rPr>
            </w:pPr>
          </w:p>
        </w:tc>
        <w:tc>
          <w:tcPr>
            <w:tcW w:w="412" w:type="pct"/>
            <w:tcBorders>
              <w:top w:val="nil"/>
              <w:left w:val="nil"/>
              <w:bottom w:val="nil"/>
              <w:right w:val="nil"/>
            </w:tcBorders>
            <w:shd w:val="clear" w:color="auto" w:fill="auto"/>
            <w:noWrap/>
            <w:vAlign w:val="bottom"/>
            <w:hideMark/>
          </w:tcPr>
          <w:p w14:paraId="3A369830"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6.25</w:t>
            </w:r>
          </w:p>
          <w:p w14:paraId="5B793A6F" w14:textId="77777777" w:rsidR="00876FC1" w:rsidRPr="00C61C7F" w:rsidRDefault="00876FC1" w:rsidP="0095165D">
            <w:pPr>
              <w:jc w:val="both"/>
              <w:rPr>
                <w:rFonts w:ascii="Times New Roman" w:eastAsia="Times New Roman" w:hAnsi="Times New Roman" w:cs="Times New Roman"/>
                <w:color w:val="000000"/>
              </w:rPr>
            </w:pPr>
          </w:p>
        </w:tc>
        <w:tc>
          <w:tcPr>
            <w:tcW w:w="437" w:type="pct"/>
            <w:tcBorders>
              <w:top w:val="nil"/>
              <w:left w:val="nil"/>
              <w:bottom w:val="nil"/>
              <w:right w:val="nil"/>
            </w:tcBorders>
            <w:shd w:val="clear" w:color="auto" w:fill="auto"/>
            <w:noWrap/>
            <w:vAlign w:val="bottom"/>
            <w:hideMark/>
          </w:tcPr>
          <w:p w14:paraId="54C39BB9"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1.12</w:t>
            </w:r>
          </w:p>
          <w:p w14:paraId="6F39FB85" w14:textId="77777777" w:rsidR="00876FC1" w:rsidRPr="00C61C7F" w:rsidRDefault="00876FC1" w:rsidP="0095165D">
            <w:pPr>
              <w:jc w:val="both"/>
              <w:rPr>
                <w:rFonts w:ascii="Times New Roman" w:eastAsia="Times New Roman" w:hAnsi="Times New Roman" w:cs="Times New Roman"/>
                <w:color w:val="000000"/>
              </w:rPr>
            </w:pPr>
          </w:p>
        </w:tc>
        <w:tc>
          <w:tcPr>
            <w:tcW w:w="337" w:type="pct"/>
            <w:tcBorders>
              <w:top w:val="nil"/>
              <w:left w:val="nil"/>
              <w:bottom w:val="nil"/>
              <w:right w:val="nil"/>
            </w:tcBorders>
            <w:shd w:val="clear" w:color="auto" w:fill="auto"/>
            <w:noWrap/>
            <w:vAlign w:val="bottom"/>
            <w:hideMark/>
          </w:tcPr>
          <w:p w14:paraId="1E730C10"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.09</w:t>
            </w:r>
          </w:p>
          <w:p w14:paraId="3EA28745" w14:textId="77777777" w:rsidR="00876FC1" w:rsidRPr="00C61C7F" w:rsidRDefault="00876FC1" w:rsidP="0095165D">
            <w:pPr>
              <w:jc w:val="both"/>
              <w:rPr>
                <w:rFonts w:ascii="Times New Roman" w:eastAsia="Times New Roman" w:hAnsi="Times New Roman" w:cs="Times New Roman"/>
                <w:color w:val="000000"/>
              </w:rPr>
            </w:pPr>
          </w:p>
        </w:tc>
        <w:tc>
          <w:tcPr>
            <w:tcW w:w="696" w:type="pct"/>
            <w:vMerge/>
            <w:tcBorders>
              <w:top w:val="nil"/>
              <w:left w:val="nil"/>
              <w:bottom w:val="nil"/>
              <w:right w:val="nil"/>
            </w:tcBorders>
            <w:vAlign w:val="center"/>
            <w:hideMark/>
          </w:tcPr>
          <w:p w14:paraId="7C2C4A83" w14:textId="77777777" w:rsidR="00876FC1" w:rsidRPr="00C61C7F" w:rsidRDefault="00876FC1" w:rsidP="00452B90">
            <w:pPr>
              <w:jc w:val="center"/>
              <w:rPr>
                <w:rFonts w:ascii="Times New Roman" w:eastAsia="Times New Roman" w:hAnsi="Times New Roman" w:cs="Times New Roman"/>
                <w:color w:val="000000"/>
              </w:rPr>
            </w:pPr>
          </w:p>
        </w:tc>
        <w:tc>
          <w:tcPr>
            <w:tcW w:w="542" w:type="pct"/>
            <w:gridSpan w:val="2"/>
            <w:tcBorders>
              <w:top w:val="nil"/>
              <w:left w:val="nil"/>
              <w:bottom w:val="nil"/>
              <w:right w:val="nil"/>
            </w:tcBorders>
            <w:vAlign w:val="center"/>
          </w:tcPr>
          <w:p w14:paraId="5156EAF7" w14:textId="77777777" w:rsidR="00876FC1" w:rsidRPr="00C61C7F" w:rsidRDefault="00876FC1" w:rsidP="00C61C7F">
            <w:pPr>
              <w:pStyle w:val="Sinespaciado"/>
              <w:rPr>
                <w:rFonts w:ascii="Times New Roman" w:hAnsi="Times New Roman" w:cs="Times New Roman"/>
              </w:rPr>
            </w:pPr>
          </w:p>
        </w:tc>
        <w:tc>
          <w:tcPr>
            <w:tcW w:w="783" w:type="pct"/>
            <w:vMerge/>
            <w:tcBorders>
              <w:top w:val="nil"/>
              <w:left w:val="nil"/>
              <w:bottom w:val="nil"/>
              <w:right w:val="nil"/>
            </w:tcBorders>
            <w:vAlign w:val="center"/>
            <w:hideMark/>
          </w:tcPr>
          <w:p w14:paraId="4A338BBC" w14:textId="787C3DAC" w:rsidR="00876FC1" w:rsidRPr="00C61C7F" w:rsidRDefault="00876FC1" w:rsidP="0095165D">
            <w:pPr>
              <w:jc w:val="both"/>
              <w:rPr>
                <w:rFonts w:ascii="Times New Roman" w:eastAsia="Times New Roman" w:hAnsi="Times New Roman" w:cs="Times New Roman"/>
                <w:color w:val="000000"/>
              </w:rPr>
            </w:pPr>
          </w:p>
        </w:tc>
      </w:tr>
      <w:tr w:rsidR="004443B3" w:rsidRPr="00C61C7F" w14:paraId="4326047A" w14:textId="77777777" w:rsidTr="00452B90">
        <w:trPr>
          <w:trHeight w:val="320"/>
        </w:trPr>
        <w:tc>
          <w:tcPr>
            <w:tcW w:w="800" w:type="pct"/>
            <w:vMerge w:val="restart"/>
            <w:tcBorders>
              <w:top w:val="nil"/>
              <w:left w:val="nil"/>
              <w:bottom w:val="nil"/>
              <w:right w:val="nil"/>
            </w:tcBorders>
            <w:shd w:val="clear" w:color="auto" w:fill="auto"/>
            <w:noWrap/>
            <w:vAlign w:val="center"/>
            <w:hideMark/>
          </w:tcPr>
          <w:p w14:paraId="15339E8B"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MC</w:t>
            </w:r>
          </w:p>
        </w:tc>
        <w:tc>
          <w:tcPr>
            <w:tcW w:w="663" w:type="pct"/>
            <w:tcBorders>
              <w:top w:val="nil"/>
              <w:left w:val="nil"/>
              <w:bottom w:val="nil"/>
              <w:right w:val="nil"/>
            </w:tcBorders>
            <w:shd w:val="clear" w:color="auto" w:fill="auto"/>
            <w:noWrap/>
            <w:vAlign w:val="bottom"/>
            <w:hideMark/>
          </w:tcPr>
          <w:p w14:paraId="785605F2"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Asisten</w:t>
            </w:r>
          </w:p>
          <w:p w14:paraId="172F11BF" w14:textId="77777777" w:rsidR="00876FC1" w:rsidRPr="00C61C7F" w:rsidRDefault="00876FC1" w:rsidP="0095165D">
            <w:pPr>
              <w:jc w:val="both"/>
              <w:rPr>
                <w:rFonts w:ascii="Times New Roman" w:eastAsia="Times New Roman" w:hAnsi="Times New Roman" w:cs="Times New Roman"/>
                <w:color w:val="000000"/>
              </w:rPr>
            </w:pPr>
          </w:p>
        </w:tc>
        <w:tc>
          <w:tcPr>
            <w:tcW w:w="330" w:type="pct"/>
            <w:tcBorders>
              <w:top w:val="nil"/>
              <w:left w:val="nil"/>
              <w:bottom w:val="nil"/>
              <w:right w:val="nil"/>
            </w:tcBorders>
            <w:shd w:val="clear" w:color="auto" w:fill="auto"/>
            <w:noWrap/>
            <w:vAlign w:val="bottom"/>
            <w:hideMark/>
          </w:tcPr>
          <w:p w14:paraId="03C8978B"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354</w:t>
            </w:r>
          </w:p>
          <w:p w14:paraId="416A6A17" w14:textId="77777777" w:rsidR="00876FC1" w:rsidRPr="00C61C7F" w:rsidRDefault="00876FC1" w:rsidP="0095165D">
            <w:pPr>
              <w:jc w:val="both"/>
              <w:rPr>
                <w:rFonts w:ascii="Times New Roman" w:eastAsia="Times New Roman" w:hAnsi="Times New Roman" w:cs="Times New Roman"/>
                <w:color w:val="000000"/>
              </w:rPr>
            </w:pPr>
          </w:p>
        </w:tc>
        <w:tc>
          <w:tcPr>
            <w:tcW w:w="412" w:type="pct"/>
            <w:tcBorders>
              <w:top w:val="nil"/>
              <w:left w:val="nil"/>
              <w:bottom w:val="nil"/>
              <w:right w:val="nil"/>
            </w:tcBorders>
            <w:shd w:val="clear" w:color="auto" w:fill="auto"/>
            <w:noWrap/>
            <w:vAlign w:val="bottom"/>
            <w:hideMark/>
          </w:tcPr>
          <w:p w14:paraId="2A74CFD8"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5.08</w:t>
            </w:r>
          </w:p>
          <w:p w14:paraId="5E5662FD" w14:textId="77777777" w:rsidR="00876FC1" w:rsidRPr="00C61C7F" w:rsidRDefault="00876FC1" w:rsidP="0095165D">
            <w:pPr>
              <w:jc w:val="both"/>
              <w:rPr>
                <w:rFonts w:ascii="Times New Roman" w:eastAsia="Times New Roman" w:hAnsi="Times New Roman" w:cs="Times New Roman"/>
                <w:color w:val="000000"/>
              </w:rPr>
            </w:pPr>
          </w:p>
        </w:tc>
        <w:tc>
          <w:tcPr>
            <w:tcW w:w="437" w:type="pct"/>
            <w:tcBorders>
              <w:top w:val="nil"/>
              <w:left w:val="nil"/>
              <w:bottom w:val="nil"/>
              <w:right w:val="nil"/>
            </w:tcBorders>
            <w:shd w:val="clear" w:color="auto" w:fill="auto"/>
            <w:noWrap/>
            <w:vAlign w:val="bottom"/>
            <w:hideMark/>
          </w:tcPr>
          <w:p w14:paraId="332075BA"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1.47</w:t>
            </w:r>
          </w:p>
          <w:p w14:paraId="7F513709" w14:textId="77777777" w:rsidR="00876FC1" w:rsidRPr="00C61C7F" w:rsidRDefault="00876FC1" w:rsidP="0095165D">
            <w:pPr>
              <w:jc w:val="both"/>
              <w:rPr>
                <w:rFonts w:ascii="Times New Roman" w:eastAsia="Times New Roman" w:hAnsi="Times New Roman" w:cs="Times New Roman"/>
                <w:color w:val="000000"/>
              </w:rPr>
            </w:pPr>
          </w:p>
        </w:tc>
        <w:tc>
          <w:tcPr>
            <w:tcW w:w="337" w:type="pct"/>
            <w:tcBorders>
              <w:top w:val="nil"/>
              <w:left w:val="nil"/>
              <w:bottom w:val="nil"/>
              <w:right w:val="nil"/>
            </w:tcBorders>
            <w:shd w:val="clear" w:color="auto" w:fill="auto"/>
            <w:noWrap/>
            <w:vAlign w:val="bottom"/>
            <w:hideMark/>
          </w:tcPr>
          <w:p w14:paraId="69B945A2"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.07</w:t>
            </w:r>
          </w:p>
          <w:p w14:paraId="03B15150" w14:textId="77777777" w:rsidR="00876FC1" w:rsidRPr="00C61C7F" w:rsidRDefault="00876FC1" w:rsidP="0095165D">
            <w:pPr>
              <w:jc w:val="both"/>
              <w:rPr>
                <w:rFonts w:ascii="Times New Roman" w:eastAsia="Times New Roman" w:hAnsi="Times New Roman" w:cs="Times New Roman"/>
                <w:color w:val="000000"/>
              </w:rPr>
            </w:pPr>
          </w:p>
        </w:tc>
        <w:tc>
          <w:tcPr>
            <w:tcW w:w="696" w:type="pct"/>
            <w:vMerge w:val="restart"/>
            <w:tcBorders>
              <w:top w:val="nil"/>
              <w:left w:val="nil"/>
              <w:bottom w:val="nil"/>
              <w:right w:val="nil"/>
            </w:tcBorders>
            <w:shd w:val="clear" w:color="auto" w:fill="auto"/>
            <w:noWrap/>
            <w:vAlign w:val="center"/>
            <w:hideMark/>
          </w:tcPr>
          <w:p w14:paraId="44892E66" w14:textId="77777777" w:rsidR="00876FC1" w:rsidRPr="00C61C7F" w:rsidRDefault="00876FC1" w:rsidP="00452B90">
            <w:pPr>
              <w:jc w:val="center"/>
              <w:rPr>
                <w:rFonts w:ascii="Times New Roman" w:eastAsia="Times New Roman" w:hAnsi="Times New Roman" w:cs="Times New Roman"/>
                <w:color w:val="000000"/>
              </w:rPr>
            </w:pPr>
            <w:r w:rsidRPr="00C61C7F">
              <w:rPr>
                <w:rFonts w:ascii="Times New Roman" w:eastAsia="Times New Roman" w:hAnsi="Times New Roman" w:cs="Times New Roman"/>
                <w:color w:val="000000"/>
              </w:rPr>
              <w:t>.03</w:t>
            </w:r>
          </w:p>
          <w:p w14:paraId="5DC5CBB4" w14:textId="77777777" w:rsidR="00876FC1" w:rsidRPr="00C61C7F" w:rsidRDefault="00876FC1" w:rsidP="00452B90">
            <w:pPr>
              <w:jc w:val="center"/>
              <w:rPr>
                <w:rFonts w:ascii="Times New Roman" w:eastAsia="Times New Roman" w:hAnsi="Times New Roman" w:cs="Times New Roman"/>
                <w:color w:val="000000"/>
              </w:rPr>
            </w:pPr>
          </w:p>
          <w:p w14:paraId="0824B1A1" w14:textId="77777777" w:rsidR="00876FC1" w:rsidRPr="00C61C7F" w:rsidRDefault="00876FC1" w:rsidP="00452B90">
            <w:pPr>
              <w:jc w:val="center"/>
              <w:rPr>
                <w:rFonts w:ascii="Times New Roman" w:eastAsia="Times New Roman" w:hAnsi="Times New Roman" w:cs="Times New Roman"/>
                <w:color w:val="000000"/>
              </w:rPr>
            </w:pPr>
          </w:p>
        </w:tc>
        <w:tc>
          <w:tcPr>
            <w:tcW w:w="542" w:type="pct"/>
            <w:gridSpan w:val="2"/>
            <w:tcBorders>
              <w:top w:val="nil"/>
              <w:left w:val="nil"/>
              <w:bottom w:val="nil"/>
              <w:right w:val="nil"/>
            </w:tcBorders>
            <w:vAlign w:val="center"/>
          </w:tcPr>
          <w:p w14:paraId="03079EF4" w14:textId="559018DE" w:rsidR="00876FC1" w:rsidRPr="00C61C7F" w:rsidRDefault="00C61C7F" w:rsidP="00C61C7F">
            <w:pPr>
              <w:pStyle w:val="Sinespaciado"/>
              <w:rPr>
                <w:rFonts w:ascii="Times New Roman" w:hAnsi="Times New Roman" w:cs="Times New Roman"/>
              </w:rPr>
            </w:pPr>
            <w:r w:rsidRPr="00C61C7F">
              <w:rPr>
                <w:rFonts w:ascii="Times New Roman" w:hAnsi="Times New Roman" w:cs="Times New Roman"/>
              </w:rPr>
              <w:t>.22</w:t>
            </w:r>
          </w:p>
        </w:tc>
        <w:tc>
          <w:tcPr>
            <w:tcW w:w="783" w:type="pct"/>
            <w:vMerge w:val="restart"/>
            <w:tcBorders>
              <w:top w:val="nil"/>
              <w:left w:val="nil"/>
              <w:bottom w:val="nil"/>
              <w:right w:val="nil"/>
            </w:tcBorders>
            <w:shd w:val="clear" w:color="auto" w:fill="auto"/>
            <w:noWrap/>
            <w:vAlign w:val="center"/>
            <w:hideMark/>
          </w:tcPr>
          <w:p w14:paraId="02BF1CEC" w14:textId="0E80ECC3"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.82</w:t>
            </w:r>
          </w:p>
          <w:p w14:paraId="78C53C62" w14:textId="77777777" w:rsidR="00876FC1" w:rsidRPr="00C61C7F" w:rsidRDefault="00876FC1" w:rsidP="0095165D">
            <w:pPr>
              <w:jc w:val="both"/>
              <w:rPr>
                <w:rFonts w:ascii="Times New Roman" w:eastAsia="Times New Roman" w:hAnsi="Times New Roman" w:cs="Times New Roman"/>
                <w:color w:val="000000"/>
              </w:rPr>
            </w:pPr>
          </w:p>
          <w:p w14:paraId="41AA73B7" w14:textId="77777777" w:rsidR="00876FC1" w:rsidRPr="00C61C7F" w:rsidRDefault="00876FC1" w:rsidP="0095165D">
            <w:pPr>
              <w:jc w:val="both"/>
              <w:rPr>
                <w:rFonts w:ascii="Times New Roman" w:eastAsia="Times New Roman" w:hAnsi="Times New Roman" w:cs="Times New Roman"/>
                <w:color w:val="000000"/>
              </w:rPr>
            </w:pPr>
          </w:p>
        </w:tc>
      </w:tr>
      <w:tr w:rsidR="004443B3" w:rsidRPr="00C61C7F" w14:paraId="0E1B196B" w14:textId="77777777" w:rsidTr="00452B90">
        <w:trPr>
          <w:trHeight w:val="300"/>
        </w:trPr>
        <w:tc>
          <w:tcPr>
            <w:tcW w:w="800" w:type="pct"/>
            <w:vMerge/>
            <w:tcBorders>
              <w:top w:val="nil"/>
              <w:left w:val="nil"/>
              <w:bottom w:val="nil"/>
              <w:right w:val="nil"/>
            </w:tcBorders>
            <w:vAlign w:val="center"/>
            <w:hideMark/>
          </w:tcPr>
          <w:p w14:paraId="2486A3B9" w14:textId="77777777" w:rsidR="00876FC1" w:rsidRPr="00C61C7F" w:rsidRDefault="00876FC1" w:rsidP="0095165D">
            <w:pPr>
              <w:jc w:val="both"/>
              <w:rPr>
                <w:rFonts w:ascii="Times New Roman" w:eastAsia="Times New Roman" w:hAnsi="Times New Roman" w:cs="Times New Roman"/>
                <w:color w:val="000000"/>
              </w:rPr>
            </w:pPr>
          </w:p>
        </w:tc>
        <w:tc>
          <w:tcPr>
            <w:tcW w:w="663" w:type="pct"/>
            <w:tcBorders>
              <w:top w:val="nil"/>
              <w:left w:val="nil"/>
              <w:bottom w:val="nil"/>
              <w:right w:val="nil"/>
            </w:tcBorders>
            <w:shd w:val="clear" w:color="auto" w:fill="auto"/>
            <w:noWrap/>
            <w:vAlign w:val="bottom"/>
            <w:hideMark/>
          </w:tcPr>
          <w:p w14:paraId="5C43BD28"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No Asisten</w:t>
            </w:r>
          </w:p>
          <w:p w14:paraId="2DBC9647" w14:textId="77777777" w:rsidR="00876FC1" w:rsidRPr="00C61C7F" w:rsidRDefault="00876FC1" w:rsidP="0095165D">
            <w:pPr>
              <w:jc w:val="both"/>
              <w:rPr>
                <w:rFonts w:ascii="Times New Roman" w:eastAsia="Times New Roman" w:hAnsi="Times New Roman" w:cs="Times New Roman"/>
                <w:color w:val="000000"/>
              </w:rPr>
            </w:pPr>
          </w:p>
        </w:tc>
        <w:tc>
          <w:tcPr>
            <w:tcW w:w="330" w:type="pct"/>
            <w:tcBorders>
              <w:top w:val="nil"/>
              <w:left w:val="nil"/>
              <w:bottom w:val="nil"/>
              <w:right w:val="nil"/>
            </w:tcBorders>
            <w:shd w:val="clear" w:color="auto" w:fill="auto"/>
            <w:noWrap/>
            <w:vAlign w:val="bottom"/>
            <w:hideMark/>
          </w:tcPr>
          <w:p w14:paraId="36DDE71A"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147</w:t>
            </w:r>
          </w:p>
          <w:p w14:paraId="79F7AAF5" w14:textId="77777777" w:rsidR="00876FC1" w:rsidRPr="00C61C7F" w:rsidRDefault="00876FC1" w:rsidP="0095165D">
            <w:pPr>
              <w:jc w:val="both"/>
              <w:rPr>
                <w:rFonts w:ascii="Times New Roman" w:eastAsia="Times New Roman" w:hAnsi="Times New Roman" w:cs="Times New Roman"/>
                <w:color w:val="000000"/>
              </w:rPr>
            </w:pPr>
          </w:p>
        </w:tc>
        <w:tc>
          <w:tcPr>
            <w:tcW w:w="412" w:type="pct"/>
            <w:tcBorders>
              <w:top w:val="nil"/>
              <w:left w:val="nil"/>
              <w:bottom w:val="nil"/>
              <w:right w:val="nil"/>
            </w:tcBorders>
            <w:shd w:val="clear" w:color="auto" w:fill="auto"/>
            <w:noWrap/>
            <w:vAlign w:val="bottom"/>
            <w:hideMark/>
          </w:tcPr>
          <w:p w14:paraId="2D666307"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5.05</w:t>
            </w:r>
          </w:p>
          <w:p w14:paraId="4BF1DE48" w14:textId="77777777" w:rsidR="00876FC1" w:rsidRPr="00C61C7F" w:rsidRDefault="00876FC1" w:rsidP="0095165D">
            <w:pPr>
              <w:jc w:val="both"/>
              <w:rPr>
                <w:rFonts w:ascii="Times New Roman" w:eastAsia="Times New Roman" w:hAnsi="Times New Roman" w:cs="Times New Roman"/>
                <w:color w:val="000000"/>
              </w:rPr>
            </w:pPr>
          </w:p>
        </w:tc>
        <w:tc>
          <w:tcPr>
            <w:tcW w:w="437" w:type="pct"/>
            <w:tcBorders>
              <w:top w:val="nil"/>
              <w:left w:val="nil"/>
              <w:bottom w:val="nil"/>
              <w:right w:val="nil"/>
            </w:tcBorders>
            <w:shd w:val="clear" w:color="auto" w:fill="auto"/>
            <w:noWrap/>
            <w:vAlign w:val="bottom"/>
            <w:hideMark/>
          </w:tcPr>
          <w:p w14:paraId="18E948B9"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1.39</w:t>
            </w:r>
          </w:p>
          <w:p w14:paraId="4897AF82" w14:textId="77777777" w:rsidR="00876FC1" w:rsidRPr="00C61C7F" w:rsidRDefault="00876FC1" w:rsidP="0095165D">
            <w:pPr>
              <w:jc w:val="both"/>
              <w:rPr>
                <w:rFonts w:ascii="Times New Roman" w:eastAsia="Times New Roman" w:hAnsi="Times New Roman" w:cs="Times New Roman"/>
                <w:color w:val="000000"/>
              </w:rPr>
            </w:pPr>
          </w:p>
        </w:tc>
        <w:tc>
          <w:tcPr>
            <w:tcW w:w="337" w:type="pct"/>
            <w:tcBorders>
              <w:top w:val="nil"/>
              <w:left w:val="nil"/>
              <w:bottom w:val="nil"/>
              <w:right w:val="nil"/>
            </w:tcBorders>
            <w:shd w:val="clear" w:color="auto" w:fill="auto"/>
            <w:noWrap/>
            <w:vAlign w:val="bottom"/>
            <w:hideMark/>
          </w:tcPr>
          <w:p w14:paraId="7E34E0F2" w14:textId="77777777" w:rsidR="00876FC1" w:rsidRPr="00C61C7F" w:rsidRDefault="00876FC1" w:rsidP="0095165D">
            <w:pPr>
              <w:jc w:val="both"/>
              <w:rPr>
                <w:rFonts w:ascii="Times New Roman" w:eastAsia="Times New Roman" w:hAnsi="Times New Roman" w:cs="Times New Roman"/>
                <w:color w:val="000000"/>
              </w:rPr>
            </w:pPr>
            <w:r w:rsidRPr="00C61C7F">
              <w:rPr>
                <w:rFonts w:ascii="Times New Roman" w:eastAsia="Times New Roman" w:hAnsi="Times New Roman" w:cs="Times New Roman"/>
                <w:color w:val="000000"/>
              </w:rPr>
              <w:t>.11</w:t>
            </w:r>
          </w:p>
          <w:p w14:paraId="4DA69222" w14:textId="77777777" w:rsidR="00876FC1" w:rsidRPr="00C61C7F" w:rsidRDefault="00876FC1" w:rsidP="0095165D">
            <w:pPr>
              <w:jc w:val="both"/>
              <w:rPr>
                <w:rFonts w:ascii="Times New Roman" w:eastAsia="Times New Roman" w:hAnsi="Times New Roman" w:cs="Times New Roman"/>
                <w:color w:val="000000"/>
              </w:rPr>
            </w:pPr>
          </w:p>
        </w:tc>
        <w:tc>
          <w:tcPr>
            <w:tcW w:w="696" w:type="pct"/>
            <w:vMerge/>
            <w:tcBorders>
              <w:top w:val="nil"/>
              <w:left w:val="nil"/>
              <w:bottom w:val="nil"/>
              <w:right w:val="nil"/>
            </w:tcBorders>
            <w:vAlign w:val="center"/>
            <w:hideMark/>
          </w:tcPr>
          <w:p w14:paraId="0A4103B0" w14:textId="77777777" w:rsidR="00876FC1" w:rsidRPr="00C61C7F" w:rsidRDefault="00876FC1" w:rsidP="00452B90">
            <w:pPr>
              <w:jc w:val="center"/>
              <w:rPr>
                <w:rFonts w:ascii="Times New Roman" w:eastAsia="Times New Roman" w:hAnsi="Times New Roman" w:cs="Times New Roman"/>
                <w:color w:val="000000"/>
              </w:rPr>
            </w:pPr>
          </w:p>
        </w:tc>
        <w:tc>
          <w:tcPr>
            <w:tcW w:w="542" w:type="pct"/>
            <w:gridSpan w:val="2"/>
            <w:tcBorders>
              <w:top w:val="nil"/>
              <w:left w:val="nil"/>
              <w:bottom w:val="nil"/>
              <w:right w:val="nil"/>
            </w:tcBorders>
            <w:vAlign w:val="center"/>
          </w:tcPr>
          <w:p w14:paraId="2F28CD24" w14:textId="77777777" w:rsidR="00876FC1" w:rsidRPr="00C61C7F" w:rsidRDefault="00876FC1" w:rsidP="00C61C7F">
            <w:pPr>
              <w:pStyle w:val="Sinespaciado"/>
              <w:rPr>
                <w:rFonts w:ascii="Times New Roman" w:hAnsi="Times New Roman" w:cs="Times New Roman"/>
              </w:rPr>
            </w:pPr>
          </w:p>
        </w:tc>
        <w:tc>
          <w:tcPr>
            <w:tcW w:w="783" w:type="pct"/>
            <w:vMerge/>
            <w:tcBorders>
              <w:top w:val="nil"/>
              <w:left w:val="nil"/>
              <w:bottom w:val="nil"/>
              <w:right w:val="nil"/>
            </w:tcBorders>
            <w:vAlign w:val="center"/>
            <w:hideMark/>
          </w:tcPr>
          <w:p w14:paraId="7B372889" w14:textId="5669AD43" w:rsidR="00876FC1" w:rsidRPr="00C61C7F" w:rsidRDefault="00876FC1" w:rsidP="0095165D">
            <w:pPr>
              <w:jc w:val="both"/>
              <w:rPr>
                <w:rFonts w:ascii="Times New Roman" w:eastAsia="Times New Roman" w:hAnsi="Times New Roman" w:cs="Times New Roman"/>
                <w:color w:val="000000"/>
              </w:rPr>
            </w:pPr>
          </w:p>
        </w:tc>
      </w:tr>
      <w:tr w:rsidR="004443B3" w:rsidRPr="00C61C7F" w14:paraId="026DD70F" w14:textId="77777777" w:rsidTr="00452B90">
        <w:trPr>
          <w:trHeight w:val="320"/>
        </w:trPr>
        <w:tc>
          <w:tcPr>
            <w:tcW w:w="800" w:type="pct"/>
            <w:vMerge w:val="restart"/>
            <w:tcBorders>
              <w:top w:val="nil"/>
              <w:left w:val="nil"/>
              <w:bottom w:val="single" w:sz="12" w:space="0" w:color="000000"/>
              <w:right w:val="nil"/>
            </w:tcBorders>
            <w:shd w:val="clear" w:color="auto" w:fill="auto"/>
            <w:noWrap/>
            <w:vAlign w:val="center"/>
            <w:hideMark/>
          </w:tcPr>
          <w:p w14:paraId="40AAC4E9" w14:textId="7777777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MR</w:t>
            </w:r>
          </w:p>
        </w:tc>
        <w:tc>
          <w:tcPr>
            <w:tcW w:w="663" w:type="pct"/>
            <w:tcBorders>
              <w:top w:val="nil"/>
              <w:left w:val="nil"/>
              <w:bottom w:val="nil"/>
              <w:right w:val="nil"/>
            </w:tcBorders>
            <w:shd w:val="clear" w:color="auto" w:fill="auto"/>
            <w:noWrap/>
            <w:vAlign w:val="bottom"/>
            <w:hideMark/>
          </w:tcPr>
          <w:p w14:paraId="7250EA78" w14:textId="7777777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Asisten</w:t>
            </w:r>
          </w:p>
          <w:p w14:paraId="253FF6E8" w14:textId="77777777" w:rsidR="00876FC1" w:rsidRPr="00C61C7F" w:rsidRDefault="00876FC1" w:rsidP="00C61C7F">
            <w:pPr>
              <w:pStyle w:val="Sinespaciado"/>
              <w:rPr>
                <w:rFonts w:ascii="Times New Roman" w:hAnsi="Times New Roman" w:cs="Times New Roman"/>
              </w:rPr>
            </w:pPr>
          </w:p>
        </w:tc>
        <w:tc>
          <w:tcPr>
            <w:tcW w:w="330" w:type="pct"/>
            <w:tcBorders>
              <w:top w:val="nil"/>
              <w:left w:val="nil"/>
              <w:bottom w:val="nil"/>
              <w:right w:val="nil"/>
            </w:tcBorders>
            <w:shd w:val="clear" w:color="auto" w:fill="auto"/>
            <w:noWrap/>
            <w:vAlign w:val="bottom"/>
            <w:hideMark/>
          </w:tcPr>
          <w:p w14:paraId="21EFD8C2" w14:textId="7777777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354</w:t>
            </w:r>
          </w:p>
          <w:p w14:paraId="095B3FFB" w14:textId="77777777" w:rsidR="00876FC1" w:rsidRPr="00C61C7F" w:rsidRDefault="00876FC1" w:rsidP="00C61C7F">
            <w:pPr>
              <w:pStyle w:val="Sinespaciado"/>
              <w:rPr>
                <w:rFonts w:ascii="Times New Roman" w:hAnsi="Times New Roman" w:cs="Times New Roman"/>
              </w:rPr>
            </w:pPr>
          </w:p>
        </w:tc>
        <w:tc>
          <w:tcPr>
            <w:tcW w:w="412" w:type="pct"/>
            <w:tcBorders>
              <w:top w:val="nil"/>
              <w:left w:val="nil"/>
              <w:bottom w:val="nil"/>
              <w:right w:val="nil"/>
            </w:tcBorders>
            <w:shd w:val="clear" w:color="auto" w:fill="auto"/>
            <w:noWrap/>
            <w:vAlign w:val="bottom"/>
            <w:hideMark/>
          </w:tcPr>
          <w:p w14:paraId="0CB227D3" w14:textId="7777777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6.27</w:t>
            </w:r>
          </w:p>
          <w:p w14:paraId="29AE8080" w14:textId="77777777" w:rsidR="00876FC1" w:rsidRPr="00C61C7F" w:rsidRDefault="00876FC1" w:rsidP="00C61C7F">
            <w:pPr>
              <w:pStyle w:val="Sinespaciado"/>
              <w:rPr>
                <w:rFonts w:ascii="Times New Roman" w:hAnsi="Times New Roman" w:cs="Times New Roman"/>
              </w:rPr>
            </w:pPr>
          </w:p>
        </w:tc>
        <w:tc>
          <w:tcPr>
            <w:tcW w:w="437" w:type="pct"/>
            <w:tcBorders>
              <w:top w:val="nil"/>
              <w:left w:val="nil"/>
              <w:bottom w:val="nil"/>
              <w:right w:val="nil"/>
            </w:tcBorders>
            <w:shd w:val="clear" w:color="auto" w:fill="auto"/>
            <w:noWrap/>
            <w:vAlign w:val="bottom"/>
            <w:hideMark/>
          </w:tcPr>
          <w:p w14:paraId="268486D8" w14:textId="7777777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1.63</w:t>
            </w:r>
          </w:p>
          <w:p w14:paraId="4535C5DD" w14:textId="77777777" w:rsidR="00876FC1" w:rsidRPr="00C61C7F" w:rsidRDefault="00876FC1" w:rsidP="00C61C7F">
            <w:pPr>
              <w:pStyle w:val="Sinespaciado"/>
              <w:rPr>
                <w:rFonts w:ascii="Times New Roman" w:hAnsi="Times New Roman" w:cs="Times New Roman"/>
              </w:rPr>
            </w:pPr>
          </w:p>
        </w:tc>
        <w:tc>
          <w:tcPr>
            <w:tcW w:w="337" w:type="pct"/>
            <w:tcBorders>
              <w:top w:val="nil"/>
              <w:left w:val="nil"/>
              <w:bottom w:val="nil"/>
              <w:right w:val="nil"/>
            </w:tcBorders>
            <w:shd w:val="clear" w:color="auto" w:fill="auto"/>
            <w:noWrap/>
            <w:vAlign w:val="bottom"/>
            <w:hideMark/>
          </w:tcPr>
          <w:p w14:paraId="3AF48E5F" w14:textId="7777777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.08</w:t>
            </w:r>
          </w:p>
          <w:p w14:paraId="5306993E" w14:textId="77777777" w:rsidR="00876FC1" w:rsidRPr="00C61C7F" w:rsidRDefault="00876FC1" w:rsidP="00C61C7F">
            <w:pPr>
              <w:pStyle w:val="Sinespaciado"/>
              <w:rPr>
                <w:rFonts w:ascii="Times New Roman" w:hAnsi="Times New Roman" w:cs="Times New Roman"/>
              </w:rPr>
            </w:pPr>
          </w:p>
        </w:tc>
        <w:tc>
          <w:tcPr>
            <w:tcW w:w="696" w:type="pct"/>
            <w:vMerge w:val="restart"/>
            <w:tcBorders>
              <w:top w:val="nil"/>
              <w:left w:val="nil"/>
              <w:bottom w:val="single" w:sz="12" w:space="0" w:color="000000"/>
              <w:right w:val="nil"/>
            </w:tcBorders>
            <w:shd w:val="clear" w:color="auto" w:fill="auto"/>
            <w:noWrap/>
            <w:vAlign w:val="center"/>
            <w:hideMark/>
          </w:tcPr>
          <w:p w14:paraId="3F31CB58" w14:textId="77777777" w:rsidR="00876FC1" w:rsidRPr="00C61C7F" w:rsidRDefault="00876FC1" w:rsidP="00452B90">
            <w:pPr>
              <w:pStyle w:val="Sinespaciado"/>
              <w:jc w:val="center"/>
              <w:rPr>
                <w:rFonts w:ascii="Times New Roman" w:hAnsi="Times New Roman" w:cs="Times New Roman"/>
              </w:rPr>
            </w:pPr>
            <w:r w:rsidRPr="00C61C7F">
              <w:rPr>
                <w:rFonts w:ascii="Times New Roman" w:hAnsi="Times New Roman" w:cs="Times New Roman"/>
              </w:rPr>
              <w:t>.37</w:t>
            </w:r>
          </w:p>
          <w:p w14:paraId="7452D76A" w14:textId="77777777" w:rsidR="00876FC1" w:rsidRPr="00C61C7F" w:rsidRDefault="00876FC1" w:rsidP="00452B90">
            <w:pPr>
              <w:pStyle w:val="Sinespaciado"/>
              <w:jc w:val="center"/>
              <w:rPr>
                <w:rFonts w:ascii="Times New Roman" w:hAnsi="Times New Roman" w:cs="Times New Roman"/>
              </w:rPr>
            </w:pPr>
          </w:p>
        </w:tc>
        <w:tc>
          <w:tcPr>
            <w:tcW w:w="542" w:type="pct"/>
            <w:gridSpan w:val="2"/>
            <w:tcBorders>
              <w:top w:val="nil"/>
              <w:left w:val="nil"/>
              <w:bottom w:val="single" w:sz="4" w:space="0" w:color="FFFFFF" w:themeColor="background1"/>
              <w:right w:val="nil"/>
            </w:tcBorders>
            <w:vAlign w:val="center"/>
          </w:tcPr>
          <w:p w14:paraId="3FD69F00" w14:textId="30D77AD5" w:rsidR="00876FC1" w:rsidRPr="00C61C7F" w:rsidRDefault="00C61C7F" w:rsidP="00C61C7F">
            <w:pPr>
              <w:pStyle w:val="Sinespaciado"/>
              <w:rPr>
                <w:rFonts w:ascii="Times New Roman" w:hAnsi="Times New Roman" w:cs="Times New Roman"/>
              </w:rPr>
            </w:pPr>
            <w:r w:rsidRPr="00C61C7F">
              <w:rPr>
                <w:rFonts w:ascii="Times New Roman" w:hAnsi="Times New Roman" w:cs="Times New Roman"/>
              </w:rPr>
              <w:t>2.31</w:t>
            </w:r>
          </w:p>
        </w:tc>
        <w:tc>
          <w:tcPr>
            <w:tcW w:w="783" w:type="pct"/>
            <w:vMerge w:val="restart"/>
            <w:tcBorders>
              <w:top w:val="nil"/>
              <w:left w:val="nil"/>
              <w:bottom w:val="single" w:sz="12" w:space="0" w:color="000000"/>
              <w:right w:val="nil"/>
            </w:tcBorders>
            <w:shd w:val="clear" w:color="auto" w:fill="auto"/>
            <w:noWrap/>
            <w:vAlign w:val="center"/>
            <w:hideMark/>
          </w:tcPr>
          <w:p w14:paraId="291F05A7" w14:textId="4B52BAD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.02</w:t>
            </w:r>
          </w:p>
          <w:p w14:paraId="2628B328" w14:textId="77777777" w:rsidR="00876FC1" w:rsidRPr="00C61C7F" w:rsidRDefault="00876FC1" w:rsidP="00C61C7F">
            <w:pPr>
              <w:pStyle w:val="Sinespaciado"/>
              <w:rPr>
                <w:rFonts w:ascii="Times New Roman" w:hAnsi="Times New Roman" w:cs="Times New Roman"/>
              </w:rPr>
            </w:pPr>
          </w:p>
        </w:tc>
      </w:tr>
      <w:tr w:rsidR="004443B3" w:rsidRPr="00C61C7F" w14:paraId="75E7351D" w14:textId="77777777" w:rsidTr="00452B90">
        <w:trPr>
          <w:trHeight w:val="222"/>
        </w:trPr>
        <w:tc>
          <w:tcPr>
            <w:tcW w:w="800" w:type="pct"/>
            <w:vMerge/>
            <w:tcBorders>
              <w:top w:val="nil"/>
              <w:left w:val="nil"/>
              <w:bottom w:val="single" w:sz="18" w:space="0" w:color="auto"/>
              <w:right w:val="nil"/>
            </w:tcBorders>
            <w:vAlign w:val="center"/>
            <w:hideMark/>
          </w:tcPr>
          <w:p w14:paraId="4ADFFF8A" w14:textId="77777777" w:rsidR="00876FC1" w:rsidRPr="00C61C7F" w:rsidRDefault="00876FC1" w:rsidP="00C61C7F">
            <w:pPr>
              <w:pStyle w:val="Sinespaciado"/>
              <w:rPr>
                <w:rFonts w:ascii="Times New Roman" w:hAnsi="Times New Roman" w:cs="Times New Roman"/>
              </w:rPr>
            </w:pPr>
          </w:p>
        </w:tc>
        <w:tc>
          <w:tcPr>
            <w:tcW w:w="663" w:type="pct"/>
            <w:tcBorders>
              <w:top w:val="nil"/>
              <w:left w:val="nil"/>
              <w:bottom w:val="single" w:sz="18" w:space="0" w:color="auto"/>
              <w:right w:val="nil"/>
            </w:tcBorders>
            <w:shd w:val="clear" w:color="auto" w:fill="auto"/>
            <w:noWrap/>
            <w:vAlign w:val="bottom"/>
            <w:hideMark/>
          </w:tcPr>
          <w:p w14:paraId="0E5B279B" w14:textId="7777777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No Asisten</w:t>
            </w:r>
          </w:p>
        </w:tc>
        <w:tc>
          <w:tcPr>
            <w:tcW w:w="330" w:type="pct"/>
            <w:tcBorders>
              <w:top w:val="nil"/>
              <w:left w:val="nil"/>
              <w:bottom w:val="single" w:sz="18" w:space="0" w:color="auto"/>
              <w:right w:val="nil"/>
            </w:tcBorders>
            <w:shd w:val="clear" w:color="auto" w:fill="auto"/>
            <w:noWrap/>
            <w:vAlign w:val="bottom"/>
            <w:hideMark/>
          </w:tcPr>
          <w:p w14:paraId="5A0B20F3" w14:textId="7777777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147</w:t>
            </w:r>
          </w:p>
        </w:tc>
        <w:tc>
          <w:tcPr>
            <w:tcW w:w="412" w:type="pct"/>
            <w:tcBorders>
              <w:top w:val="nil"/>
              <w:left w:val="nil"/>
              <w:bottom w:val="single" w:sz="18" w:space="0" w:color="auto"/>
              <w:right w:val="nil"/>
            </w:tcBorders>
            <w:shd w:val="clear" w:color="auto" w:fill="auto"/>
            <w:noWrap/>
            <w:vAlign w:val="bottom"/>
            <w:hideMark/>
          </w:tcPr>
          <w:p w14:paraId="77FBFA97" w14:textId="7777777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5.90</w:t>
            </w:r>
          </w:p>
        </w:tc>
        <w:tc>
          <w:tcPr>
            <w:tcW w:w="437" w:type="pct"/>
            <w:tcBorders>
              <w:top w:val="nil"/>
              <w:left w:val="nil"/>
              <w:bottom w:val="single" w:sz="18" w:space="0" w:color="auto"/>
              <w:right w:val="nil"/>
            </w:tcBorders>
            <w:shd w:val="clear" w:color="auto" w:fill="auto"/>
            <w:noWrap/>
            <w:vAlign w:val="bottom"/>
            <w:hideMark/>
          </w:tcPr>
          <w:p w14:paraId="18C97DC6" w14:textId="7777777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1.61</w:t>
            </w:r>
          </w:p>
        </w:tc>
        <w:tc>
          <w:tcPr>
            <w:tcW w:w="337" w:type="pct"/>
            <w:tcBorders>
              <w:top w:val="nil"/>
              <w:left w:val="nil"/>
              <w:bottom w:val="single" w:sz="18" w:space="0" w:color="auto"/>
              <w:right w:val="nil"/>
            </w:tcBorders>
            <w:shd w:val="clear" w:color="auto" w:fill="auto"/>
            <w:noWrap/>
            <w:vAlign w:val="bottom"/>
            <w:hideMark/>
          </w:tcPr>
          <w:p w14:paraId="04EAE5C8" w14:textId="77777777" w:rsidR="00876FC1" w:rsidRPr="00C61C7F" w:rsidRDefault="00876FC1" w:rsidP="00C61C7F">
            <w:pPr>
              <w:pStyle w:val="Sinespaciado"/>
              <w:rPr>
                <w:rFonts w:ascii="Times New Roman" w:hAnsi="Times New Roman" w:cs="Times New Roman"/>
              </w:rPr>
            </w:pPr>
            <w:r w:rsidRPr="00C61C7F">
              <w:rPr>
                <w:rFonts w:ascii="Times New Roman" w:hAnsi="Times New Roman" w:cs="Times New Roman"/>
              </w:rPr>
              <w:t>.13</w:t>
            </w:r>
          </w:p>
        </w:tc>
        <w:tc>
          <w:tcPr>
            <w:tcW w:w="696" w:type="pct"/>
            <w:vMerge/>
            <w:tcBorders>
              <w:top w:val="nil"/>
              <w:left w:val="nil"/>
              <w:bottom w:val="single" w:sz="18" w:space="0" w:color="auto"/>
              <w:right w:val="nil"/>
            </w:tcBorders>
            <w:vAlign w:val="center"/>
            <w:hideMark/>
          </w:tcPr>
          <w:p w14:paraId="427DDCC2" w14:textId="77777777" w:rsidR="00876FC1" w:rsidRPr="00C61C7F" w:rsidRDefault="00876FC1" w:rsidP="00C61C7F">
            <w:pPr>
              <w:pStyle w:val="Sinespaciado"/>
              <w:rPr>
                <w:rFonts w:ascii="Times New Roman" w:hAnsi="Times New Roman" w:cs="Times New Roman"/>
              </w:rPr>
            </w:pPr>
          </w:p>
        </w:tc>
        <w:tc>
          <w:tcPr>
            <w:tcW w:w="542" w:type="pct"/>
            <w:gridSpan w:val="2"/>
            <w:tcBorders>
              <w:top w:val="single" w:sz="4" w:space="0" w:color="FFFFFF" w:themeColor="background1"/>
              <w:left w:val="nil"/>
              <w:bottom w:val="single" w:sz="18" w:space="0" w:color="auto"/>
              <w:right w:val="nil"/>
            </w:tcBorders>
            <w:vAlign w:val="center"/>
          </w:tcPr>
          <w:p w14:paraId="09CBA31A" w14:textId="77777777" w:rsidR="00876FC1" w:rsidRPr="00C61C7F" w:rsidRDefault="00876FC1" w:rsidP="00C61C7F">
            <w:pPr>
              <w:pStyle w:val="Sinespaciado"/>
              <w:rPr>
                <w:rFonts w:ascii="Times New Roman" w:hAnsi="Times New Roman" w:cs="Times New Roman"/>
              </w:rPr>
            </w:pPr>
          </w:p>
        </w:tc>
        <w:tc>
          <w:tcPr>
            <w:tcW w:w="783" w:type="pct"/>
            <w:vMerge/>
            <w:tcBorders>
              <w:top w:val="nil"/>
              <w:left w:val="nil"/>
              <w:bottom w:val="single" w:sz="18" w:space="0" w:color="auto"/>
              <w:right w:val="nil"/>
            </w:tcBorders>
            <w:vAlign w:val="center"/>
            <w:hideMark/>
          </w:tcPr>
          <w:p w14:paraId="718AD3AB" w14:textId="279E9520" w:rsidR="00876FC1" w:rsidRPr="00C61C7F" w:rsidRDefault="00876FC1" w:rsidP="00C61C7F">
            <w:pPr>
              <w:pStyle w:val="Sinespaciado"/>
              <w:rPr>
                <w:rFonts w:ascii="Times New Roman" w:hAnsi="Times New Roman" w:cs="Times New Roman"/>
              </w:rPr>
            </w:pPr>
          </w:p>
        </w:tc>
      </w:tr>
    </w:tbl>
    <w:p w14:paraId="54CD6659" w14:textId="7244A0CE" w:rsidR="00BB4C5B" w:rsidRPr="002C7D50" w:rsidRDefault="00C34BEE" w:rsidP="00C87011">
      <w:pPr>
        <w:widowControl w:val="0"/>
        <w:autoSpaceDE w:val="0"/>
        <w:autoSpaceDN w:val="0"/>
        <w:adjustRightInd w:val="0"/>
        <w:spacing w:line="480" w:lineRule="auto"/>
        <w:jc w:val="both"/>
        <w:rPr>
          <w:rFonts w:ascii="Times New Roman" w:hAnsi="Times New Roman" w:cs="Times New Roman"/>
          <w:bCs/>
          <w:color w:val="000000" w:themeColor="text1"/>
        </w:rPr>
      </w:pPr>
      <w:r>
        <w:rPr>
          <w:rFonts w:ascii="Times New Roman" w:hAnsi="Times New Roman" w:cs="Times New Roman"/>
          <w:bCs/>
          <w:color w:val="000000" w:themeColor="text1"/>
        </w:rPr>
        <w:t>N</w:t>
      </w:r>
      <w:r w:rsidR="003B3B41" w:rsidRPr="002C7D50">
        <w:rPr>
          <w:rFonts w:ascii="Times New Roman" w:hAnsi="Times New Roman" w:cs="Times New Roman"/>
          <w:bCs/>
          <w:color w:val="000000" w:themeColor="text1"/>
        </w:rPr>
        <w:t>ota: participación y autonomía=PA, convivencia= CV, interacción en el juego=IJ, manejo de conflictos=MC y manejo de reglas=MR</w:t>
      </w:r>
      <w:r w:rsidR="00BB4C5B" w:rsidRPr="002C7D50">
        <w:rPr>
          <w:rFonts w:ascii="Times New Roman" w:hAnsi="Times New Roman" w:cs="Times New Roman"/>
          <w:bCs/>
          <w:color w:val="000000" w:themeColor="text1"/>
        </w:rPr>
        <w:t xml:space="preserve"> </w:t>
      </w:r>
    </w:p>
    <w:p w14:paraId="546CFE78" w14:textId="77777777" w:rsidR="004D211D" w:rsidRPr="002C7D50" w:rsidRDefault="004D211D" w:rsidP="004D211D">
      <w:pPr>
        <w:widowControl w:val="0"/>
        <w:autoSpaceDE w:val="0"/>
        <w:autoSpaceDN w:val="0"/>
        <w:adjustRightInd w:val="0"/>
        <w:spacing w:line="480" w:lineRule="auto"/>
        <w:ind w:firstLine="709"/>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 xml:space="preserve">Con la tabla 4 se dan a conocer los resultados generales tanto en situación de juego libre como en juego guiado, de cada uno de los cinco componentes incluidos en el </w:t>
      </w:r>
      <w:r w:rsidRPr="002C7D50">
        <w:rPr>
          <w:rFonts w:ascii="Times New Roman" w:hAnsi="Times New Roman" w:cs="Times New Roman"/>
          <w:bCs/>
          <w:color w:val="000000" w:themeColor="text1"/>
        </w:rPr>
        <w:lastRenderedPageBreak/>
        <w:t xml:space="preserve">componente de competencias ciudadanas (1. participación y autonomía=PA, 2. convivencia= CV, 3. interacción en el juego=IJ, 4. manejo de conflictos=MC y 5. manejo de reglas=MR). </w:t>
      </w:r>
    </w:p>
    <w:p w14:paraId="22B43A7D" w14:textId="1B1D6C10" w:rsidR="0018784C" w:rsidRPr="00537BF6" w:rsidRDefault="0018784C" w:rsidP="00C87011">
      <w:pPr>
        <w:widowControl w:val="0"/>
        <w:autoSpaceDE w:val="0"/>
        <w:autoSpaceDN w:val="0"/>
        <w:adjustRightInd w:val="0"/>
        <w:spacing w:line="480" w:lineRule="auto"/>
        <w:ind w:left="-426" w:firstLine="482"/>
        <w:jc w:val="both"/>
        <w:rPr>
          <w:rFonts w:ascii="Times New Roman" w:hAnsi="Times New Roman" w:cs="Times New Roman"/>
          <w:b/>
          <w:bCs/>
          <w:color w:val="000000" w:themeColor="text1"/>
        </w:rPr>
      </w:pPr>
      <w:r w:rsidRPr="00537BF6">
        <w:rPr>
          <w:rFonts w:ascii="Times New Roman" w:hAnsi="Times New Roman" w:cs="Times New Roman"/>
          <w:b/>
          <w:bCs/>
          <w:color w:val="000000" w:themeColor="text1"/>
        </w:rPr>
        <w:t xml:space="preserve">Descripción de los resultados generales de los niños por componentes </w:t>
      </w:r>
    </w:p>
    <w:p w14:paraId="4B18879F" w14:textId="408ED51D" w:rsidR="00AE0D55" w:rsidRPr="002C7D50" w:rsidRDefault="000F0B01" w:rsidP="00C87011">
      <w:pPr>
        <w:widowControl w:val="0"/>
        <w:autoSpaceDE w:val="0"/>
        <w:autoSpaceDN w:val="0"/>
        <w:adjustRightInd w:val="0"/>
        <w:spacing w:line="480" w:lineRule="auto"/>
        <w:ind w:firstLine="709"/>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La tabla 5</w:t>
      </w:r>
      <w:r w:rsidR="00AE0D55" w:rsidRPr="002C7D50">
        <w:rPr>
          <w:rFonts w:ascii="Times New Roman" w:hAnsi="Times New Roman" w:cs="Times New Roman"/>
          <w:bCs/>
          <w:color w:val="000000" w:themeColor="text1"/>
        </w:rPr>
        <w:t xml:space="preserve"> permite identificar los datos de las competencias ciudadanas en los niños (de género masculino) que asisten a ludotecas y aquellos que no,</w:t>
      </w:r>
      <w:r w:rsidR="00DF380A" w:rsidRPr="002C7D50">
        <w:rPr>
          <w:rFonts w:ascii="Times New Roman" w:hAnsi="Times New Roman" w:cs="Times New Roman"/>
          <w:bCs/>
          <w:color w:val="000000" w:themeColor="text1"/>
        </w:rPr>
        <w:t xml:space="preserve"> por </w:t>
      </w:r>
      <w:r w:rsidR="00AE0D55" w:rsidRPr="002C7D50">
        <w:rPr>
          <w:rFonts w:ascii="Times New Roman" w:hAnsi="Times New Roman" w:cs="Times New Roman"/>
          <w:bCs/>
          <w:color w:val="000000" w:themeColor="text1"/>
        </w:rPr>
        <w:t xml:space="preserve">componentes en los dos escenarios, juego libre y guiado. </w:t>
      </w:r>
    </w:p>
    <w:p w14:paraId="7E700C00" w14:textId="0D6E9888" w:rsidR="006E3FBA" w:rsidRPr="002C7D50" w:rsidRDefault="000F0B01" w:rsidP="00C87011">
      <w:pPr>
        <w:widowControl w:val="0"/>
        <w:autoSpaceDE w:val="0"/>
        <w:autoSpaceDN w:val="0"/>
        <w:adjustRightInd w:val="0"/>
        <w:spacing w:line="480" w:lineRule="auto"/>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Tabla 5</w:t>
      </w:r>
      <w:r w:rsidR="006E3FBA" w:rsidRPr="002C7D50">
        <w:rPr>
          <w:rFonts w:ascii="Times New Roman" w:hAnsi="Times New Roman" w:cs="Times New Roman"/>
          <w:bCs/>
          <w:color w:val="000000" w:themeColor="text1"/>
        </w:rPr>
        <w:t xml:space="preserve"> </w:t>
      </w:r>
    </w:p>
    <w:p w14:paraId="4CE2E2F8" w14:textId="2070F0BD" w:rsidR="00055E85" w:rsidRPr="002C7D50" w:rsidRDefault="006E3FBA" w:rsidP="00C87011">
      <w:pPr>
        <w:widowControl w:val="0"/>
        <w:autoSpaceDE w:val="0"/>
        <w:autoSpaceDN w:val="0"/>
        <w:adjustRightInd w:val="0"/>
        <w:spacing w:line="480" w:lineRule="auto"/>
        <w:jc w:val="both"/>
        <w:rPr>
          <w:rFonts w:ascii="Times New Roman" w:hAnsi="Times New Roman" w:cs="Times New Roman"/>
          <w:bCs/>
          <w:i/>
          <w:color w:val="000000" w:themeColor="text1"/>
        </w:rPr>
      </w:pPr>
      <w:r w:rsidRPr="002C7D50">
        <w:rPr>
          <w:rFonts w:ascii="Times New Roman" w:hAnsi="Times New Roman" w:cs="Times New Roman"/>
          <w:bCs/>
          <w:i/>
          <w:color w:val="000000" w:themeColor="text1"/>
        </w:rPr>
        <w:t>Datos generales</w:t>
      </w:r>
      <w:r w:rsidR="0048587F" w:rsidRPr="002C7D50">
        <w:rPr>
          <w:rFonts w:ascii="Times New Roman" w:hAnsi="Times New Roman" w:cs="Times New Roman"/>
          <w:bCs/>
          <w:i/>
          <w:color w:val="000000" w:themeColor="text1"/>
        </w:rPr>
        <w:t xml:space="preserve"> niños por </w:t>
      </w:r>
      <w:r w:rsidR="00055E85" w:rsidRPr="002C7D50">
        <w:rPr>
          <w:rFonts w:ascii="Times New Roman" w:hAnsi="Times New Roman" w:cs="Times New Roman"/>
          <w:bCs/>
          <w:i/>
          <w:color w:val="000000" w:themeColor="text1"/>
        </w:rPr>
        <w:t>componente</w:t>
      </w:r>
      <w:r w:rsidR="0048587F" w:rsidRPr="002C7D50">
        <w:rPr>
          <w:rFonts w:ascii="Times New Roman" w:hAnsi="Times New Roman" w:cs="Times New Roman"/>
          <w:bCs/>
          <w:i/>
          <w:color w:val="000000" w:themeColor="text1"/>
        </w:rPr>
        <w:t>s</w:t>
      </w:r>
    </w:p>
    <w:tbl>
      <w:tblPr>
        <w:tblW w:w="9159" w:type="dxa"/>
        <w:jc w:val="center"/>
        <w:tblLayout w:type="fixed"/>
        <w:tblCellMar>
          <w:left w:w="70" w:type="dxa"/>
          <w:right w:w="70" w:type="dxa"/>
        </w:tblCellMar>
        <w:tblLook w:val="0000" w:firstRow="0" w:lastRow="0" w:firstColumn="0" w:lastColumn="0" w:noHBand="0" w:noVBand="0"/>
      </w:tblPr>
      <w:tblGrid>
        <w:gridCol w:w="1572"/>
        <w:gridCol w:w="1159"/>
        <w:gridCol w:w="600"/>
        <w:gridCol w:w="850"/>
        <w:gridCol w:w="1160"/>
        <w:gridCol w:w="541"/>
        <w:gridCol w:w="1611"/>
        <w:gridCol w:w="833"/>
        <w:gridCol w:w="833"/>
      </w:tblGrid>
      <w:tr w:rsidR="00833634" w:rsidRPr="00833634" w14:paraId="7230BB4D" w14:textId="77777777" w:rsidTr="00114C24">
        <w:trPr>
          <w:trHeight w:val="310"/>
          <w:jc w:val="center"/>
        </w:trPr>
        <w:tc>
          <w:tcPr>
            <w:tcW w:w="1572" w:type="dxa"/>
            <w:tcBorders>
              <w:top w:val="single" w:sz="18" w:space="0" w:color="auto"/>
              <w:left w:val="nil"/>
              <w:bottom w:val="single" w:sz="6" w:space="0" w:color="auto"/>
              <w:right w:val="nil"/>
            </w:tcBorders>
          </w:tcPr>
          <w:p w14:paraId="73369766"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p w14:paraId="560E10B8" w14:textId="794F532B"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Componente</w:t>
            </w:r>
          </w:p>
        </w:tc>
        <w:tc>
          <w:tcPr>
            <w:tcW w:w="1159" w:type="dxa"/>
            <w:tcBorders>
              <w:top w:val="single" w:sz="18" w:space="0" w:color="auto"/>
              <w:left w:val="nil"/>
              <w:bottom w:val="single" w:sz="6" w:space="0" w:color="auto"/>
              <w:right w:val="nil"/>
            </w:tcBorders>
          </w:tcPr>
          <w:p w14:paraId="06765C07"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p w14:paraId="74A44FB6"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Grupo</w:t>
            </w:r>
          </w:p>
        </w:tc>
        <w:tc>
          <w:tcPr>
            <w:tcW w:w="600" w:type="dxa"/>
            <w:tcBorders>
              <w:top w:val="single" w:sz="18" w:space="0" w:color="auto"/>
              <w:left w:val="nil"/>
              <w:bottom w:val="single" w:sz="6" w:space="0" w:color="auto"/>
              <w:right w:val="nil"/>
            </w:tcBorders>
          </w:tcPr>
          <w:p w14:paraId="05B539F6"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p w14:paraId="5E92F665"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N</w:t>
            </w:r>
          </w:p>
        </w:tc>
        <w:tc>
          <w:tcPr>
            <w:tcW w:w="850" w:type="dxa"/>
            <w:tcBorders>
              <w:top w:val="single" w:sz="18" w:space="0" w:color="auto"/>
              <w:left w:val="nil"/>
              <w:bottom w:val="single" w:sz="6" w:space="0" w:color="auto"/>
              <w:right w:val="nil"/>
            </w:tcBorders>
          </w:tcPr>
          <w:p w14:paraId="147D3570"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p w14:paraId="47037581"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Media</w:t>
            </w:r>
          </w:p>
        </w:tc>
        <w:tc>
          <w:tcPr>
            <w:tcW w:w="1160" w:type="dxa"/>
            <w:tcBorders>
              <w:top w:val="single" w:sz="18" w:space="0" w:color="auto"/>
              <w:left w:val="nil"/>
              <w:bottom w:val="single" w:sz="6" w:space="0" w:color="auto"/>
              <w:right w:val="nil"/>
            </w:tcBorders>
          </w:tcPr>
          <w:p w14:paraId="4BFD79C4"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p w14:paraId="6ABFB685" w14:textId="3E25D231"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 xml:space="preserve">DE </w:t>
            </w:r>
          </w:p>
        </w:tc>
        <w:tc>
          <w:tcPr>
            <w:tcW w:w="541" w:type="dxa"/>
            <w:tcBorders>
              <w:top w:val="single" w:sz="18" w:space="0" w:color="auto"/>
              <w:left w:val="nil"/>
              <w:bottom w:val="single" w:sz="6" w:space="0" w:color="auto"/>
              <w:right w:val="nil"/>
            </w:tcBorders>
          </w:tcPr>
          <w:p w14:paraId="11504116"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p w14:paraId="6A573739" w14:textId="3608F949"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 xml:space="preserve">SE </w:t>
            </w:r>
          </w:p>
          <w:p w14:paraId="57C9F24B" w14:textId="58E4FBBD"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c>
          <w:tcPr>
            <w:tcW w:w="1611" w:type="dxa"/>
            <w:tcBorders>
              <w:top w:val="single" w:sz="18" w:space="0" w:color="auto"/>
              <w:left w:val="nil"/>
              <w:bottom w:val="single" w:sz="6" w:space="0" w:color="auto"/>
              <w:right w:val="nil"/>
            </w:tcBorders>
          </w:tcPr>
          <w:p w14:paraId="1558B8A2" w14:textId="008B17D8" w:rsidR="00833634" w:rsidRPr="00833634" w:rsidRDefault="00833634" w:rsidP="00114C24">
            <w:pPr>
              <w:widowControl w:val="0"/>
              <w:autoSpaceDE w:val="0"/>
              <w:autoSpaceDN w:val="0"/>
              <w:adjustRightInd w:val="0"/>
              <w:jc w:val="center"/>
              <w:rPr>
                <w:rFonts w:ascii="Times New Roman" w:hAnsi="Times New Roman" w:cs="Times New Roman"/>
                <w:color w:val="000000"/>
              </w:rPr>
            </w:pPr>
            <w:r w:rsidRPr="00833634">
              <w:rPr>
                <w:rFonts w:ascii="Times New Roman" w:hAnsi="Times New Roman" w:cs="Times New Roman"/>
                <w:color w:val="000000"/>
              </w:rPr>
              <w:t>Diferencia</w:t>
            </w:r>
          </w:p>
          <w:p w14:paraId="006F4352" w14:textId="731E794E" w:rsidR="00833634" w:rsidRPr="00833634" w:rsidRDefault="00833634" w:rsidP="00114C24">
            <w:pPr>
              <w:widowControl w:val="0"/>
              <w:autoSpaceDE w:val="0"/>
              <w:autoSpaceDN w:val="0"/>
              <w:adjustRightInd w:val="0"/>
              <w:jc w:val="center"/>
              <w:rPr>
                <w:rFonts w:ascii="Times New Roman" w:hAnsi="Times New Roman" w:cs="Times New Roman"/>
                <w:color w:val="000000"/>
              </w:rPr>
            </w:pPr>
            <w:r w:rsidRPr="00833634">
              <w:rPr>
                <w:rFonts w:ascii="Times New Roman" w:hAnsi="Times New Roman" w:cs="Times New Roman"/>
                <w:color w:val="000000"/>
              </w:rPr>
              <w:t>de</w:t>
            </w:r>
          </w:p>
          <w:p w14:paraId="79610940" w14:textId="47764641" w:rsidR="00833634" w:rsidRPr="00833634" w:rsidRDefault="00833634" w:rsidP="00114C24">
            <w:pPr>
              <w:widowControl w:val="0"/>
              <w:autoSpaceDE w:val="0"/>
              <w:autoSpaceDN w:val="0"/>
              <w:adjustRightInd w:val="0"/>
              <w:jc w:val="center"/>
              <w:rPr>
                <w:rFonts w:ascii="Times New Roman" w:hAnsi="Times New Roman" w:cs="Times New Roman"/>
                <w:color w:val="000000"/>
              </w:rPr>
            </w:pPr>
            <w:r w:rsidRPr="00833634">
              <w:rPr>
                <w:rFonts w:ascii="Times New Roman" w:hAnsi="Times New Roman" w:cs="Times New Roman"/>
                <w:color w:val="000000"/>
              </w:rPr>
              <w:t>Media</w:t>
            </w:r>
          </w:p>
        </w:tc>
        <w:tc>
          <w:tcPr>
            <w:tcW w:w="833" w:type="dxa"/>
            <w:tcBorders>
              <w:top w:val="single" w:sz="18" w:space="0" w:color="auto"/>
              <w:left w:val="nil"/>
              <w:bottom w:val="single" w:sz="6" w:space="0" w:color="auto"/>
              <w:right w:val="nil"/>
            </w:tcBorders>
          </w:tcPr>
          <w:p w14:paraId="49F33B5B" w14:textId="77777777" w:rsidR="00833634" w:rsidRDefault="00833634" w:rsidP="00371560">
            <w:pPr>
              <w:widowControl w:val="0"/>
              <w:autoSpaceDE w:val="0"/>
              <w:autoSpaceDN w:val="0"/>
              <w:adjustRightInd w:val="0"/>
              <w:jc w:val="both"/>
              <w:rPr>
                <w:rFonts w:ascii="Times New Roman" w:hAnsi="Times New Roman" w:cs="Times New Roman"/>
                <w:i/>
                <w:iCs/>
                <w:color w:val="000000"/>
              </w:rPr>
            </w:pPr>
          </w:p>
          <w:p w14:paraId="5062F432" w14:textId="1338F262" w:rsidR="00833634" w:rsidRPr="00833634" w:rsidRDefault="00833634" w:rsidP="00371560">
            <w:pPr>
              <w:widowControl w:val="0"/>
              <w:autoSpaceDE w:val="0"/>
              <w:autoSpaceDN w:val="0"/>
              <w:adjustRightInd w:val="0"/>
              <w:jc w:val="both"/>
              <w:rPr>
                <w:rFonts w:ascii="Times New Roman" w:hAnsi="Times New Roman" w:cs="Times New Roman"/>
                <w:i/>
                <w:iCs/>
                <w:color w:val="000000"/>
              </w:rPr>
            </w:pPr>
            <w:r>
              <w:rPr>
                <w:rFonts w:ascii="Times New Roman" w:hAnsi="Times New Roman" w:cs="Times New Roman"/>
                <w:i/>
                <w:iCs/>
                <w:color w:val="000000"/>
              </w:rPr>
              <w:t>t</w:t>
            </w:r>
          </w:p>
        </w:tc>
        <w:tc>
          <w:tcPr>
            <w:tcW w:w="833" w:type="dxa"/>
            <w:tcBorders>
              <w:top w:val="single" w:sz="18" w:space="0" w:color="auto"/>
              <w:left w:val="nil"/>
              <w:bottom w:val="single" w:sz="6" w:space="0" w:color="auto"/>
              <w:right w:val="nil"/>
            </w:tcBorders>
          </w:tcPr>
          <w:p w14:paraId="2277BD77" w14:textId="408F314B" w:rsidR="00833634" w:rsidRPr="00833634" w:rsidRDefault="00833634" w:rsidP="00C87011">
            <w:pPr>
              <w:widowControl w:val="0"/>
              <w:autoSpaceDE w:val="0"/>
              <w:autoSpaceDN w:val="0"/>
              <w:adjustRightInd w:val="0"/>
              <w:jc w:val="both"/>
              <w:rPr>
                <w:rFonts w:ascii="Times New Roman" w:hAnsi="Times New Roman" w:cs="Times New Roman"/>
                <w:i/>
                <w:iCs/>
                <w:color w:val="000000"/>
              </w:rPr>
            </w:pPr>
          </w:p>
          <w:p w14:paraId="1AACCC92" w14:textId="2694BB98" w:rsidR="00833634" w:rsidRPr="00833634" w:rsidRDefault="00833634" w:rsidP="00C87011">
            <w:pPr>
              <w:widowControl w:val="0"/>
              <w:autoSpaceDE w:val="0"/>
              <w:autoSpaceDN w:val="0"/>
              <w:adjustRightInd w:val="0"/>
              <w:jc w:val="both"/>
              <w:rPr>
                <w:rFonts w:ascii="Times New Roman" w:hAnsi="Times New Roman" w:cs="Times New Roman"/>
                <w:i/>
                <w:iCs/>
                <w:color w:val="000000"/>
              </w:rPr>
            </w:pPr>
            <w:r w:rsidRPr="00833634">
              <w:rPr>
                <w:rFonts w:ascii="Times New Roman" w:hAnsi="Times New Roman" w:cs="Times New Roman"/>
                <w:i/>
                <w:iCs/>
                <w:color w:val="000000"/>
              </w:rPr>
              <w:t>p</w:t>
            </w:r>
          </w:p>
        </w:tc>
      </w:tr>
      <w:tr w:rsidR="00833634" w:rsidRPr="00833634" w14:paraId="77214382" w14:textId="77777777" w:rsidTr="00114C24">
        <w:trPr>
          <w:trHeight w:val="290"/>
          <w:jc w:val="center"/>
        </w:trPr>
        <w:tc>
          <w:tcPr>
            <w:tcW w:w="1572" w:type="dxa"/>
            <w:tcBorders>
              <w:top w:val="single" w:sz="6" w:space="0" w:color="auto"/>
              <w:left w:val="nil"/>
              <w:bottom w:val="nil"/>
              <w:right w:val="nil"/>
            </w:tcBorders>
          </w:tcPr>
          <w:p w14:paraId="528E7700"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PA</w:t>
            </w:r>
          </w:p>
        </w:tc>
        <w:tc>
          <w:tcPr>
            <w:tcW w:w="1159" w:type="dxa"/>
            <w:tcBorders>
              <w:top w:val="nil"/>
              <w:left w:val="nil"/>
              <w:bottom w:val="nil"/>
              <w:right w:val="nil"/>
            </w:tcBorders>
          </w:tcPr>
          <w:p w14:paraId="3E7828EC"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Asisten</w:t>
            </w:r>
          </w:p>
        </w:tc>
        <w:tc>
          <w:tcPr>
            <w:tcW w:w="600" w:type="dxa"/>
            <w:tcBorders>
              <w:top w:val="nil"/>
              <w:left w:val="nil"/>
              <w:bottom w:val="nil"/>
              <w:right w:val="nil"/>
            </w:tcBorders>
          </w:tcPr>
          <w:p w14:paraId="22C6AB1F"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167</w:t>
            </w:r>
          </w:p>
        </w:tc>
        <w:tc>
          <w:tcPr>
            <w:tcW w:w="850" w:type="dxa"/>
            <w:tcBorders>
              <w:top w:val="nil"/>
              <w:left w:val="nil"/>
              <w:bottom w:val="nil"/>
              <w:right w:val="nil"/>
            </w:tcBorders>
          </w:tcPr>
          <w:p w14:paraId="3A9F7F61" w14:textId="2E0E515C"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6.44</w:t>
            </w:r>
          </w:p>
        </w:tc>
        <w:tc>
          <w:tcPr>
            <w:tcW w:w="1160" w:type="dxa"/>
            <w:tcBorders>
              <w:top w:val="single" w:sz="6" w:space="0" w:color="auto"/>
              <w:left w:val="nil"/>
              <w:bottom w:val="nil"/>
              <w:right w:val="nil"/>
            </w:tcBorders>
          </w:tcPr>
          <w:p w14:paraId="13E69225" w14:textId="442F7B6D"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1.54</w:t>
            </w:r>
          </w:p>
        </w:tc>
        <w:tc>
          <w:tcPr>
            <w:tcW w:w="541" w:type="dxa"/>
            <w:tcBorders>
              <w:top w:val="nil"/>
              <w:left w:val="nil"/>
              <w:bottom w:val="nil"/>
              <w:right w:val="nil"/>
            </w:tcBorders>
          </w:tcPr>
          <w:p w14:paraId="0F814A1F" w14:textId="016CB90D"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.11</w:t>
            </w:r>
          </w:p>
        </w:tc>
        <w:tc>
          <w:tcPr>
            <w:tcW w:w="1611" w:type="dxa"/>
            <w:tcBorders>
              <w:top w:val="single" w:sz="6" w:space="0" w:color="auto"/>
              <w:left w:val="nil"/>
              <w:bottom w:val="nil"/>
              <w:right w:val="nil"/>
            </w:tcBorders>
          </w:tcPr>
          <w:p w14:paraId="05C77D0B" w14:textId="77777777" w:rsidR="00833634" w:rsidRPr="00833634" w:rsidRDefault="00833634" w:rsidP="00114C24">
            <w:pPr>
              <w:widowControl w:val="0"/>
              <w:autoSpaceDE w:val="0"/>
              <w:autoSpaceDN w:val="0"/>
              <w:adjustRightInd w:val="0"/>
              <w:jc w:val="center"/>
              <w:rPr>
                <w:rFonts w:ascii="Times New Roman" w:hAnsi="Times New Roman" w:cs="Times New Roman"/>
                <w:color w:val="000000"/>
              </w:rPr>
            </w:pPr>
          </w:p>
          <w:p w14:paraId="6E052EF9" w14:textId="48857B96" w:rsidR="00833634" w:rsidRPr="00833634" w:rsidRDefault="00833634" w:rsidP="00114C24">
            <w:pPr>
              <w:widowControl w:val="0"/>
              <w:autoSpaceDE w:val="0"/>
              <w:autoSpaceDN w:val="0"/>
              <w:adjustRightInd w:val="0"/>
              <w:jc w:val="center"/>
              <w:rPr>
                <w:rFonts w:ascii="Times New Roman" w:hAnsi="Times New Roman" w:cs="Times New Roman"/>
                <w:color w:val="000000"/>
              </w:rPr>
            </w:pPr>
            <w:r w:rsidRPr="00833634">
              <w:rPr>
                <w:rFonts w:ascii="Times New Roman" w:hAnsi="Times New Roman" w:cs="Times New Roman"/>
                <w:color w:val="000000"/>
              </w:rPr>
              <w:t>.29</w:t>
            </w:r>
          </w:p>
        </w:tc>
        <w:tc>
          <w:tcPr>
            <w:tcW w:w="833" w:type="dxa"/>
            <w:tcBorders>
              <w:top w:val="single" w:sz="6" w:space="0" w:color="auto"/>
              <w:left w:val="nil"/>
              <w:bottom w:val="nil"/>
              <w:right w:val="nil"/>
            </w:tcBorders>
          </w:tcPr>
          <w:p w14:paraId="2D6ACEA4" w14:textId="053711B9" w:rsidR="00833634" w:rsidRDefault="00833634" w:rsidP="00371560">
            <w:pPr>
              <w:widowControl w:val="0"/>
              <w:autoSpaceDE w:val="0"/>
              <w:autoSpaceDN w:val="0"/>
              <w:adjustRightInd w:val="0"/>
              <w:jc w:val="both"/>
              <w:rPr>
                <w:rFonts w:ascii="Times New Roman" w:hAnsi="Times New Roman" w:cs="Times New Roman"/>
                <w:color w:val="000000"/>
              </w:rPr>
            </w:pPr>
          </w:p>
          <w:p w14:paraId="2CAFA85F" w14:textId="4A92F544" w:rsidR="00833634" w:rsidRPr="00833634" w:rsidRDefault="00A9086C" w:rsidP="00371560">
            <w:pPr>
              <w:rPr>
                <w:rFonts w:ascii="Times New Roman" w:hAnsi="Times New Roman" w:cs="Times New Roman"/>
              </w:rPr>
            </w:pPr>
            <w:r>
              <w:rPr>
                <w:rFonts w:ascii="Times New Roman" w:hAnsi="Times New Roman" w:cs="Times New Roman"/>
              </w:rPr>
              <w:t>1.31</w:t>
            </w:r>
          </w:p>
        </w:tc>
        <w:tc>
          <w:tcPr>
            <w:tcW w:w="833" w:type="dxa"/>
            <w:tcBorders>
              <w:top w:val="single" w:sz="6" w:space="0" w:color="auto"/>
              <w:left w:val="nil"/>
              <w:bottom w:val="nil"/>
              <w:right w:val="nil"/>
            </w:tcBorders>
          </w:tcPr>
          <w:p w14:paraId="20375513" w14:textId="7F3EF5DB" w:rsidR="00833634" w:rsidRPr="00833634" w:rsidRDefault="00833634" w:rsidP="00C87011">
            <w:pPr>
              <w:widowControl w:val="0"/>
              <w:autoSpaceDE w:val="0"/>
              <w:autoSpaceDN w:val="0"/>
              <w:adjustRightInd w:val="0"/>
              <w:jc w:val="both"/>
              <w:rPr>
                <w:rFonts w:ascii="Times New Roman" w:hAnsi="Times New Roman" w:cs="Times New Roman"/>
                <w:color w:val="000000"/>
              </w:rPr>
            </w:pPr>
          </w:p>
          <w:p w14:paraId="57E7EAA3" w14:textId="7124B926"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.19</w:t>
            </w:r>
          </w:p>
        </w:tc>
      </w:tr>
      <w:tr w:rsidR="00833634" w:rsidRPr="00833634" w14:paraId="4B503568" w14:textId="77777777" w:rsidTr="00114C24">
        <w:trPr>
          <w:trHeight w:val="290"/>
          <w:jc w:val="center"/>
        </w:trPr>
        <w:tc>
          <w:tcPr>
            <w:tcW w:w="1572" w:type="dxa"/>
            <w:tcBorders>
              <w:top w:val="nil"/>
              <w:left w:val="nil"/>
              <w:bottom w:val="nil"/>
              <w:right w:val="nil"/>
            </w:tcBorders>
          </w:tcPr>
          <w:p w14:paraId="5227B954"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c>
          <w:tcPr>
            <w:tcW w:w="1159" w:type="dxa"/>
            <w:tcBorders>
              <w:top w:val="nil"/>
              <w:left w:val="nil"/>
              <w:bottom w:val="nil"/>
              <w:right w:val="nil"/>
            </w:tcBorders>
          </w:tcPr>
          <w:p w14:paraId="0819949B"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No Asisten</w:t>
            </w:r>
          </w:p>
          <w:p w14:paraId="58FDA2F5"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c>
          <w:tcPr>
            <w:tcW w:w="600" w:type="dxa"/>
            <w:tcBorders>
              <w:top w:val="nil"/>
              <w:left w:val="nil"/>
              <w:bottom w:val="nil"/>
              <w:right w:val="nil"/>
            </w:tcBorders>
          </w:tcPr>
          <w:p w14:paraId="156169DF"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65</w:t>
            </w:r>
          </w:p>
        </w:tc>
        <w:tc>
          <w:tcPr>
            <w:tcW w:w="850" w:type="dxa"/>
            <w:tcBorders>
              <w:top w:val="nil"/>
              <w:left w:val="nil"/>
              <w:bottom w:val="nil"/>
              <w:right w:val="nil"/>
            </w:tcBorders>
          </w:tcPr>
          <w:p w14:paraId="552753D2" w14:textId="1DC083FB"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6.14</w:t>
            </w:r>
          </w:p>
        </w:tc>
        <w:tc>
          <w:tcPr>
            <w:tcW w:w="1160" w:type="dxa"/>
            <w:tcBorders>
              <w:top w:val="nil"/>
              <w:left w:val="nil"/>
              <w:bottom w:val="nil"/>
              <w:right w:val="nil"/>
            </w:tcBorders>
          </w:tcPr>
          <w:p w14:paraId="60C787E3" w14:textId="0AB61F41"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1.58</w:t>
            </w:r>
          </w:p>
        </w:tc>
        <w:tc>
          <w:tcPr>
            <w:tcW w:w="541" w:type="dxa"/>
            <w:tcBorders>
              <w:top w:val="nil"/>
              <w:left w:val="nil"/>
              <w:bottom w:val="nil"/>
              <w:right w:val="nil"/>
            </w:tcBorders>
          </w:tcPr>
          <w:p w14:paraId="61B4FF2E" w14:textId="483702A1"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.19</w:t>
            </w:r>
          </w:p>
        </w:tc>
        <w:tc>
          <w:tcPr>
            <w:tcW w:w="1611" w:type="dxa"/>
            <w:tcBorders>
              <w:top w:val="nil"/>
              <w:left w:val="nil"/>
              <w:bottom w:val="nil"/>
              <w:right w:val="nil"/>
            </w:tcBorders>
          </w:tcPr>
          <w:p w14:paraId="77AE813E" w14:textId="77777777" w:rsidR="00833634" w:rsidRPr="00833634" w:rsidRDefault="00833634" w:rsidP="00114C24">
            <w:pPr>
              <w:widowControl w:val="0"/>
              <w:autoSpaceDE w:val="0"/>
              <w:autoSpaceDN w:val="0"/>
              <w:adjustRightInd w:val="0"/>
              <w:jc w:val="center"/>
              <w:rPr>
                <w:rFonts w:ascii="Times New Roman" w:hAnsi="Times New Roman" w:cs="Times New Roman"/>
                <w:color w:val="000000"/>
              </w:rPr>
            </w:pPr>
          </w:p>
        </w:tc>
        <w:tc>
          <w:tcPr>
            <w:tcW w:w="833" w:type="dxa"/>
            <w:tcBorders>
              <w:top w:val="nil"/>
              <w:left w:val="nil"/>
              <w:bottom w:val="nil"/>
              <w:right w:val="nil"/>
            </w:tcBorders>
          </w:tcPr>
          <w:p w14:paraId="39AA3EFE" w14:textId="77777777" w:rsidR="00833634" w:rsidRPr="00833634" w:rsidRDefault="00833634" w:rsidP="00371560">
            <w:pPr>
              <w:widowControl w:val="0"/>
              <w:autoSpaceDE w:val="0"/>
              <w:autoSpaceDN w:val="0"/>
              <w:adjustRightInd w:val="0"/>
              <w:jc w:val="both"/>
              <w:rPr>
                <w:rFonts w:ascii="Times New Roman" w:hAnsi="Times New Roman" w:cs="Times New Roman"/>
                <w:color w:val="000000"/>
              </w:rPr>
            </w:pPr>
          </w:p>
        </w:tc>
        <w:tc>
          <w:tcPr>
            <w:tcW w:w="833" w:type="dxa"/>
            <w:tcBorders>
              <w:top w:val="nil"/>
              <w:left w:val="nil"/>
              <w:bottom w:val="nil"/>
              <w:right w:val="nil"/>
            </w:tcBorders>
          </w:tcPr>
          <w:p w14:paraId="7CA11930" w14:textId="75863B9F"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r>
      <w:tr w:rsidR="00833634" w:rsidRPr="00833634" w14:paraId="0A7DB37D" w14:textId="77777777" w:rsidTr="00114C24">
        <w:trPr>
          <w:trHeight w:val="290"/>
          <w:jc w:val="center"/>
        </w:trPr>
        <w:tc>
          <w:tcPr>
            <w:tcW w:w="1572" w:type="dxa"/>
            <w:tcBorders>
              <w:top w:val="nil"/>
              <w:left w:val="nil"/>
              <w:bottom w:val="nil"/>
              <w:right w:val="nil"/>
            </w:tcBorders>
          </w:tcPr>
          <w:p w14:paraId="5F1DB111"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CV</w:t>
            </w:r>
          </w:p>
        </w:tc>
        <w:tc>
          <w:tcPr>
            <w:tcW w:w="1159" w:type="dxa"/>
            <w:tcBorders>
              <w:top w:val="nil"/>
              <w:left w:val="nil"/>
              <w:bottom w:val="nil"/>
              <w:right w:val="nil"/>
            </w:tcBorders>
          </w:tcPr>
          <w:p w14:paraId="111ED4A9"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Asisten</w:t>
            </w:r>
          </w:p>
        </w:tc>
        <w:tc>
          <w:tcPr>
            <w:tcW w:w="600" w:type="dxa"/>
            <w:tcBorders>
              <w:top w:val="nil"/>
              <w:left w:val="nil"/>
              <w:bottom w:val="nil"/>
              <w:right w:val="nil"/>
            </w:tcBorders>
          </w:tcPr>
          <w:p w14:paraId="66D1180E"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167</w:t>
            </w:r>
          </w:p>
        </w:tc>
        <w:tc>
          <w:tcPr>
            <w:tcW w:w="850" w:type="dxa"/>
            <w:tcBorders>
              <w:top w:val="nil"/>
              <w:left w:val="nil"/>
              <w:bottom w:val="nil"/>
              <w:right w:val="nil"/>
            </w:tcBorders>
          </w:tcPr>
          <w:p w14:paraId="7E94C7EB" w14:textId="255AE343"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5.03</w:t>
            </w:r>
          </w:p>
        </w:tc>
        <w:tc>
          <w:tcPr>
            <w:tcW w:w="1160" w:type="dxa"/>
            <w:tcBorders>
              <w:top w:val="nil"/>
              <w:left w:val="nil"/>
              <w:bottom w:val="nil"/>
              <w:right w:val="nil"/>
            </w:tcBorders>
          </w:tcPr>
          <w:p w14:paraId="2CC685B9" w14:textId="694072AE"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2.08</w:t>
            </w:r>
          </w:p>
        </w:tc>
        <w:tc>
          <w:tcPr>
            <w:tcW w:w="541" w:type="dxa"/>
            <w:tcBorders>
              <w:top w:val="nil"/>
              <w:left w:val="nil"/>
              <w:bottom w:val="nil"/>
              <w:right w:val="nil"/>
            </w:tcBorders>
          </w:tcPr>
          <w:p w14:paraId="5704CDB7" w14:textId="16474BE3"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.16</w:t>
            </w:r>
          </w:p>
        </w:tc>
        <w:tc>
          <w:tcPr>
            <w:tcW w:w="1611" w:type="dxa"/>
            <w:tcBorders>
              <w:top w:val="nil"/>
              <w:left w:val="nil"/>
              <w:bottom w:val="nil"/>
              <w:right w:val="nil"/>
            </w:tcBorders>
          </w:tcPr>
          <w:p w14:paraId="23057E2F" w14:textId="77777777" w:rsidR="00833634" w:rsidRPr="00833634" w:rsidRDefault="00833634" w:rsidP="00114C24">
            <w:pPr>
              <w:widowControl w:val="0"/>
              <w:autoSpaceDE w:val="0"/>
              <w:autoSpaceDN w:val="0"/>
              <w:adjustRightInd w:val="0"/>
              <w:jc w:val="center"/>
              <w:rPr>
                <w:rFonts w:ascii="Times New Roman" w:hAnsi="Times New Roman" w:cs="Times New Roman"/>
                <w:color w:val="000000"/>
              </w:rPr>
            </w:pPr>
          </w:p>
          <w:p w14:paraId="6E54D891" w14:textId="768DCADA" w:rsidR="00833634" w:rsidRPr="00833634" w:rsidRDefault="00833634" w:rsidP="00114C24">
            <w:pPr>
              <w:widowControl w:val="0"/>
              <w:autoSpaceDE w:val="0"/>
              <w:autoSpaceDN w:val="0"/>
              <w:adjustRightInd w:val="0"/>
              <w:jc w:val="center"/>
              <w:rPr>
                <w:rFonts w:ascii="Times New Roman" w:hAnsi="Times New Roman" w:cs="Times New Roman"/>
                <w:color w:val="000000"/>
              </w:rPr>
            </w:pPr>
            <w:r w:rsidRPr="00833634">
              <w:rPr>
                <w:rFonts w:ascii="Times New Roman" w:hAnsi="Times New Roman" w:cs="Times New Roman"/>
                <w:color w:val="000000"/>
              </w:rPr>
              <w:t>.95</w:t>
            </w:r>
          </w:p>
        </w:tc>
        <w:tc>
          <w:tcPr>
            <w:tcW w:w="833" w:type="dxa"/>
            <w:tcBorders>
              <w:top w:val="nil"/>
              <w:left w:val="nil"/>
              <w:bottom w:val="nil"/>
              <w:right w:val="nil"/>
            </w:tcBorders>
          </w:tcPr>
          <w:p w14:paraId="44AE4F58" w14:textId="7638D7AF" w:rsidR="00A9086C" w:rsidRDefault="00A9086C" w:rsidP="00371560">
            <w:pPr>
              <w:widowControl w:val="0"/>
              <w:autoSpaceDE w:val="0"/>
              <w:autoSpaceDN w:val="0"/>
              <w:adjustRightInd w:val="0"/>
              <w:jc w:val="both"/>
              <w:rPr>
                <w:rFonts w:ascii="Times New Roman" w:hAnsi="Times New Roman" w:cs="Times New Roman"/>
                <w:color w:val="000000"/>
              </w:rPr>
            </w:pPr>
          </w:p>
          <w:p w14:paraId="7DB73AB3" w14:textId="7953D50B" w:rsidR="00833634" w:rsidRPr="00A9086C" w:rsidRDefault="00A9086C" w:rsidP="00371560">
            <w:pPr>
              <w:rPr>
                <w:rFonts w:ascii="Times New Roman" w:hAnsi="Times New Roman" w:cs="Times New Roman"/>
              </w:rPr>
            </w:pPr>
            <w:r>
              <w:rPr>
                <w:rFonts w:ascii="Times New Roman" w:hAnsi="Times New Roman" w:cs="Times New Roman"/>
              </w:rPr>
              <w:t>3.16</w:t>
            </w:r>
          </w:p>
        </w:tc>
        <w:tc>
          <w:tcPr>
            <w:tcW w:w="833" w:type="dxa"/>
            <w:tcBorders>
              <w:top w:val="nil"/>
              <w:left w:val="nil"/>
              <w:bottom w:val="nil"/>
              <w:right w:val="nil"/>
            </w:tcBorders>
          </w:tcPr>
          <w:p w14:paraId="5114B8E1" w14:textId="533F7668" w:rsidR="00833634" w:rsidRPr="00833634" w:rsidRDefault="00833634" w:rsidP="00C87011">
            <w:pPr>
              <w:widowControl w:val="0"/>
              <w:autoSpaceDE w:val="0"/>
              <w:autoSpaceDN w:val="0"/>
              <w:adjustRightInd w:val="0"/>
              <w:jc w:val="both"/>
              <w:rPr>
                <w:rFonts w:ascii="Times New Roman" w:hAnsi="Times New Roman" w:cs="Times New Roman"/>
                <w:color w:val="000000"/>
              </w:rPr>
            </w:pPr>
          </w:p>
          <w:p w14:paraId="480532E1" w14:textId="300750FA"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.002</w:t>
            </w:r>
          </w:p>
        </w:tc>
      </w:tr>
      <w:tr w:rsidR="00833634" w:rsidRPr="00833634" w14:paraId="69B233BF" w14:textId="77777777" w:rsidTr="00114C24">
        <w:trPr>
          <w:trHeight w:val="290"/>
          <w:jc w:val="center"/>
        </w:trPr>
        <w:tc>
          <w:tcPr>
            <w:tcW w:w="1572" w:type="dxa"/>
            <w:tcBorders>
              <w:top w:val="nil"/>
              <w:left w:val="nil"/>
              <w:bottom w:val="nil"/>
              <w:right w:val="nil"/>
            </w:tcBorders>
          </w:tcPr>
          <w:p w14:paraId="135B7C68"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c>
          <w:tcPr>
            <w:tcW w:w="1159" w:type="dxa"/>
            <w:tcBorders>
              <w:top w:val="nil"/>
              <w:left w:val="nil"/>
              <w:bottom w:val="nil"/>
              <w:right w:val="nil"/>
            </w:tcBorders>
          </w:tcPr>
          <w:p w14:paraId="5866BC46"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No Asisten</w:t>
            </w:r>
          </w:p>
          <w:p w14:paraId="37C06BE3"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c>
          <w:tcPr>
            <w:tcW w:w="600" w:type="dxa"/>
            <w:tcBorders>
              <w:top w:val="nil"/>
              <w:left w:val="nil"/>
              <w:bottom w:val="nil"/>
              <w:right w:val="nil"/>
            </w:tcBorders>
          </w:tcPr>
          <w:p w14:paraId="6BF7AF97"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65</w:t>
            </w:r>
          </w:p>
        </w:tc>
        <w:tc>
          <w:tcPr>
            <w:tcW w:w="850" w:type="dxa"/>
            <w:tcBorders>
              <w:top w:val="nil"/>
              <w:left w:val="nil"/>
              <w:bottom w:val="nil"/>
              <w:right w:val="nil"/>
            </w:tcBorders>
          </w:tcPr>
          <w:p w14:paraId="181822AD" w14:textId="513F4BD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4.08</w:t>
            </w:r>
          </w:p>
        </w:tc>
        <w:tc>
          <w:tcPr>
            <w:tcW w:w="1160" w:type="dxa"/>
            <w:tcBorders>
              <w:top w:val="nil"/>
              <w:left w:val="nil"/>
              <w:bottom w:val="nil"/>
              <w:right w:val="nil"/>
            </w:tcBorders>
          </w:tcPr>
          <w:p w14:paraId="70F71332" w14:textId="23EE420A"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1.98</w:t>
            </w:r>
          </w:p>
        </w:tc>
        <w:tc>
          <w:tcPr>
            <w:tcW w:w="541" w:type="dxa"/>
            <w:tcBorders>
              <w:top w:val="nil"/>
              <w:left w:val="nil"/>
              <w:bottom w:val="nil"/>
              <w:right w:val="nil"/>
            </w:tcBorders>
          </w:tcPr>
          <w:p w14:paraId="51A868E3" w14:textId="075035F2"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.24</w:t>
            </w:r>
          </w:p>
        </w:tc>
        <w:tc>
          <w:tcPr>
            <w:tcW w:w="1611" w:type="dxa"/>
            <w:tcBorders>
              <w:top w:val="nil"/>
              <w:left w:val="nil"/>
              <w:bottom w:val="nil"/>
              <w:right w:val="nil"/>
            </w:tcBorders>
          </w:tcPr>
          <w:p w14:paraId="44CCB2E4" w14:textId="77777777" w:rsidR="00833634" w:rsidRPr="00833634" w:rsidRDefault="00833634" w:rsidP="00114C24">
            <w:pPr>
              <w:widowControl w:val="0"/>
              <w:autoSpaceDE w:val="0"/>
              <w:autoSpaceDN w:val="0"/>
              <w:adjustRightInd w:val="0"/>
              <w:jc w:val="center"/>
              <w:rPr>
                <w:rFonts w:ascii="Times New Roman" w:hAnsi="Times New Roman" w:cs="Times New Roman"/>
                <w:color w:val="000000"/>
              </w:rPr>
            </w:pPr>
          </w:p>
        </w:tc>
        <w:tc>
          <w:tcPr>
            <w:tcW w:w="833" w:type="dxa"/>
            <w:tcBorders>
              <w:top w:val="nil"/>
              <w:left w:val="nil"/>
              <w:bottom w:val="nil"/>
              <w:right w:val="nil"/>
            </w:tcBorders>
          </w:tcPr>
          <w:p w14:paraId="5EF26533" w14:textId="77777777" w:rsidR="00833634" w:rsidRPr="00833634" w:rsidRDefault="00833634" w:rsidP="00371560">
            <w:pPr>
              <w:widowControl w:val="0"/>
              <w:autoSpaceDE w:val="0"/>
              <w:autoSpaceDN w:val="0"/>
              <w:adjustRightInd w:val="0"/>
              <w:jc w:val="both"/>
              <w:rPr>
                <w:rFonts w:ascii="Times New Roman" w:hAnsi="Times New Roman" w:cs="Times New Roman"/>
                <w:color w:val="000000"/>
              </w:rPr>
            </w:pPr>
          </w:p>
        </w:tc>
        <w:tc>
          <w:tcPr>
            <w:tcW w:w="833" w:type="dxa"/>
            <w:tcBorders>
              <w:top w:val="nil"/>
              <w:left w:val="nil"/>
              <w:bottom w:val="nil"/>
              <w:right w:val="nil"/>
            </w:tcBorders>
          </w:tcPr>
          <w:p w14:paraId="7BF7BA47" w14:textId="6E26BB75"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r>
      <w:tr w:rsidR="00833634" w:rsidRPr="00833634" w14:paraId="55730628" w14:textId="77777777" w:rsidTr="00114C24">
        <w:trPr>
          <w:trHeight w:val="290"/>
          <w:jc w:val="center"/>
        </w:trPr>
        <w:tc>
          <w:tcPr>
            <w:tcW w:w="1572" w:type="dxa"/>
            <w:tcBorders>
              <w:top w:val="nil"/>
              <w:left w:val="nil"/>
              <w:bottom w:val="nil"/>
              <w:right w:val="nil"/>
            </w:tcBorders>
          </w:tcPr>
          <w:p w14:paraId="74780D43"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IJ</w:t>
            </w:r>
          </w:p>
        </w:tc>
        <w:tc>
          <w:tcPr>
            <w:tcW w:w="1159" w:type="dxa"/>
            <w:tcBorders>
              <w:top w:val="nil"/>
              <w:left w:val="nil"/>
              <w:bottom w:val="nil"/>
              <w:right w:val="nil"/>
            </w:tcBorders>
          </w:tcPr>
          <w:p w14:paraId="3CA1AC3D"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Asisten</w:t>
            </w:r>
          </w:p>
        </w:tc>
        <w:tc>
          <w:tcPr>
            <w:tcW w:w="600" w:type="dxa"/>
            <w:tcBorders>
              <w:top w:val="nil"/>
              <w:left w:val="nil"/>
              <w:bottom w:val="nil"/>
              <w:right w:val="nil"/>
            </w:tcBorders>
          </w:tcPr>
          <w:p w14:paraId="21598564"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167</w:t>
            </w:r>
          </w:p>
        </w:tc>
        <w:tc>
          <w:tcPr>
            <w:tcW w:w="850" w:type="dxa"/>
            <w:tcBorders>
              <w:top w:val="nil"/>
              <w:left w:val="nil"/>
              <w:bottom w:val="nil"/>
              <w:right w:val="nil"/>
            </w:tcBorders>
          </w:tcPr>
          <w:p w14:paraId="025F1005" w14:textId="06790230"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6.46</w:t>
            </w:r>
          </w:p>
        </w:tc>
        <w:tc>
          <w:tcPr>
            <w:tcW w:w="1160" w:type="dxa"/>
            <w:tcBorders>
              <w:top w:val="nil"/>
              <w:left w:val="nil"/>
              <w:bottom w:val="nil"/>
              <w:right w:val="nil"/>
            </w:tcBorders>
          </w:tcPr>
          <w:p w14:paraId="13F63642" w14:textId="79D1B922"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1.40</w:t>
            </w:r>
          </w:p>
        </w:tc>
        <w:tc>
          <w:tcPr>
            <w:tcW w:w="541" w:type="dxa"/>
            <w:tcBorders>
              <w:top w:val="nil"/>
              <w:left w:val="nil"/>
              <w:bottom w:val="nil"/>
              <w:right w:val="nil"/>
            </w:tcBorders>
          </w:tcPr>
          <w:p w14:paraId="678C3C6C" w14:textId="3E6E1FBC"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.10</w:t>
            </w:r>
          </w:p>
        </w:tc>
        <w:tc>
          <w:tcPr>
            <w:tcW w:w="1611" w:type="dxa"/>
            <w:tcBorders>
              <w:top w:val="nil"/>
              <w:left w:val="nil"/>
              <w:bottom w:val="nil"/>
              <w:right w:val="nil"/>
            </w:tcBorders>
          </w:tcPr>
          <w:p w14:paraId="73167602" w14:textId="77777777" w:rsidR="00833634" w:rsidRPr="00833634" w:rsidRDefault="00833634" w:rsidP="00114C24">
            <w:pPr>
              <w:widowControl w:val="0"/>
              <w:autoSpaceDE w:val="0"/>
              <w:autoSpaceDN w:val="0"/>
              <w:adjustRightInd w:val="0"/>
              <w:jc w:val="center"/>
              <w:rPr>
                <w:rFonts w:ascii="Times New Roman" w:hAnsi="Times New Roman" w:cs="Times New Roman"/>
                <w:color w:val="000000"/>
              </w:rPr>
            </w:pPr>
          </w:p>
          <w:p w14:paraId="09F6DFCB" w14:textId="380CDBF3" w:rsidR="00833634" w:rsidRPr="00833634" w:rsidRDefault="00833634" w:rsidP="00114C24">
            <w:pPr>
              <w:widowControl w:val="0"/>
              <w:autoSpaceDE w:val="0"/>
              <w:autoSpaceDN w:val="0"/>
              <w:adjustRightInd w:val="0"/>
              <w:jc w:val="center"/>
              <w:rPr>
                <w:rFonts w:ascii="Times New Roman" w:hAnsi="Times New Roman" w:cs="Times New Roman"/>
                <w:color w:val="000000"/>
              </w:rPr>
            </w:pPr>
            <w:r w:rsidRPr="00833634">
              <w:rPr>
                <w:rFonts w:ascii="Times New Roman" w:hAnsi="Times New Roman" w:cs="Times New Roman"/>
                <w:color w:val="000000"/>
              </w:rPr>
              <w:t>.05</w:t>
            </w:r>
          </w:p>
        </w:tc>
        <w:tc>
          <w:tcPr>
            <w:tcW w:w="833" w:type="dxa"/>
            <w:tcBorders>
              <w:top w:val="nil"/>
              <w:left w:val="nil"/>
              <w:bottom w:val="nil"/>
              <w:right w:val="nil"/>
            </w:tcBorders>
          </w:tcPr>
          <w:p w14:paraId="57AFFFFE" w14:textId="091D3469" w:rsidR="00A9086C" w:rsidRDefault="00A9086C" w:rsidP="00371560">
            <w:pPr>
              <w:widowControl w:val="0"/>
              <w:autoSpaceDE w:val="0"/>
              <w:autoSpaceDN w:val="0"/>
              <w:adjustRightInd w:val="0"/>
              <w:jc w:val="both"/>
              <w:rPr>
                <w:rFonts w:ascii="Times New Roman" w:hAnsi="Times New Roman" w:cs="Times New Roman"/>
                <w:color w:val="000000"/>
              </w:rPr>
            </w:pPr>
          </w:p>
          <w:p w14:paraId="407053EC" w14:textId="30504BEB" w:rsidR="00833634" w:rsidRPr="00A9086C" w:rsidRDefault="00A9086C" w:rsidP="00371560">
            <w:pPr>
              <w:rPr>
                <w:rFonts w:ascii="Times New Roman" w:hAnsi="Times New Roman" w:cs="Times New Roman"/>
              </w:rPr>
            </w:pPr>
            <w:r>
              <w:rPr>
                <w:rFonts w:ascii="Times New Roman" w:hAnsi="Times New Roman" w:cs="Times New Roman"/>
              </w:rPr>
              <w:t>.33</w:t>
            </w:r>
          </w:p>
        </w:tc>
        <w:tc>
          <w:tcPr>
            <w:tcW w:w="833" w:type="dxa"/>
            <w:tcBorders>
              <w:top w:val="nil"/>
              <w:left w:val="nil"/>
              <w:bottom w:val="nil"/>
              <w:right w:val="nil"/>
            </w:tcBorders>
          </w:tcPr>
          <w:p w14:paraId="24C6A0E0" w14:textId="14212C5F" w:rsidR="00833634" w:rsidRPr="00833634" w:rsidRDefault="00833634" w:rsidP="00C87011">
            <w:pPr>
              <w:widowControl w:val="0"/>
              <w:autoSpaceDE w:val="0"/>
              <w:autoSpaceDN w:val="0"/>
              <w:adjustRightInd w:val="0"/>
              <w:jc w:val="both"/>
              <w:rPr>
                <w:rFonts w:ascii="Times New Roman" w:hAnsi="Times New Roman" w:cs="Times New Roman"/>
                <w:color w:val="000000"/>
              </w:rPr>
            </w:pPr>
          </w:p>
          <w:p w14:paraId="5EF41914" w14:textId="3CA88CC5"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.74</w:t>
            </w:r>
          </w:p>
        </w:tc>
      </w:tr>
      <w:tr w:rsidR="00833634" w:rsidRPr="00833634" w14:paraId="6DA3E456" w14:textId="77777777" w:rsidTr="00114C24">
        <w:trPr>
          <w:trHeight w:val="290"/>
          <w:jc w:val="center"/>
        </w:trPr>
        <w:tc>
          <w:tcPr>
            <w:tcW w:w="1572" w:type="dxa"/>
            <w:tcBorders>
              <w:top w:val="nil"/>
              <w:left w:val="nil"/>
              <w:bottom w:val="nil"/>
              <w:right w:val="nil"/>
            </w:tcBorders>
          </w:tcPr>
          <w:p w14:paraId="38C009F8"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c>
          <w:tcPr>
            <w:tcW w:w="1159" w:type="dxa"/>
            <w:tcBorders>
              <w:top w:val="nil"/>
              <w:left w:val="nil"/>
              <w:bottom w:val="nil"/>
              <w:right w:val="nil"/>
            </w:tcBorders>
          </w:tcPr>
          <w:p w14:paraId="7851AB95"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No Asisten</w:t>
            </w:r>
          </w:p>
          <w:p w14:paraId="3A4B35FA"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c>
          <w:tcPr>
            <w:tcW w:w="600" w:type="dxa"/>
            <w:tcBorders>
              <w:top w:val="nil"/>
              <w:left w:val="nil"/>
              <w:bottom w:val="nil"/>
              <w:right w:val="nil"/>
            </w:tcBorders>
          </w:tcPr>
          <w:p w14:paraId="72628B36"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65</w:t>
            </w:r>
          </w:p>
        </w:tc>
        <w:tc>
          <w:tcPr>
            <w:tcW w:w="850" w:type="dxa"/>
            <w:tcBorders>
              <w:top w:val="nil"/>
              <w:left w:val="nil"/>
              <w:bottom w:val="nil"/>
              <w:right w:val="nil"/>
            </w:tcBorders>
          </w:tcPr>
          <w:p w14:paraId="49839D30" w14:textId="6FE526EB"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6.40</w:t>
            </w:r>
          </w:p>
        </w:tc>
        <w:tc>
          <w:tcPr>
            <w:tcW w:w="1160" w:type="dxa"/>
            <w:tcBorders>
              <w:top w:val="nil"/>
              <w:left w:val="nil"/>
              <w:bottom w:val="nil"/>
              <w:right w:val="nil"/>
            </w:tcBorders>
          </w:tcPr>
          <w:p w14:paraId="59321CF8" w14:textId="408BF673"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1.01</w:t>
            </w:r>
          </w:p>
        </w:tc>
        <w:tc>
          <w:tcPr>
            <w:tcW w:w="541" w:type="dxa"/>
            <w:tcBorders>
              <w:top w:val="nil"/>
              <w:left w:val="nil"/>
              <w:bottom w:val="nil"/>
              <w:right w:val="nil"/>
            </w:tcBorders>
          </w:tcPr>
          <w:p w14:paraId="728E2A76" w14:textId="04501D35"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.12</w:t>
            </w:r>
          </w:p>
        </w:tc>
        <w:tc>
          <w:tcPr>
            <w:tcW w:w="1611" w:type="dxa"/>
            <w:tcBorders>
              <w:top w:val="nil"/>
              <w:left w:val="nil"/>
              <w:bottom w:val="nil"/>
              <w:right w:val="nil"/>
            </w:tcBorders>
          </w:tcPr>
          <w:p w14:paraId="52FFDEF0" w14:textId="77777777" w:rsidR="00833634" w:rsidRPr="00833634" w:rsidRDefault="00833634" w:rsidP="00114C24">
            <w:pPr>
              <w:widowControl w:val="0"/>
              <w:autoSpaceDE w:val="0"/>
              <w:autoSpaceDN w:val="0"/>
              <w:adjustRightInd w:val="0"/>
              <w:jc w:val="center"/>
              <w:rPr>
                <w:rFonts w:ascii="Times New Roman" w:hAnsi="Times New Roman" w:cs="Times New Roman"/>
                <w:color w:val="000000"/>
              </w:rPr>
            </w:pPr>
          </w:p>
        </w:tc>
        <w:tc>
          <w:tcPr>
            <w:tcW w:w="833" w:type="dxa"/>
            <w:tcBorders>
              <w:top w:val="nil"/>
              <w:left w:val="nil"/>
              <w:bottom w:val="nil"/>
              <w:right w:val="nil"/>
            </w:tcBorders>
          </w:tcPr>
          <w:p w14:paraId="16621054" w14:textId="77777777" w:rsidR="00833634" w:rsidRPr="00833634" w:rsidRDefault="00833634" w:rsidP="00371560">
            <w:pPr>
              <w:widowControl w:val="0"/>
              <w:autoSpaceDE w:val="0"/>
              <w:autoSpaceDN w:val="0"/>
              <w:adjustRightInd w:val="0"/>
              <w:jc w:val="both"/>
              <w:rPr>
                <w:rFonts w:ascii="Times New Roman" w:hAnsi="Times New Roman" w:cs="Times New Roman"/>
                <w:color w:val="000000"/>
              </w:rPr>
            </w:pPr>
          </w:p>
        </w:tc>
        <w:tc>
          <w:tcPr>
            <w:tcW w:w="833" w:type="dxa"/>
            <w:tcBorders>
              <w:top w:val="nil"/>
              <w:left w:val="nil"/>
              <w:bottom w:val="nil"/>
              <w:right w:val="nil"/>
            </w:tcBorders>
          </w:tcPr>
          <w:p w14:paraId="3D187095" w14:textId="15FC980E"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r>
      <w:tr w:rsidR="00833634" w:rsidRPr="00833634" w14:paraId="026C0DEB" w14:textId="77777777" w:rsidTr="00114C24">
        <w:trPr>
          <w:trHeight w:val="290"/>
          <w:jc w:val="center"/>
        </w:trPr>
        <w:tc>
          <w:tcPr>
            <w:tcW w:w="1572" w:type="dxa"/>
            <w:tcBorders>
              <w:top w:val="nil"/>
              <w:left w:val="nil"/>
              <w:bottom w:val="nil"/>
              <w:right w:val="nil"/>
            </w:tcBorders>
          </w:tcPr>
          <w:p w14:paraId="437B99C6"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MC</w:t>
            </w:r>
          </w:p>
        </w:tc>
        <w:tc>
          <w:tcPr>
            <w:tcW w:w="1159" w:type="dxa"/>
            <w:tcBorders>
              <w:top w:val="nil"/>
              <w:left w:val="nil"/>
              <w:bottom w:val="nil"/>
              <w:right w:val="nil"/>
            </w:tcBorders>
          </w:tcPr>
          <w:p w14:paraId="77C7155F"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Asisten</w:t>
            </w:r>
          </w:p>
        </w:tc>
        <w:tc>
          <w:tcPr>
            <w:tcW w:w="600" w:type="dxa"/>
            <w:tcBorders>
              <w:top w:val="nil"/>
              <w:left w:val="nil"/>
              <w:bottom w:val="nil"/>
              <w:right w:val="nil"/>
            </w:tcBorders>
          </w:tcPr>
          <w:p w14:paraId="2B8BD28D"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167</w:t>
            </w:r>
          </w:p>
        </w:tc>
        <w:tc>
          <w:tcPr>
            <w:tcW w:w="850" w:type="dxa"/>
            <w:tcBorders>
              <w:top w:val="nil"/>
              <w:left w:val="nil"/>
              <w:bottom w:val="nil"/>
              <w:right w:val="nil"/>
            </w:tcBorders>
          </w:tcPr>
          <w:p w14:paraId="2E193A93" w14:textId="2D133B6F"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5.02</w:t>
            </w:r>
          </w:p>
        </w:tc>
        <w:tc>
          <w:tcPr>
            <w:tcW w:w="1160" w:type="dxa"/>
            <w:tcBorders>
              <w:top w:val="nil"/>
              <w:left w:val="nil"/>
              <w:bottom w:val="nil"/>
              <w:right w:val="nil"/>
            </w:tcBorders>
          </w:tcPr>
          <w:p w14:paraId="18E8DA98" w14:textId="4F1C5341"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1.44</w:t>
            </w:r>
          </w:p>
        </w:tc>
        <w:tc>
          <w:tcPr>
            <w:tcW w:w="541" w:type="dxa"/>
            <w:tcBorders>
              <w:top w:val="nil"/>
              <w:left w:val="nil"/>
              <w:bottom w:val="nil"/>
              <w:right w:val="nil"/>
            </w:tcBorders>
          </w:tcPr>
          <w:p w14:paraId="3816ADBF" w14:textId="2CBD9734"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.11</w:t>
            </w:r>
          </w:p>
        </w:tc>
        <w:tc>
          <w:tcPr>
            <w:tcW w:w="1611" w:type="dxa"/>
            <w:tcBorders>
              <w:top w:val="nil"/>
              <w:left w:val="nil"/>
              <w:bottom w:val="nil"/>
              <w:right w:val="nil"/>
            </w:tcBorders>
          </w:tcPr>
          <w:p w14:paraId="60816713" w14:textId="77777777" w:rsidR="00833634" w:rsidRPr="00833634" w:rsidRDefault="00833634" w:rsidP="00114C24">
            <w:pPr>
              <w:widowControl w:val="0"/>
              <w:autoSpaceDE w:val="0"/>
              <w:autoSpaceDN w:val="0"/>
              <w:adjustRightInd w:val="0"/>
              <w:jc w:val="center"/>
              <w:rPr>
                <w:rFonts w:ascii="Times New Roman" w:hAnsi="Times New Roman" w:cs="Times New Roman"/>
                <w:color w:val="000000"/>
              </w:rPr>
            </w:pPr>
          </w:p>
          <w:p w14:paraId="59143886" w14:textId="2D5DBF89" w:rsidR="00833634" w:rsidRPr="00833634" w:rsidRDefault="00833634" w:rsidP="00114C24">
            <w:pPr>
              <w:widowControl w:val="0"/>
              <w:autoSpaceDE w:val="0"/>
              <w:autoSpaceDN w:val="0"/>
              <w:adjustRightInd w:val="0"/>
              <w:jc w:val="center"/>
              <w:rPr>
                <w:rFonts w:ascii="Times New Roman" w:hAnsi="Times New Roman" w:cs="Times New Roman"/>
                <w:color w:val="000000"/>
              </w:rPr>
            </w:pPr>
            <w:r w:rsidRPr="00833634">
              <w:rPr>
                <w:rFonts w:ascii="Times New Roman" w:hAnsi="Times New Roman" w:cs="Times New Roman"/>
                <w:color w:val="000000"/>
              </w:rPr>
              <w:t>.17</w:t>
            </w:r>
          </w:p>
        </w:tc>
        <w:tc>
          <w:tcPr>
            <w:tcW w:w="833" w:type="dxa"/>
            <w:tcBorders>
              <w:top w:val="nil"/>
              <w:left w:val="nil"/>
              <w:bottom w:val="nil"/>
              <w:right w:val="nil"/>
            </w:tcBorders>
          </w:tcPr>
          <w:p w14:paraId="1EC762C6" w14:textId="4CAA6364" w:rsidR="00A9086C" w:rsidRDefault="00A9086C" w:rsidP="00371560">
            <w:pPr>
              <w:widowControl w:val="0"/>
              <w:autoSpaceDE w:val="0"/>
              <w:autoSpaceDN w:val="0"/>
              <w:adjustRightInd w:val="0"/>
              <w:jc w:val="both"/>
              <w:rPr>
                <w:rFonts w:ascii="Times New Roman" w:hAnsi="Times New Roman" w:cs="Times New Roman"/>
                <w:color w:val="000000"/>
              </w:rPr>
            </w:pPr>
          </w:p>
          <w:p w14:paraId="3FB3CE24" w14:textId="6FF81A9C" w:rsidR="00833634" w:rsidRPr="00A9086C" w:rsidRDefault="00A9086C" w:rsidP="00371560">
            <w:pPr>
              <w:rPr>
                <w:rFonts w:ascii="Times New Roman" w:hAnsi="Times New Roman" w:cs="Times New Roman"/>
              </w:rPr>
            </w:pPr>
            <w:r>
              <w:rPr>
                <w:rFonts w:ascii="Times New Roman" w:hAnsi="Times New Roman" w:cs="Times New Roman"/>
              </w:rPr>
              <w:t>.85</w:t>
            </w:r>
          </w:p>
        </w:tc>
        <w:tc>
          <w:tcPr>
            <w:tcW w:w="833" w:type="dxa"/>
            <w:tcBorders>
              <w:top w:val="nil"/>
              <w:left w:val="nil"/>
              <w:bottom w:val="nil"/>
              <w:right w:val="nil"/>
            </w:tcBorders>
          </w:tcPr>
          <w:p w14:paraId="3FBA1340" w14:textId="4B1925AE" w:rsidR="00833634" w:rsidRPr="00833634" w:rsidRDefault="00833634" w:rsidP="00C87011">
            <w:pPr>
              <w:widowControl w:val="0"/>
              <w:autoSpaceDE w:val="0"/>
              <w:autoSpaceDN w:val="0"/>
              <w:adjustRightInd w:val="0"/>
              <w:jc w:val="both"/>
              <w:rPr>
                <w:rFonts w:ascii="Times New Roman" w:hAnsi="Times New Roman" w:cs="Times New Roman"/>
                <w:color w:val="000000"/>
              </w:rPr>
            </w:pPr>
          </w:p>
          <w:p w14:paraId="77C95919" w14:textId="471BF8A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.39</w:t>
            </w:r>
          </w:p>
        </w:tc>
      </w:tr>
      <w:tr w:rsidR="00833634" w:rsidRPr="00833634" w14:paraId="0A722BCA" w14:textId="77777777" w:rsidTr="00114C24">
        <w:trPr>
          <w:trHeight w:val="290"/>
          <w:jc w:val="center"/>
        </w:trPr>
        <w:tc>
          <w:tcPr>
            <w:tcW w:w="1572" w:type="dxa"/>
            <w:tcBorders>
              <w:top w:val="nil"/>
              <w:left w:val="nil"/>
              <w:bottom w:val="nil"/>
              <w:right w:val="nil"/>
            </w:tcBorders>
          </w:tcPr>
          <w:p w14:paraId="065EB156"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c>
          <w:tcPr>
            <w:tcW w:w="1159" w:type="dxa"/>
            <w:tcBorders>
              <w:top w:val="nil"/>
              <w:left w:val="nil"/>
              <w:bottom w:val="nil"/>
              <w:right w:val="nil"/>
            </w:tcBorders>
          </w:tcPr>
          <w:p w14:paraId="70307161"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No Asisten</w:t>
            </w:r>
          </w:p>
          <w:p w14:paraId="79C5F639"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c>
          <w:tcPr>
            <w:tcW w:w="600" w:type="dxa"/>
            <w:tcBorders>
              <w:top w:val="nil"/>
              <w:left w:val="nil"/>
              <w:bottom w:val="nil"/>
              <w:right w:val="nil"/>
            </w:tcBorders>
          </w:tcPr>
          <w:p w14:paraId="3A83F291"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65</w:t>
            </w:r>
          </w:p>
        </w:tc>
        <w:tc>
          <w:tcPr>
            <w:tcW w:w="850" w:type="dxa"/>
            <w:tcBorders>
              <w:top w:val="nil"/>
              <w:left w:val="nil"/>
              <w:bottom w:val="nil"/>
              <w:right w:val="nil"/>
            </w:tcBorders>
          </w:tcPr>
          <w:p w14:paraId="72FD77C5" w14:textId="712112FC"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4.85</w:t>
            </w:r>
          </w:p>
        </w:tc>
        <w:tc>
          <w:tcPr>
            <w:tcW w:w="1160" w:type="dxa"/>
            <w:tcBorders>
              <w:top w:val="nil"/>
              <w:left w:val="nil"/>
              <w:bottom w:val="nil"/>
              <w:right w:val="nil"/>
            </w:tcBorders>
          </w:tcPr>
          <w:p w14:paraId="00E8AB45" w14:textId="490B3472"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1.36</w:t>
            </w:r>
          </w:p>
        </w:tc>
        <w:tc>
          <w:tcPr>
            <w:tcW w:w="541" w:type="dxa"/>
            <w:tcBorders>
              <w:top w:val="nil"/>
              <w:left w:val="nil"/>
              <w:bottom w:val="nil"/>
              <w:right w:val="nil"/>
            </w:tcBorders>
          </w:tcPr>
          <w:p w14:paraId="78FF1C5A" w14:textId="41463DE9"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.16</w:t>
            </w:r>
          </w:p>
        </w:tc>
        <w:tc>
          <w:tcPr>
            <w:tcW w:w="1611" w:type="dxa"/>
            <w:tcBorders>
              <w:top w:val="nil"/>
              <w:left w:val="nil"/>
              <w:bottom w:val="nil"/>
              <w:right w:val="nil"/>
            </w:tcBorders>
          </w:tcPr>
          <w:p w14:paraId="6DEFA1EE" w14:textId="77777777" w:rsidR="00833634" w:rsidRPr="00833634" w:rsidRDefault="00833634" w:rsidP="00114C24">
            <w:pPr>
              <w:widowControl w:val="0"/>
              <w:autoSpaceDE w:val="0"/>
              <w:autoSpaceDN w:val="0"/>
              <w:adjustRightInd w:val="0"/>
              <w:jc w:val="center"/>
              <w:rPr>
                <w:rFonts w:ascii="Times New Roman" w:hAnsi="Times New Roman" w:cs="Times New Roman"/>
                <w:color w:val="000000"/>
              </w:rPr>
            </w:pPr>
          </w:p>
        </w:tc>
        <w:tc>
          <w:tcPr>
            <w:tcW w:w="833" w:type="dxa"/>
            <w:tcBorders>
              <w:top w:val="nil"/>
              <w:left w:val="nil"/>
              <w:bottom w:val="nil"/>
              <w:right w:val="nil"/>
            </w:tcBorders>
          </w:tcPr>
          <w:p w14:paraId="40D40D31" w14:textId="77777777" w:rsidR="00833634" w:rsidRPr="00833634" w:rsidRDefault="00833634" w:rsidP="00371560">
            <w:pPr>
              <w:widowControl w:val="0"/>
              <w:autoSpaceDE w:val="0"/>
              <w:autoSpaceDN w:val="0"/>
              <w:adjustRightInd w:val="0"/>
              <w:jc w:val="both"/>
              <w:rPr>
                <w:rFonts w:ascii="Times New Roman" w:hAnsi="Times New Roman" w:cs="Times New Roman"/>
                <w:color w:val="000000"/>
              </w:rPr>
            </w:pPr>
          </w:p>
        </w:tc>
        <w:tc>
          <w:tcPr>
            <w:tcW w:w="833" w:type="dxa"/>
            <w:tcBorders>
              <w:top w:val="nil"/>
              <w:left w:val="nil"/>
              <w:bottom w:val="nil"/>
              <w:right w:val="nil"/>
            </w:tcBorders>
          </w:tcPr>
          <w:p w14:paraId="1D2408CC" w14:textId="6225023F"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r>
      <w:tr w:rsidR="00833634" w:rsidRPr="00833634" w14:paraId="42467B82" w14:textId="77777777" w:rsidTr="00114C24">
        <w:trPr>
          <w:trHeight w:val="290"/>
          <w:jc w:val="center"/>
        </w:trPr>
        <w:tc>
          <w:tcPr>
            <w:tcW w:w="1572" w:type="dxa"/>
            <w:tcBorders>
              <w:top w:val="nil"/>
              <w:left w:val="nil"/>
              <w:bottom w:val="nil"/>
              <w:right w:val="nil"/>
            </w:tcBorders>
          </w:tcPr>
          <w:p w14:paraId="5906A844"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MR</w:t>
            </w:r>
          </w:p>
        </w:tc>
        <w:tc>
          <w:tcPr>
            <w:tcW w:w="1159" w:type="dxa"/>
            <w:tcBorders>
              <w:top w:val="nil"/>
              <w:left w:val="nil"/>
              <w:bottom w:val="nil"/>
              <w:right w:val="nil"/>
            </w:tcBorders>
          </w:tcPr>
          <w:p w14:paraId="6F722845"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Asisten</w:t>
            </w:r>
          </w:p>
        </w:tc>
        <w:tc>
          <w:tcPr>
            <w:tcW w:w="600" w:type="dxa"/>
            <w:tcBorders>
              <w:top w:val="nil"/>
              <w:left w:val="nil"/>
              <w:bottom w:val="nil"/>
              <w:right w:val="nil"/>
            </w:tcBorders>
          </w:tcPr>
          <w:p w14:paraId="097FCAAB"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167</w:t>
            </w:r>
          </w:p>
        </w:tc>
        <w:tc>
          <w:tcPr>
            <w:tcW w:w="850" w:type="dxa"/>
            <w:tcBorders>
              <w:top w:val="nil"/>
              <w:left w:val="nil"/>
              <w:bottom w:val="nil"/>
              <w:right w:val="nil"/>
            </w:tcBorders>
          </w:tcPr>
          <w:p w14:paraId="068EAF4F" w14:textId="3FEB50F5"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6.46</w:t>
            </w:r>
          </w:p>
        </w:tc>
        <w:tc>
          <w:tcPr>
            <w:tcW w:w="1160" w:type="dxa"/>
            <w:tcBorders>
              <w:top w:val="nil"/>
              <w:left w:val="nil"/>
              <w:bottom w:val="nil"/>
              <w:right w:val="nil"/>
            </w:tcBorders>
          </w:tcPr>
          <w:p w14:paraId="2AE80B1E" w14:textId="474EAB23"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1.60</w:t>
            </w:r>
          </w:p>
        </w:tc>
        <w:tc>
          <w:tcPr>
            <w:tcW w:w="541" w:type="dxa"/>
            <w:tcBorders>
              <w:top w:val="nil"/>
              <w:left w:val="nil"/>
              <w:bottom w:val="nil"/>
              <w:right w:val="nil"/>
            </w:tcBorders>
          </w:tcPr>
          <w:p w14:paraId="22FF5830" w14:textId="328F5949"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.12</w:t>
            </w:r>
          </w:p>
        </w:tc>
        <w:tc>
          <w:tcPr>
            <w:tcW w:w="1611" w:type="dxa"/>
            <w:tcBorders>
              <w:top w:val="nil"/>
              <w:left w:val="nil"/>
              <w:bottom w:val="nil"/>
              <w:right w:val="nil"/>
            </w:tcBorders>
          </w:tcPr>
          <w:p w14:paraId="6C976C10" w14:textId="77777777" w:rsidR="00833634" w:rsidRPr="00833634" w:rsidRDefault="00833634" w:rsidP="00114C24">
            <w:pPr>
              <w:widowControl w:val="0"/>
              <w:autoSpaceDE w:val="0"/>
              <w:autoSpaceDN w:val="0"/>
              <w:adjustRightInd w:val="0"/>
              <w:jc w:val="center"/>
              <w:rPr>
                <w:rFonts w:ascii="Times New Roman" w:hAnsi="Times New Roman" w:cs="Times New Roman"/>
                <w:color w:val="000000"/>
              </w:rPr>
            </w:pPr>
          </w:p>
          <w:p w14:paraId="38E6FE8F" w14:textId="3B93FC88" w:rsidR="00833634" w:rsidRPr="00833634" w:rsidRDefault="00833634" w:rsidP="00114C24">
            <w:pPr>
              <w:widowControl w:val="0"/>
              <w:autoSpaceDE w:val="0"/>
              <w:autoSpaceDN w:val="0"/>
              <w:adjustRightInd w:val="0"/>
              <w:jc w:val="center"/>
              <w:rPr>
                <w:rFonts w:ascii="Times New Roman" w:hAnsi="Times New Roman" w:cs="Times New Roman"/>
                <w:color w:val="000000"/>
              </w:rPr>
            </w:pPr>
            <w:r w:rsidRPr="00833634">
              <w:rPr>
                <w:rFonts w:ascii="Times New Roman" w:hAnsi="Times New Roman" w:cs="Times New Roman"/>
                <w:color w:val="000000"/>
              </w:rPr>
              <w:t>.58</w:t>
            </w:r>
          </w:p>
        </w:tc>
        <w:tc>
          <w:tcPr>
            <w:tcW w:w="833" w:type="dxa"/>
            <w:tcBorders>
              <w:top w:val="nil"/>
              <w:left w:val="nil"/>
              <w:bottom w:val="nil"/>
              <w:right w:val="nil"/>
            </w:tcBorders>
          </w:tcPr>
          <w:p w14:paraId="19A4528F" w14:textId="1D1263DC" w:rsidR="00A9086C" w:rsidRDefault="00A9086C" w:rsidP="00371560">
            <w:pPr>
              <w:widowControl w:val="0"/>
              <w:autoSpaceDE w:val="0"/>
              <w:autoSpaceDN w:val="0"/>
              <w:adjustRightInd w:val="0"/>
              <w:jc w:val="both"/>
              <w:rPr>
                <w:rFonts w:ascii="Times New Roman" w:hAnsi="Times New Roman" w:cs="Times New Roman"/>
                <w:color w:val="000000"/>
              </w:rPr>
            </w:pPr>
          </w:p>
          <w:p w14:paraId="658DBDAB" w14:textId="09B245A8" w:rsidR="00833634" w:rsidRPr="00A9086C" w:rsidRDefault="00A9086C" w:rsidP="00371560">
            <w:pPr>
              <w:rPr>
                <w:rFonts w:ascii="Times New Roman" w:hAnsi="Times New Roman" w:cs="Times New Roman"/>
              </w:rPr>
            </w:pPr>
            <w:r>
              <w:rPr>
                <w:rFonts w:ascii="Times New Roman" w:hAnsi="Times New Roman" w:cs="Times New Roman"/>
              </w:rPr>
              <w:t>2.45</w:t>
            </w:r>
          </w:p>
        </w:tc>
        <w:tc>
          <w:tcPr>
            <w:tcW w:w="833" w:type="dxa"/>
            <w:tcBorders>
              <w:top w:val="nil"/>
              <w:left w:val="nil"/>
              <w:bottom w:val="nil"/>
              <w:right w:val="nil"/>
            </w:tcBorders>
          </w:tcPr>
          <w:p w14:paraId="5F5C2229" w14:textId="220AF6A1" w:rsidR="00833634" w:rsidRPr="00833634" w:rsidRDefault="00833634" w:rsidP="00C87011">
            <w:pPr>
              <w:widowControl w:val="0"/>
              <w:autoSpaceDE w:val="0"/>
              <w:autoSpaceDN w:val="0"/>
              <w:adjustRightInd w:val="0"/>
              <w:jc w:val="both"/>
              <w:rPr>
                <w:rFonts w:ascii="Times New Roman" w:hAnsi="Times New Roman" w:cs="Times New Roman"/>
                <w:color w:val="000000"/>
              </w:rPr>
            </w:pPr>
          </w:p>
          <w:p w14:paraId="10C0749E" w14:textId="191F5130"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.01</w:t>
            </w:r>
          </w:p>
        </w:tc>
      </w:tr>
      <w:tr w:rsidR="00833634" w:rsidRPr="00833634" w14:paraId="280BAED4" w14:textId="77777777" w:rsidTr="00114C24">
        <w:trPr>
          <w:trHeight w:val="310"/>
          <w:jc w:val="center"/>
        </w:trPr>
        <w:tc>
          <w:tcPr>
            <w:tcW w:w="1572" w:type="dxa"/>
            <w:tcBorders>
              <w:top w:val="nil"/>
              <w:left w:val="nil"/>
              <w:bottom w:val="single" w:sz="18" w:space="0" w:color="auto"/>
              <w:right w:val="nil"/>
            </w:tcBorders>
          </w:tcPr>
          <w:p w14:paraId="24FD0737"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c>
          <w:tcPr>
            <w:tcW w:w="1159" w:type="dxa"/>
            <w:tcBorders>
              <w:top w:val="nil"/>
              <w:left w:val="nil"/>
              <w:bottom w:val="single" w:sz="18" w:space="0" w:color="auto"/>
              <w:right w:val="nil"/>
            </w:tcBorders>
          </w:tcPr>
          <w:p w14:paraId="1A0A8C6B"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No Asisten</w:t>
            </w:r>
          </w:p>
        </w:tc>
        <w:tc>
          <w:tcPr>
            <w:tcW w:w="600" w:type="dxa"/>
            <w:tcBorders>
              <w:top w:val="nil"/>
              <w:left w:val="nil"/>
              <w:bottom w:val="single" w:sz="18" w:space="0" w:color="auto"/>
              <w:right w:val="nil"/>
            </w:tcBorders>
          </w:tcPr>
          <w:p w14:paraId="21B9AAA2" w14:textId="77777777"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65</w:t>
            </w:r>
          </w:p>
        </w:tc>
        <w:tc>
          <w:tcPr>
            <w:tcW w:w="850" w:type="dxa"/>
            <w:tcBorders>
              <w:top w:val="nil"/>
              <w:left w:val="nil"/>
              <w:bottom w:val="single" w:sz="18" w:space="0" w:color="auto"/>
              <w:right w:val="nil"/>
            </w:tcBorders>
          </w:tcPr>
          <w:p w14:paraId="6AD3C072" w14:textId="0A60885B"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5.88</w:t>
            </w:r>
          </w:p>
        </w:tc>
        <w:tc>
          <w:tcPr>
            <w:tcW w:w="1160" w:type="dxa"/>
            <w:tcBorders>
              <w:top w:val="nil"/>
              <w:left w:val="nil"/>
              <w:bottom w:val="single" w:sz="18" w:space="0" w:color="auto"/>
              <w:right w:val="nil"/>
            </w:tcBorders>
          </w:tcPr>
          <w:p w14:paraId="588ACD13" w14:textId="125CA7E0"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1.67</w:t>
            </w:r>
          </w:p>
        </w:tc>
        <w:tc>
          <w:tcPr>
            <w:tcW w:w="541" w:type="dxa"/>
            <w:tcBorders>
              <w:top w:val="nil"/>
              <w:left w:val="nil"/>
              <w:bottom w:val="single" w:sz="18" w:space="0" w:color="auto"/>
              <w:right w:val="nil"/>
            </w:tcBorders>
          </w:tcPr>
          <w:p w14:paraId="5FEA2EE3" w14:textId="66819AAC" w:rsidR="00833634" w:rsidRPr="00833634" w:rsidRDefault="00833634" w:rsidP="00C87011">
            <w:pPr>
              <w:widowControl w:val="0"/>
              <w:autoSpaceDE w:val="0"/>
              <w:autoSpaceDN w:val="0"/>
              <w:adjustRightInd w:val="0"/>
              <w:jc w:val="both"/>
              <w:rPr>
                <w:rFonts w:ascii="Times New Roman" w:hAnsi="Times New Roman" w:cs="Times New Roman"/>
                <w:color w:val="000000"/>
              </w:rPr>
            </w:pPr>
            <w:r w:rsidRPr="00833634">
              <w:rPr>
                <w:rFonts w:ascii="Times New Roman" w:hAnsi="Times New Roman" w:cs="Times New Roman"/>
                <w:color w:val="000000"/>
              </w:rPr>
              <w:t>.20</w:t>
            </w:r>
          </w:p>
        </w:tc>
        <w:tc>
          <w:tcPr>
            <w:tcW w:w="1611" w:type="dxa"/>
            <w:tcBorders>
              <w:top w:val="nil"/>
              <w:left w:val="nil"/>
              <w:bottom w:val="single" w:sz="18" w:space="0" w:color="auto"/>
              <w:right w:val="nil"/>
            </w:tcBorders>
          </w:tcPr>
          <w:p w14:paraId="3615A444" w14:textId="77777777" w:rsidR="00833634" w:rsidRPr="00833634" w:rsidRDefault="00833634" w:rsidP="00114C24">
            <w:pPr>
              <w:widowControl w:val="0"/>
              <w:autoSpaceDE w:val="0"/>
              <w:autoSpaceDN w:val="0"/>
              <w:adjustRightInd w:val="0"/>
              <w:jc w:val="center"/>
              <w:rPr>
                <w:rFonts w:ascii="Times New Roman" w:hAnsi="Times New Roman" w:cs="Times New Roman"/>
                <w:color w:val="000000"/>
              </w:rPr>
            </w:pPr>
          </w:p>
        </w:tc>
        <w:tc>
          <w:tcPr>
            <w:tcW w:w="833" w:type="dxa"/>
            <w:tcBorders>
              <w:top w:val="nil"/>
              <w:left w:val="nil"/>
              <w:bottom w:val="single" w:sz="18" w:space="0" w:color="auto"/>
              <w:right w:val="nil"/>
            </w:tcBorders>
          </w:tcPr>
          <w:p w14:paraId="2C92113F" w14:textId="77777777" w:rsidR="00833634" w:rsidRPr="00833634" w:rsidRDefault="00833634" w:rsidP="00371560">
            <w:pPr>
              <w:widowControl w:val="0"/>
              <w:autoSpaceDE w:val="0"/>
              <w:autoSpaceDN w:val="0"/>
              <w:adjustRightInd w:val="0"/>
              <w:jc w:val="both"/>
              <w:rPr>
                <w:rFonts w:ascii="Times New Roman" w:hAnsi="Times New Roman" w:cs="Times New Roman"/>
                <w:color w:val="000000"/>
              </w:rPr>
            </w:pPr>
          </w:p>
        </w:tc>
        <w:tc>
          <w:tcPr>
            <w:tcW w:w="833" w:type="dxa"/>
            <w:tcBorders>
              <w:top w:val="nil"/>
              <w:left w:val="nil"/>
              <w:bottom w:val="single" w:sz="18" w:space="0" w:color="auto"/>
              <w:right w:val="nil"/>
            </w:tcBorders>
          </w:tcPr>
          <w:p w14:paraId="774B8A75" w14:textId="50000A25" w:rsidR="00833634" w:rsidRPr="00833634" w:rsidRDefault="00833634" w:rsidP="00C87011">
            <w:pPr>
              <w:widowControl w:val="0"/>
              <w:autoSpaceDE w:val="0"/>
              <w:autoSpaceDN w:val="0"/>
              <w:adjustRightInd w:val="0"/>
              <w:jc w:val="both"/>
              <w:rPr>
                <w:rFonts w:ascii="Times New Roman" w:hAnsi="Times New Roman" w:cs="Times New Roman"/>
                <w:color w:val="000000"/>
              </w:rPr>
            </w:pPr>
          </w:p>
        </w:tc>
      </w:tr>
    </w:tbl>
    <w:p w14:paraId="1DD40EB8" w14:textId="6B456010" w:rsidR="003B3B41" w:rsidRPr="002C7D50" w:rsidRDefault="003B3B41" w:rsidP="00C87011">
      <w:pPr>
        <w:widowControl w:val="0"/>
        <w:autoSpaceDE w:val="0"/>
        <w:autoSpaceDN w:val="0"/>
        <w:adjustRightInd w:val="0"/>
        <w:spacing w:line="480" w:lineRule="auto"/>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Nota: participación y autonomía=PA, convivencia= CV, interacción en el juego=IJ, manejo de conflictos=MC y manejo de reglas=MR.</w:t>
      </w:r>
    </w:p>
    <w:p w14:paraId="1405D771" w14:textId="70BA1533" w:rsidR="004319C3" w:rsidRPr="002C7D50" w:rsidRDefault="00AD7454" w:rsidP="00C87011">
      <w:pPr>
        <w:widowControl w:val="0"/>
        <w:autoSpaceDE w:val="0"/>
        <w:autoSpaceDN w:val="0"/>
        <w:adjustRightInd w:val="0"/>
        <w:spacing w:line="480" w:lineRule="auto"/>
        <w:ind w:firstLine="709"/>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E</w:t>
      </w:r>
      <w:r w:rsidR="00025D02" w:rsidRPr="002C7D50">
        <w:rPr>
          <w:rFonts w:ascii="Times New Roman" w:hAnsi="Times New Roman" w:cs="Times New Roman"/>
          <w:bCs/>
          <w:color w:val="000000" w:themeColor="text1"/>
        </w:rPr>
        <w:t>n el</w:t>
      </w:r>
      <w:r w:rsidR="00DF380A" w:rsidRPr="002C7D50">
        <w:rPr>
          <w:rFonts w:ascii="Times New Roman" w:hAnsi="Times New Roman" w:cs="Times New Roman"/>
          <w:bCs/>
          <w:color w:val="000000" w:themeColor="text1"/>
        </w:rPr>
        <w:t xml:space="preserve"> grupo de niños que asisten a ludotecas, </w:t>
      </w:r>
      <w:r w:rsidRPr="002C7D50">
        <w:rPr>
          <w:rFonts w:ascii="Times New Roman" w:hAnsi="Times New Roman" w:cs="Times New Roman"/>
          <w:bCs/>
          <w:color w:val="000000" w:themeColor="text1"/>
        </w:rPr>
        <w:t xml:space="preserve">se evidencia que la </w:t>
      </w:r>
      <w:r w:rsidR="00025D02" w:rsidRPr="002C7D50">
        <w:rPr>
          <w:rFonts w:ascii="Times New Roman" w:hAnsi="Times New Roman" w:cs="Times New Roman"/>
          <w:bCs/>
          <w:color w:val="000000" w:themeColor="text1"/>
        </w:rPr>
        <w:t>media</w:t>
      </w:r>
      <w:r w:rsidR="00DF380A" w:rsidRPr="002C7D50">
        <w:rPr>
          <w:rFonts w:ascii="Times New Roman" w:hAnsi="Times New Roman" w:cs="Times New Roman"/>
          <w:bCs/>
          <w:color w:val="000000" w:themeColor="text1"/>
        </w:rPr>
        <w:t xml:space="preserve"> y la desviación estándar</w:t>
      </w:r>
      <w:r w:rsidR="00025D02" w:rsidRPr="002C7D50">
        <w:rPr>
          <w:rFonts w:ascii="Times New Roman" w:hAnsi="Times New Roman" w:cs="Times New Roman"/>
          <w:bCs/>
          <w:color w:val="000000" w:themeColor="text1"/>
        </w:rPr>
        <w:t xml:space="preserve"> </w:t>
      </w:r>
      <w:r w:rsidR="005825FB" w:rsidRPr="002C7D50">
        <w:rPr>
          <w:rFonts w:ascii="Times New Roman" w:hAnsi="Times New Roman" w:cs="Times New Roman"/>
          <w:bCs/>
          <w:color w:val="000000" w:themeColor="text1"/>
        </w:rPr>
        <w:t>son mayores.</w:t>
      </w:r>
      <w:r w:rsidR="00DF380A" w:rsidRPr="002C7D50">
        <w:rPr>
          <w:rFonts w:ascii="Times New Roman" w:hAnsi="Times New Roman" w:cs="Times New Roman"/>
          <w:bCs/>
          <w:color w:val="000000" w:themeColor="text1"/>
        </w:rPr>
        <w:t xml:space="preserve"> Para los </w:t>
      </w:r>
      <w:r w:rsidR="00C732C0" w:rsidRPr="002C7D50">
        <w:rPr>
          <w:rFonts w:ascii="Times New Roman" w:hAnsi="Times New Roman" w:cs="Times New Roman"/>
          <w:bCs/>
          <w:color w:val="000000" w:themeColor="text1"/>
        </w:rPr>
        <w:t xml:space="preserve">componentes de convivencia y manejo de reglas el </w:t>
      </w:r>
      <w:r w:rsidR="00C732C0" w:rsidRPr="002C7D50">
        <w:rPr>
          <w:rFonts w:ascii="Times New Roman" w:hAnsi="Times New Roman" w:cs="Times New Roman"/>
          <w:bCs/>
          <w:color w:val="000000" w:themeColor="text1"/>
        </w:rPr>
        <w:lastRenderedPageBreak/>
        <w:t xml:space="preserve">p-valor es </w:t>
      </w:r>
      <w:r w:rsidR="00C732C0" w:rsidRPr="002C7D50">
        <w:rPr>
          <w:rFonts w:ascii="Times New Roman" w:hAnsi="Times New Roman" w:cs="Times New Roman"/>
          <w:bCs/>
          <w:i/>
          <w:color w:val="000000" w:themeColor="text1"/>
        </w:rPr>
        <w:t>p</w:t>
      </w:r>
      <w:r w:rsidR="00DF2BB2" w:rsidRPr="002C7D50">
        <w:rPr>
          <w:rFonts w:ascii="Times New Roman" w:hAnsi="Times New Roman" w:cs="Times New Roman"/>
          <w:bCs/>
          <w:color w:val="000000" w:themeColor="text1"/>
        </w:rPr>
        <w:t>&lt;.</w:t>
      </w:r>
      <w:r w:rsidR="00C732C0" w:rsidRPr="002C7D50">
        <w:rPr>
          <w:rFonts w:ascii="Times New Roman" w:hAnsi="Times New Roman" w:cs="Times New Roman"/>
          <w:bCs/>
          <w:color w:val="000000" w:themeColor="text1"/>
        </w:rPr>
        <w:t xml:space="preserve">05 y es por ello que se rechaza la hipótesis nula, infiriendo </w:t>
      </w:r>
      <w:r w:rsidR="004E230C" w:rsidRPr="002C7D50">
        <w:rPr>
          <w:rFonts w:ascii="Times New Roman" w:hAnsi="Times New Roman" w:cs="Times New Roman"/>
          <w:bCs/>
          <w:color w:val="000000" w:themeColor="text1"/>
        </w:rPr>
        <w:t>que</w:t>
      </w:r>
      <w:r w:rsidR="00C732C0" w:rsidRPr="002C7D50">
        <w:rPr>
          <w:rFonts w:ascii="Times New Roman" w:hAnsi="Times New Roman" w:cs="Times New Roman"/>
          <w:bCs/>
          <w:color w:val="000000" w:themeColor="text1"/>
        </w:rPr>
        <w:t xml:space="preserve"> </w:t>
      </w:r>
      <w:r w:rsidR="00850171" w:rsidRPr="002C7D50">
        <w:rPr>
          <w:rFonts w:ascii="Times New Roman" w:hAnsi="Times New Roman" w:cs="Times New Roman"/>
          <w:bCs/>
          <w:color w:val="000000" w:themeColor="text1"/>
        </w:rPr>
        <w:t>s</w:t>
      </w:r>
      <w:r w:rsidR="00850171">
        <w:rPr>
          <w:rFonts w:ascii="Times New Roman" w:hAnsi="Times New Roman" w:cs="Times New Roman"/>
          <w:bCs/>
          <w:color w:val="000000" w:themeColor="text1"/>
        </w:rPr>
        <w:t>í</w:t>
      </w:r>
      <w:r w:rsidR="00850171" w:rsidRPr="002C7D50">
        <w:rPr>
          <w:rFonts w:ascii="Times New Roman" w:hAnsi="Times New Roman" w:cs="Times New Roman"/>
          <w:bCs/>
          <w:color w:val="000000" w:themeColor="text1"/>
        </w:rPr>
        <w:t xml:space="preserve"> </w:t>
      </w:r>
      <w:r w:rsidR="00C732C0" w:rsidRPr="002C7D50">
        <w:rPr>
          <w:rFonts w:ascii="Times New Roman" w:hAnsi="Times New Roman" w:cs="Times New Roman"/>
          <w:bCs/>
          <w:color w:val="000000" w:themeColor="text1"/>
        </w:rPr>
        <w:t>existen diferencias en</w:t>
      </w:r>
      <w:r w:rsidR="00DF380A" w:rsidRPr="002C7D50">
        <w:rPr>
          <w:rFonts w:ascii="Times New Roman" w:hAnsi="Times New Roman" w:cs="Times New Roman"/>
          <w:bCs/>
          <w:color w:val="000000" w:themeColor="text1"/>
        </w:rPr>
        <w:t>tre el</w:t>
      </w:r>
      <w:r w:rsidR="00C732C0" w:rsidRPr="002C7D50">
        <w:rPr>
          <w:rFonts w:ascii="Times New Roman" w:hAnsi="Times New Roman" w:cs="Times New Roman"/>
          <w:bCs/>
          <w:color w:val="000000" w:themeColor="text1"/>
        </w:rPr>
        <w:t xml:space="preserve"> </w:t>
      </w:r>
      <w:r w:rsidR="00DF380A" w:rsidRPr="002C7D50">
        <w:rPr>
          <w:rFonts w:ascii="Times New Roman" w:hAnsi="Times New Roman" w:cs="Times New Roman"/>
          <w:bCs/>
          <w:color w:val="000000" w:themeColor="text1"/>
        </w:rPr>
        <w:t xml:space="preserve">grupo de </w:t>
      </w:r>
      <w:r w:rsidR="00C732C0" w:rsidRPr="002C7D50">
        <w:rPr>
          <w:rFonts w:ascii="Times New Roman" w:hAnsi="Times New Roman" w:cs="Times New Roman"/>
          <w:bCs/>
          <w:color w:val="000000" w:themeColor="text1"/>
        </w:rPr>
        <w:t>los niños que asisten y los</w:t>
      </w:r>
      <w:r w:rsidR="00DF380A" w:rsidRPr="002C7D50">
        <w:rPr>
          <w:rFonts w:ascii="Times New Roman" w:hAnsi="Times New Roman" w:cs="Times New Roman"/>
          <w:bCs/>
          <w:color w:val="000000" w:themeColor="text1"/>
        </w:rPr>
        <w:t xml:space="preserve"> que no, para estos dos </w:t>
      </w:r>
      <w:r w:rsidR="00C732C0" w:rsidRPr="002C7D50">
        <w:rPr>
          <w:rFonts w:ascii="Times New Roman" w:hAnsi="Times New Roman" w:cs="Times New Roman"/>
          <w:bCs/>
          <w:color w:val="000000" w:themeColor="text1"/>
        </w:rPr>
        <w:t>componentes en particular.</w:t>
      </w:r>
      <w:r w:rsidR="00DF380A" w:rsidRPr="002C7D50">
        <w:rPr>
          <w:rFonts w:ascii="Times New Roman" w:hAnsi="Times New Roman" w:cs="Times New Roman"/>
          <w:bCs/>
          <w:color w:val="000000" w:themeColor="text1"/>
        </w:rPr>
        <w:t xml:space="preserve"> Por ende, en los otros tres </w:t>
      </w:r>
      <w:r w:rsidR="00C732C0" w:rsidRPr="002C7D50">
        <w:rPr>
          <w:rFonts w:ascii="Times New Roman" w:hAnsi="Times New Roman" w:cs="Times New Roman"/>
          <w:bCs/>
          <w:color w:val="000000" w:themeColor="text1"/>
        </w:rPr>
        <w:t>componentes</w:t>
      </w:r>
      <w:r w:rsidR="00DF380A" w:rsidRPr="002C7D50">
        <w:rPr>
          <w:rFonts w:ascii="Times New Roman" w:hAnsi="Times New Roman" w:cs="Times New Roman"/>
          <w:bCs/>
          <w:color w:val="000000" w:themeColor="text1"/>
        </w:rPr>
        <w:t xml:space="preserve"> de participación y autonomía,</w:t>
      </w:r>
      <w:r w:rsidR="00DF2BB2" w:rsidRPr="002C7D50">
        <w:rPr>
          <w:rFonts w:ascii="Times New Roman" w:hAnsi="Times New Roman" w:cs="Times New Roman"/>
          <w:bCs/>
          <w:color w:val="000000" w:themeColor="text1"/>
        </w:rPr>
        <w:t xml:space="preserve"> interacción en el juego y manejo de conflictos el </w:t>
      </w:r>
      <w:r w:rsidR="00850171">
        <w:rPr>
          <w:rFonts w:ascii="Times New Roman" w:hAnsi="Times New Roman" w:cs="Times New Roman"/>
          <w:bCs/>
          <w:color w:val="000000" w:themeColor="text1"/>
        </w:rPr>
        <w:t xml:space="preserve">valor de </w:t>
      </w:r>
      <w:r w:rsidR="00DF2BB2" w:rsidRPr="002C7D50">
        <w:rPr>
          <w:rFonts w:ascii="Times New Roman" w:hAnsi="Times New Roman" w:cs="Times New Roman"/>
          <w:bCs/>
          <w:i/>
          <w:color w:val="000000" w:themeColor="text1"/>
        </w:rPr>
        <w:t>p</w:t>
      </w:r>
      <w:r w:rsidR="00850171">
        <w:rPr>
          <w:rFonts w:ascii="Times New Roman" w:hAnsi="Times New Roman" w:cs="Times New Roman"/>
          <w:bCs/>
          <w:i/>
          <w:color w:val="000000" w:themeColor="text1"/>
        </w:rPr>
        <w:t xml:space="preserve"> </w:t>
      </w:r>
      <w:r w:rsidR="00DF2BB2" w:rsidRPr="002C7D50">
        <w:rPr>
          <w:rFonts w:ascii="Times New Roman" w:hAnsi="Times New Roman" w:cs="Times New Roman"/>
          <w:bCs/>
          <w:color w:val="000000" w:themeColor="text1"/>
        </w:rPr>
        <w:t>&gt;</w:t>
      </w:r>
      <w:r w:rsidR="00850171">
        <w:rPr>
          <w:rFonts w:ascii="Times New Roman" w:hAnsi="Times New Roman" w:cs="Times New Roman"/>
          <w:bCs/>
          <w:color w:val="000000" w:themeColor="text1"/>
        </w:rPr>
        <w:t xml:space="preserve"> </w:t>
      </w:r>
      <w:r w:rsidR="00DF2BB2" w:rsidRPr="002C7D50">
        <w:rPr>
          <w:rFonts w:ascii="Times New Roman" w:hAnsi="Times New Roman" w:cs="Times New Roman"/>
          <w:bCs/>
          <w:color w:val="000000" w:themeColor="text1"/>
        </w:rPr>
        <w:t>.05 así que</w:t>
      </w:r>
      <w:r w:rsidR="00C732C0" w:rsidRPr="002C7D50">
        <w:rPr>
          <w:rFonts w:ascii="Times New Roman" w:hAnsi="Times New Roman" w:cs="Times New Roman"/>
          <w:bCs/>
          <w:color w:val="000000" w:themeColor="text1"/>
        </w:rPr>
        <w:t xml:space="preserve"> se </w:t>
      </w:r>
      <w:r w:rsidR="00DF2BB2" w:rsidRPr="002C7D50">
        <w:rPr>
          <w:rFonts w:ascii="Times New Roman" w:hAnsi="Times New Roman" w:cs="Times New Roman"/>
          <w:bCs/>
          <w:color w:val="000000" w:themeColor="text1"/>
        </w:rPr>
        <w:t xml:space="preserve">acepta la hipótesis nula y se </w:t>
      </w:r>
      <w:r w:rsidR="00C732C0" w:rsidRPr="002C7D50">
        <w:rPr>
          <w:rFonts w:ascii="Times New Roman" w:hAnsi="Times New Roman" w:cs="Times New Roman"/>
          <w:bCs/>
          <w:color w:val="000000" w:themeColor="text1"/>
        </w:rPr>
        <w:t>asume que no existen diferencias entre los dos grupos evalua</w:t>
      </w:r>
      <w:r w:rsidR="00DF2BB2" w:rsidRPr="002C7D50">
        <w:rPr>
          <w:rFonts w:ascii="Times New Roman" w:hAnsi="Times New Roman" w:cs="Times New Roman"/>
          <w:bCs/>
          <w:color w:val="000000" w:themeColor="text1"/>
        </w:rPr>
        <w:t>dos</w:t>
      </w:r>
      <w:r w:rsidR="00C732C0" w:rsidRPr="002C7D50">
        <w:rPr>
          <w:rFonts w:ascii="Times New Roman" w:hAnsi="Times New Roman" w:cs="Times New Roman"/>
          <w:bCs/>
          <w:color w:val="000000" w:themeColor="text1"/>
        </w:rPr>
        <w:t>.</w:t>
      </w:r>
    </w:p>
    <w:p w14:paraId="1ECA1F7C" w14:textId="21D48D62" w:rsidR="00B126E5" w:rsidRPr="00537BF6" w:rsidRDefault="00B126E5" w:rsidP="00C87011">
      <w:pPr>
        <w:widowControl w:val="0"/>
        <w:autoSpaceDE w:val="0"/>
        <w:autoSpaceDN w:val="0"/>
        <w:adjustRightInd w:val="0"/>
        <w:spacing w:line="480" w:lineRule="auto"/>
        <w:jc w:val="both"/>
        <w:rPr>
          <w:rFonts w:ascii="Times New Roman" w:hAnsi="Times New Roman" w:cs="Times New Roman"/>
          <w:b/>
          <w:bCs/>
          <w:color w:val="000000" w:themeColor="text1"/>
        </w:rPr>
      </w:pPr>
      <w:r w:rsidRPr="00537BF6">
        <w:rPr>
          <w:rFonts w:ascii="Times New Roman" w:hAnsi="Times New Roman" w:cs="Times New Roman"/>
          <w:b/>
          <w:bCs/>
          <w:color w:val="000000" w:themeColor="text1"/>
        </w:rPr>
        <w:t xml:space="preserve">Descripción de los resultados generales de las niñas por componentes </w:t>
      </w:r>
    </w:p>
    <w:p w14:paraId="3B0BA749" w14:textId="5166E1DB" w:rsidR="000C572B" w:rsidRPr="002C7D50" w:rsidRDefault="00E56DE3" w:rsidP="00C87011">
      <w:pPr>
        <w:widowControl w:val="0"/>
        <w:autoSpaceDE w:val="0"/>
        <w:autoSpaceDN w:val="0"/>
        <w:adjustRightInd w:val="0"/>
        <w:spacing w:line="480" w:lineRule="auto"/>
        <w:ind w:firstLine="709"/>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Con la t</w:t>
      </w:r>
      <w:r w:rsidR="000F0B01" w:rsidRPr="002C7D50">
        <w:rPr>
          <w:rFonts w:ascii="Times New Roman" w:hAnsi="Times New Roman" w:cs="Times New Roman"/>
          <w:bCs/>
          <w:color w:val="000000" w:themeColor="text1"/>
        </w:rPr>
        <w:t>abla 6</w:t>
      </w:r>
      <w:r w:rsidRPr="002C7D50">
        <w:rPr>
          <w:rFonts w:ascii="Times New Roman" w:hAnsi="Times New Roman" w:cs="Times New Roman"/>
          <w:bCs/>
          <w:color w:val="000000" w:themeColor="text1"/>
        </w:rPr>
        <w:t xml:space="preserve"> se tienen los valores de los datos generales </w:t>
      </w:r>
      <w:r w:rsidR="0042022D" w:rsidRPr="002C7D50">
        <w:rPr>
          <w:rFonts w:ascii="Times New Roman" w:hAnsi="Times New Roman" w:cs="Times New Roman"/>
          <w:bCs/>
          <w:color w:val="000000" w:themeColor="text1"/>
        </w:rPr>
        <w:t xml:space="preserve">por </w:t>
      </w:r>
      <w:r w:rsidR="00270155" w:rsidRPr="002C7D50">
        <w:rPr>
          <w:rFonts w:ascii="Times New Roman" w:hAnsi="Times New Roman" w:cs="Times New Roman"/>
          <w:bCs/>
          <w:color w:val="000000" w:themeColor="text1"/>
        </w:rPr>
        <w:t xml:space="preserve">componentes </w:t>
      </w:r>
      <w:r w:rsidRPr="002C7D50">
        <w:rPr>
          <w:rFonts w:ascii="Times New Roman" w:hAnsi="Times New Roman" w:cs="Times New Roman"/>
          <w:bCs/>
          <w:color w:val="000000" w:themeColor="text1"/>
        </w:rPr>
        <w:t>de las competencias ciudadanas en las niña</w:t>
      </w:r>
      <w:r w:rsidR="00270155" w:rsidRPr="002C7D50">
        <w:rPr>
          <w:rFonts w:ascii="Times New Roman" w:hAnsi="Times New Roman" w:cs="Times New Roman"/>
          <w:bCs/>
          <w:color w:val="000000" w:themeColor="text1"/>
        </w:rPr>
        <w:t>s</w:t>
      </w:r>
      <w:r w:rsidRPr="002C7D50">
        <w:rPr>
          <w:rFonts w:ascii="Times New Roman" w:hAnsi="Times New Roman" w:cs="Times New Roman"/>
          <w:bCs/>
          <w:color w:val="000000" w:themeColor="text1"/>
        </w:rPr>
        <w:t xml:space="preserve"> q</w:t>
      </w:r>
      <w:r w:rsidR="00270155" w:rsidRPr="002C7D50">
        <w:rPr>
          <w:rFonts w:ascii="Times New Roman" w:hAnsi="Times New Roman" w:cs="Times New Roman"/>
          <w:bCs/>
          <w:color w:val="000000" w:themeColor="text1"/>
        </w:rPr>
        <w:t xml:space="preserve">ue asisten a ludotecas y aquellas que no, </w:t>
      </w:r>
      <w:r w:rsidRPr="002C7D50">
        <w:rPr>
          <w:rFonts w:ascii="Times New Roman" w:hAnsi="Times New Roman" w:cs="Times New Roman"/>
          <w:bCs/>
          <w:color w:val="000000" w:themeColor="text1"/>
        </w:rPr>
        <w:t>en los dos escenarios,</w:t>
      </w:r>
      <w:r w:rsidR="00270155" w:rsidRPr="002C7D50">
        <w:rPr>
          <w:rFonts w:ascii="Times New Roman" w:hAnsi="Times New Roman" w:cs="Times New Roman"/>
          <w:bCs/>
          <w:color w:val="000000" w:themeColor="text1"/>
        </w:rPr>
        <w:t xml:space="preserve"> el de</w:t>
      </w:r>
      <w:r w:rsidRPr="002C7D50">
        <w:rPr>
          <w:rFonts w:ascii="Times New Roman" w:hAnsi="Times New Roman" w:cs="Times New Roman"/>
          <w:bCs/>
          <w:color w:val="000000" w:themeColor="text1"/>
        </w:rPr>
        <w:t xml:space="preserve"> juego libre y</w:t>
      </w:r>
      <w:r w:rsidR="00270155" w:rsidRPr="002C7D50">
        <w:rPr>
          <w:rFonts w:ascii="Times New Roman" w:hAnsi="Times New Roman" w:cs="Times New Roman"/>
          <w:bCs/>
          <w:color w:val="000000" w:themeColor="text1"/>
        </w:rPr>
        <w:t xml:space="preserve"> juego</w:t>
      </w:r>
      <w:r w:rsidRPr="002C7D50">
        <w:rPr>
          <w:rFonts w:ascii="Times New Roman" w:hAnsi="Times New Roman" w:cs="Times New Roman"/>
          <w:bCs/>
          <w:color w:val="000000" w:themeColor="text1"/>
        </w:rPr>
        <w:t xml:space="preserve"> guiado.    </w:t>
      </w:r>
    </w:p>
    <w:p w14:paraId="412630E9" w14:textId="01B6432D" w:rsidR="00C04EBD" w:rsidRPr="002C7D50" w:rsidRDefault="000F0B01" w:rsidP="00C87011">
      <w:pPr>
        <w:widowControl w:val="0"/>
        <w:autoSpaceDE w:val="0"/>
        <w:autoSpaceDN w:val="0"/>
        <w:adjustRightInd w:val="0"/>
        <w:spacing w:line="480" w:lineRule="auto"/>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Tabla 6</w:t>
      </w:r>
    </w:p>
    <w:p w14:paraId="3E21B0C9" w14:textId="1D6EF242" w:rsidR="000C572B" w:rsidRDefault="000C572B" w:rsidP="00C87011">
      <w:pPr>
        <w:widowControl w:val="0"/>
        <w:autoSpaceDE w:val="0"/>
        <w:autoSpaceDN w:val="0"/>
        <w:adjustRightInd w:val="0"/>
        <w:spacing w:line="480" w:lineRule="auto"/>
        <w:jc w:val="both"/>
        <w:rPr>
          <w:rFonts w:ascii="Times New Roman" w:hAnsi="Times New Roman" w:cs="Times New Roman"/>
          <w:bCs/>
          <w:i/>
          <w:color w:val="000000" w:themeColor="text1"/>
        </w:rPr>
      </w:pPr>
      <w:r w:rsidRPr="002C7D50">
        <w:rPr>
          <w:rFonts w:ascii="Times New Roman" w:hAnsi="Times New Roman" w:cs="Times New Roman"/>
          <w:bCs/>
          <w:i/>
          <w:color w:val="000000" w:themeColor="text1"/>
        </w:rPr>
        <w:t>Datos generales niña</w:t>
      </w:r>
      <w:r w:rsidR="005A0FB9" w:rsidRPr="002C7D50">
        <w:rPr>
          <w:rFonts w:ascii="Times New Roman" w:hAnsi="Times New Roman" w:cs="Times New Roman"/>
          <w:bCs/>
          <w:i/>
          <w:color w:val="000000" w:themeColor="text1"/>
        </w:rPr>
        <w:t xml:space="preserve">s por </w:t>
      </w:r>
      <w:r w:rsidRPr="002C7D50">
        <w:rPr>
          <w:rFonts w:ascii="Times New Roman" w:hAnsi="Times New Roman" w:cs="Times New Roman"/>
          <w:bCs/>
          <w:i/>
          <w:color w:val="000000" w:themeColor="text1"/>
        </w:rPr>
        <w:t>componente</w:t>
      </w:r>
      <w:r w:rsidR="005A0FB9" w:rsidRPr="002C7D50">
        <w:rPr>
          <w:rFonts w:ascii="Times New Roman" w:hAnsi="Times New Roman" w:cs="Times New Roman"/>
          <w:bCs/>
          <w:i/>
          <w:color w:val="000000" w:themeColor="text1"/>
        </w:rPr>
        <w:t>s</w:t>
      </w:r>
    </w:p>
    <w:p w14:paraId="47124642" w14:textId="77777777" w:rsidR="00371560" w:rsidRPr="00371560" w:rsidRDefault="00371560" w:rsidP="00C87011">
      <w:pPr>
        <w:widowControl w:val="0"/>
        <w:autoSpaceDE w:val="0"/>
        <w:autoSpaceDN w:val="0"/>
        <w:adjustRightInd w:val="0"/>
        <w:spacing w:line="480" w:lineRule="auto"/>
        <w:jc w:val="both"/>
        <w:rPr>
          <w:rFonts w:ascii="Times New Roman" w:hAnsi="Times New Roman" w:cs="Times New Roman"/>
          <w:b/>
          <w:bCs/>
          <w:i/>
          <w:color w:val="000000" w:themeColor="text1"/>
        </w:rPr>
      </w:pPr>
    </w:p>
    <w:tbl>
      <w:tblPr>
        <w:tblW w:w="9469" w:type="dxa"/>
        <w:tblInd w:w="55" w:type="dxa"/>
        <w:tblLayout w:type="fixed"/>
        <w:tblCellMar>
          <w:left w:w="70" w:type="dxa"/>
          <w:right w:w="70" w:type="dxa"/>
        </w:tblCellMar>
        <w:tblLook w:val="04A0" w:firstRow="1" w:lastRow="0" w:firstColumn="1" w:lastColumn="0" w:noHBand="0" w:noVBand="1"/>
      </w:tblPr>
      <w:tblGrid>
        <w:gridCol w:w="1716"/>
        <w:gridCol w:w="1221"/>
        <w:gridCol w:w="505"/>
        <w:gridCol w:w="761"/>
        <w:gridCol w:w="1189"/>
        <w:gridCol w:w="722"/>
        <w:gridCol w:w="1272"/>
        <w:gridCol w:w="971"/>
        <w:gridCol w:w="1112"/>
      </w:tblGrid>
      <w:tr w:rsidR="00371560" w:rsidRPr="002C7D50" w14:paraId="2D001D91" w14:textId="77777777" w:rsidTr="00CF3818">
        <w:trPr>
          <w:trHeight w:val="620"/>
        </w:trPr>
        <w:tc>
          <w:tcPr>
            <w:tcW w:w="1716" w:type="dxa"/>
            <w:tcBorders>
              <w:top w:val="single" w:sz="18" w:space="0" w:color="auto"/>
              <w:left w:val="nil"/>
              <w:bottom w:val="single" w:sz="4" w:space="0" w:color="auto"/>
              <w:right w:val="nil"/>
            </w:tcBorders>
            <w:shd w:val="clear" w:color="auto" w:fill="auto"/>
            <w:vAlign w:val="bottom"/>
            <w:hideMark/>
          </w:tcPr>
          <w:p w14:paraId="474E8292"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Componente</w:t>
            </w:r>
          </w:p>
          <w:p w14:paraId="29F3FB2C" w14:textId="77777777" w:rsidR="00371560" w:rsidRPr="002C7D50" w:rsidRDefault="00371560" w:rsidP="00CE60E4">
            <w:pPr>
              <w:jc w:val="both"/>
              <w:rPr>
                <w:rFonts w:ascii="Times New Roman" w:eastAsia="Times New Roman" w:hAnsi="Times New Roman" w:cs="Times New Roman"/>
                <w:color w:val="000000"/>
              </w:rPr>
            </w:pPr>
          </w:p>
        </w:tc>
        <w:tc>
          <w:tcPr>
            <w:tcW w:w="1221" w:type="dxa"/>
            <w:tcBorders>
              <w:top w:val="single" w:sz="18" w:space="0" w:color="auto"/>
              <w:left w:val="nil"/>
              <w:bottom w:val="single" w:sz="4" w:space="0" w:color="auto"/>
              <w:right w:val="nil"/>
            </w:tcBorders>
            <w:shd w:val="clear" w:color="auto" w:fill="auto"/>
            <w:noWrap/>
            <w:vAlign w:val="bottom"/>
            <w:hideMark/>
          </w:tcPr>
          <w:p w14:paraId="0FF7A28D"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Grupo</w:t>
            </w:r>
          </w:p>
          <w:p w14:paraId="2A23AD5A" w14:textId="77777777" w:rsidR="00371560" w:rsidRPr="002C7D50" w:rsidRDefault="00371560" w:rsidP="00CE60E4">
            <w:pPr>
              <w:jc w:val="both"/>
              <w:rPr>
                <w:rFonts w:ascii="Times New Roman" w:eastAsia="Times New Roman" w:hAnsi="Times New Roman" w:cs="Times New Roman"/>
                <w:color w:val="000000"/>
              </w:rPr>
            </w:pPr>
          </w:p>
        </w:tc>
        <w:tc>
          <w:tcPr>
            <w:tcW w:w="505" w:type="dxa"/>
            <w:tcBorders>
              <w:top w:val="single" w:sz="18" w:space="0" w:color="auto"/>
              <w:left w:val="nil"/>
              <w:bottom w:val="single" w:sz="4" w:space="0" w:color="auto"/>
              <w:right w:val="nil"/>
            </w:tcBorders>
            <w:shd w:val="clear" w:color="auto" w:fill="auto"/>
            <w:noWrap/>
            <w:vAlign w:val="bottom"/>
            <w:hideMark/>
          </w:tcPr>
          <w:p w14:paraId="35BE1D0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N</w:t>
            </w:r>
          </w:p>
          <w:p w14:paraId="596C6C62" w14:textId="77777777" w:rsidR="00371560" w:rsidRPr="002C7D50" w:rsidRDefault="00371560" w:rsidP="00CE60E4">
            <w:pPr>
              <w:jc w:val="both"/>
              <w:rPr>
                <w:rFonts w:ascii="Times New Roman" w:eastAsia="Times New Roman" w:hAnsi="Times New Roman" w:cs="Times New Roman"/>
                <w:color w:val="000000"/>
              </w:rPr>
            </w:pPr>
          </w:p>
        </w:tc>
        <w:tc>
          <w:tcPr>
            <w:tcW w:w="761" w:type="dxa"/>
            <w:tcBorders>
              <w:top w:val="single" w:sz="18" w:space="0" w:color="auto"/>
              <w:left w:val="nil"/>
              <w:bottom w:val="single" w:sz="4" w:space="0" w:color="auto"/>
              <w:right w:val="nil"/>
            </w:tcBorders>
            <w:shd w:val="clear" w:color="auto" w:fill="auto"/>
            <w:noWrap/>
            <w:vAlign w:val="bottom"/>
            <w:hideMark/>
          </w:tcPr>
          <w:p w14:paraId="2F86D973"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Media</w:t>
            </w:r>
          </w:p>
          <w:p w14:paraId="6350CF31" w14:textId="77777777" w:rsidR="00371560" w:rsidRPr="002C7D50" w:rsidRDefault="00371560" w:rsidP="00CE60E4">
            <w:pPr>
              <w:jc w:val="both"/>
              <w:rPr>
                <w:rFonts w:ascii="Times New Roman" w:eastAsia="Times New Roman" w:hAnsi="Times New Roman" w:cs="Times New Roman"/>
                <w:color w:val="000000"/>
              </w:rPr>
            </w:pPr>
          </w:p>
        </w:tc>
        <w:tc>
          <w:tcPr>
            <w:tcW w:w="1189" w:type="dxa"/>
            <w:tcBorders>
              <w:top w:val="single" w:sz="18" w:space="0" w:color="auto"/>
              <w:left w:val="nil"/>
              <w:bottom w:val="single" w:sz="4" w:space="0" w:color="auto"/>
              <w:right w:val="nil"/>
            </w:tcBorders>
            <w:shd w:val="clear" w:color="auto" w:fill="auto"/>
            <w:vAlign w:val="bottom"/>
            <w:hideMark/>
          </w:tcPr>
          <w:p w14:paraId="2E297068"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DE </w:t>
            </w:r>
          </w:p>
          <w:p w14:paraId="06CA04F3" w14:textId="77777777" w:rsidR="00371560" w:rsidRPr="002C7D50" w:rsidRDefault="00371560" w:rsidP="00CE60E4">
            <w:pPr>
              <w:jc w:val="both"/>
              <w:rPr>
                <w:rFonts w:ascii="Times New Roman" w:eastAsia="Times New Roman" w:hAnsi="Times New Roman" w:cs="Times New Roman"/>
                <w:color w:val="000000"/>
              </w:rPr>
            </w:pPr>
          </w:p>
        </w:tc>
        <w:tc>
          <w:tcPr>
            <w:tcW w:w="722" w:type="dxa"/>
            <w:tcBorders>
              <w:top w:val="single" w:sz="18" w:space="0" w:color="auto"/>
              <w:left w:val="nil"/>
              <w:bottom w:val="single" w:sz="4" w:space="0" w:color="auto"/>
              <w:right w:val="nil"/>
            </w:tcBorders>
            <w:shd w:val="clear" w:color="auto" w:fill="auto"/>
            <w:vAlign w:val="bottom"/>
            <w:hideMark/>
          </w:tcPr>
          <w:p w14:paraId="0F2C967A"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SE </w:t>
            </w:r>
          </w:p>
          <w:p w14:paraId="3C9582A3" w14:textId="77777777" w:rsidR="00371560" w:rsidRPr="002C7D50" w:rsidRDefault="00371560" w:rsidP="00CE60E4">
            <w:pPr>
              <w:jc w:val="both"/>
              <w:rPr>
                <w:rFonts w:ascii="Times New Roman" w:eastAsia="Times New Roman" w:hAnsi="Times New Roman" w:cs="Times New Roman"/>
                <w:color w:val="000000"/>
              </w:rPr>
            </w:pPr>
          </w:p>
        </w:tc>
        <w:tc>
          <w:tcPr>
            <w:tcW w:w="1272" w:type="dxa"/>
            <w:tcBorders>
              <w:top w:val="single" w:sz="18" w:space="0" w:color="auto"/>
              <w:left w:val="nil"/>
              <w:bottom w:val="single" w:sz="4" w:space="0" w:color="auto"/>
              <w:right w:val="nil"/>
            </w:tcBorders>
            <w:shd w:val="clear" w:color="auto" w:fill="auto"/>
            <w:vAlign w:val="bottom"/>
            <w:hideMark/>
          </w:tcPr>
          <w:p w14:paraId="4EC18985"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 xml:space="preserve">Diferencia de </w:t>
            </w:r>
          </w:p>
          <w:p w14:paraId="71C59924"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Media</w:t>
            </w:r>
          </w:p>
        </w:tc>
        <w:tc>
          <w:tcPr>
            <w:tcW w:w="971" w:type="dxa"/>
            <w:tcBorders>
              <w:top w:val="single" w:sz="18" w:space="0" w:color="auto"/>
              <w:left w:val="nil"/>
              <w:bottom w:val="single" w:sz="4" w:space="0" w:color="auto"/>
              <w:right w:val="nil"/>
            </w:tcBorders>
          </w:tcPr>
          <w:p w14:paraId="1306D004" w14:textId="77777777" w:rsidR="00371560" w:rsidRPr="00371560" w:rsidRDefault="00371560" w:rsidP="00371560">
            <w:pPr>
              <w:jc w:val="both"/>
              <w:rPr>
                <w:rFonts w:ascii="Times New Roman" w:eastAsia="Times New Roman" w:hAnsi="Times New Roman" w:cs="Times New Roman"/>
                <w:iCs/>
                <w:color w:val="000000"/>
              </w:rPr>
            </w:pPr>
          </w:p>
        </w:tc>
        <w:tc>
          <w:tcPr>
            <w:tcW w:w="1112" w:type="dxa"/>
            <w:tcBorders>
              <w:top w:val="single" w:sz="18" w:space="0" w:color="auto"/>
              <w:left w:val="nil"/>
              <w:bottom w:val="single" w:sz="4" w:space="0" w:color="auto"/>
              <w:right w:val="nil"/>
            </w:tcBorders>
            <w:shd w:val="clear" w:color="auto" w:fill="auto"/>
            <w:noWrap/>
            <w:vAlign w:val="bottom"/>
            <w:hideMark/>
          </w:tcPr>
          <w:p w14:paraId="4490F483" w14:textId="0C50CE4B" w:rsidR="00371560" w:rsidRPr="002C7D50" w:rsidRDefault="00371560" w:rsidP="00CE60E4">
            <w:pPr>
              <w:jc w:val="both"/>
              <w:rPr>
                <w:rFonts w:ascii="Times New Roman" w:eastAsia="Times New Roman" w:hAnsi="Times New Roman" w:cs="Times New Roman"/>
                <w:i/>
                <w:iCs/>
                <w:color w:val="000000"/>
              </w:rPr>
            </w:pPr>
            <w:r w:rsidRPr="002C7D50">
              <w:rPr>
                <w:rFonts w:ascii="Times New Roman" w:eastAsia="Times New Roman" w:hAnsi="Times New Roman" w:cs="Times New Roman"/>
                <w:i/>
                <w:iCs/>
                <w:color w:val="000000"/>
              </w:rPr>
              <w:t>p</w:t>
            </w:r>
          </w:p>
          <w:p w14:paraId="080117F1" w14:textId="77777777" w:rsidR="00371560" w:rsidRPr="002C7D50" w:rsidRDefault="00371560" w:rsidP="00CE60E4">
            <w:pPr>
              <w:jc w:val="both"/>
              <w:rPr>
                <w:rFonts w:ascii="Times New Roman" w:eastAsia="Times New Roman" w:hAnsi="Times New Roman" w:cs="Times New Roman"/>
                <w:i/>
                <w:iCs/>
                <w:color w:val="000000"/>
              </w:rPr>
            </w:pPr>
          </w:p>
        </w:tc>
      </w:tr>
      <w:tr w:rsidR="00371560" w:rsidRPr="002C7D50" w14:paraId="4A0C151E" w14:textId="77777777" w:rsidTr="00CF3818">
        <w:trPr>
          <w:trHeight w:val="300"/>
        </w:trPr>
        <w:tc>
          <w:tcPr>
            <w:tcW w:w="1716" w:type="dxa"/>
            <w:vMerge w:val="restart"/>
            <w:tcBorders>
              <w:top w:val="nil"/>
              <w:left w:val="nil"/>
              <w:bottom w:val="nil"/>
              <w:right w:val="nil"/>
            </w:tcBorders>
            <w:shd w:val="clear" w:color="auto" w:fill="auto"/>
            <w:noWrap/>
            <w:vAlign w:val="center"/>
            <w:hideMark/>
          </w:tcPr>
          <w:p w14:paraId="787B132C"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PA</w:t>
            </w:r>
          </w:p>
        </w:tc>
        <w:tc>
          <w:tcPr>
            <w:tcW w:w="1221" w:type="dxa"/>
            <w:tcBorders>
              <w:top w:val="nil"/>
              <w:left w:val="nil"/>
              <w:bottom w:val="nil"/>
              <w:right w:val="nil"/>
            </w:tcBorders>
            <w:shd w:val="clear" w:color="auto" w:fill="auto"/>
            <w:noWrap/>
            <w:vAlign w:val="bottom"/>
            <w:hideMark/>
          </w:tcPr>
          <w:p w14:paraId="249B7479"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Asisten</w:t>
            </w:r>
          </w:p>
          <w:p w14:paraId="7AD0189A" w14:textId="77777777" w:rsidR="00371560" w:rsidRPr="002C7D50" w:rsidRDefault="00371560" w:rsidP="00CE60E4">
            <w:pPr>
              <w:jc w:val="both"/>
              <w:rPr>
                <w:rFonts w:ascii="Times New Roman" w:eastAsia="Times New Roman" w:hAnsi="Times New Roman" w:cs="Times New Roman"/>
                <w:color w:val="000000"/>
              </w:rPr>
            </w:pPr>
          </w:p>
        </w:tc>
        <w:tc>
          <w:tcPr>
            <w:tcW w:w="505" w:type="dxa"/>
            <w:tcBorders>
              <w:top w:val="nil"/>
              <w:left w:val="nil"/>
              <w:bottom w:val="nil"/>
              <w:right w:val="nil"/>
            </w:tcBorders>
            <w:shd w:val="clear" w:color="auto" w:fill="auto"/>
            <w:noWrap/>
            <w:vAlign w:val="bottom"/>
            <w:hideMark/>
          </w:tcPr>
          <w:p w14:paraId="1C4CB333"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187</w:t>
            </w:r>
          </w:p>
          <w:p w14:paraId="45836AB1" w14:textId="77777777" w:rsidR="00371560" w:rsidRPr="002C7D50" w:rsidRDefault="00371560" w:rsidP="00CE60E4">
            <w:pPr>
              <w:jc w:val="both"/>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14:paraId="5DA0E6DC"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6.35</w:t>
            </w:r>
          </w:p>
          <w:p w14:paraId="00C5689B" w14:textId="77777777" w:rsidR="00371560" w:rsidRPr="002C7D50" w:rsidRDefault="00371560" w:rsidP="00CE60E4">
            <w:pPr>
              <w:jc w:val="both"/>
              <w:rPr>
                <w:rFonts w:ascii="Times New Roman" w:eastAsia="Times New Roman" w:hAnsi="Times New Roman" w:cs="Times New Roman"/>
                <w:color w:val="000000"/>
              </w:rPr>
            </w:pPr>
          </w:p>
        </w:tc>
        <w:tc>
          <w:tcPr>
            <w:tcW w:w="1189" w:type="dxa"/>
            <w:tcBorders>
              <w:top w:val="nil"/>
              <w:left w:val="nil"/>
              <w:bottom w:val="nil"/>
              <w:right w:val="nil"/>
            </w:tcBorders>
            <w:shd w:val="clear" w:color="auto" w:fill="auto"/>
            <w:noWrap/>
            <w:vAlign w:val="center"/>
            <w:hideMark/>
          </w:tcPr>
          <w:p w14:paraId="304ABE41"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1.59</w:t>
            </w:r>
          </w:p>
          <w:p w14:paraId="3E718314" w14:textId="77777777" w:rsidR="00371560" w:rsidRPr="002C7D50" w:rsidRDefault="00371560" w:rsidP="00CE60E4">
            <w:pPr>
              <w:jc w:val="both"/>
              <w:rPr>
                <w:rFonts w:ascii="Times New Roman" w:eastAsia="Times New Roman" w:hAnsi="Times New Roman" w:cs="Times New Roman"/>
                <w:color w:val="000000"/>
              </w:rPr>
            </w:pPr>
          </w:p>
        </w:tc>
        <w:tc>
          <w:tcPr>
            <w:tcW w:w="722" w:type="dxa"/>
            <w:tcBorders>
              <w:top w:val="nil"/>
              <w:left w:val="nil"/>
              <w:bottom w:val="nil"/>
              <w:right w:val="nil"/>
            </w:tcBorders>
            <w:shd w:val="clear" w:color="auto" w:fill="auto"/>
            <w:noWrap/>
            <w:vAlign w:val="bottom"/>
            <w:hideMark/>
          </w:tcPr>
          <w:p w14:paraId="23BE75D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.11</w:t>
            </w:r>
          </w:p>
          <w:p w14:paraId="5CBB738C" w14:textId="77777777" w:rsidR="00371560" w:rsidRPr="002C7D50" w:rsidRDefault="00371560" w:rsidP="00CE60E4">
            <w:pPr>
              <w:jc w:val="both"/>
              <w:rPr>
                <w:rFonts w:ascii="Times New Roman" w:eastAsia="Times New Roman" w:hAnsi="Times New Roman" w:cs="Times New Roman"/>
                <w:color w:val="000000"/>
              </w:rPr>
            </w:pPr>
          </w:p>
        </w:tc>
        <w:tc>
          <w:tcPr>
            <w:tcW w:w="1272" w:type="dxa"/>
            <w:vMerge w:val="restart"/>
            <w:tcBorders>
              <w:top w:val="nil"/>
              <w:left w:val="nil"/>
              <w:bottom w:val="nil"/>
              <w:right w:val="nil"/>
            </w:tcBorders>
            <w:shd w:val="clear" w:color="auto" w:fill="auto"/>
            <w:noWrap/>
            <w:vAlign w:val="center"/>
            <w:hideMark/>
          </w:tcPr>
          <w:p w14:paraId="1E4CB5C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.40</w:t>
            </w:r>
          </w:p>
          <w:p w14:paraId="7FE646B1" w14:textId="77777777" w:rsidR="00371560" w:rsidRPr="002C7D50" w:rsidRDefault="00371560" w:rsidP="00CE60E4">
            <w:pPr>
              <w:jc w:val="both"/>
              <w:rPr>
                <w:rFonts w:ascii="Times New Roman" w:eastAsia="Times New Roman" w:hAnsi="Times New Roman" w:cs="Times New Roman"/>
                <w:color w:val="000000"/>
              </w:rPr>
            </w:pPr>
          </w:p>
        </w:tc>
        <w:tc>
          <w:tcPr>
            <w:tcW w:w="971" w:type="dxa"/>
            <w:tcBorders>
              <w:top w:val="nil"/>
              <w:left w:val="nil"/>
              <w:bottom w:val="nil"/>
              <w:right w:val="nil"/>
            </w:tcBorders>
          </w:tcPr>
          <w:p w14:paraId="11FF7393" w14:textId="63414299" w:rsidR="003F2981" w:rsidRDefault="003F2981" w:rsidP="00371560">
            <w:pPr>
              <w:jc w:val="both"/>
              <w:rPr>
                <w:rFonts w:ascii="Times New Roman" w:eastAsia="Times New Roman" w:hAnsi="Times New Roman" w:cs="Times New Roman"/>
                <w:color w:val="000000"/>
              </w:rPr>
            </w:pPr>
          </w:p>
          <w:p w14:paraId="59A4C8FD" w14:textId="21BF70D9" w:rsidR="00371560" w:rsidRPr="003F2981" w:rsidRDefault="003F2981" w:rsidP="003F2981">
            <w:pPr>
              <w:rPr>
                <w:rFonts w:ascii="Times New Roman" w:eastAsia="Times New Roman" w:hAnsi="Times New Roman" w:cs="Times New Roman"/>
              </w:rPr>
            </w:pPr>
            <w:r>
              <w:rPr>
                <w:rFonts w:ascii="Times New Roman" w:eastAsia="Times New Roman" w:hAnsi="Times New Roman" w:cs="Times New Roman"/>
              </w:rPr>
              <w:t>1.91</w:t>
            </w:r>
          </w:p>
        </w:tc>
        <w:tc>
          <w:tcPr>
            <w:tcW w:w="1112" w:type="dxa"/>
            <w:vMerge w:val="restart"/>
            <w:tcBorders>
              <w:top w:val="nil"/>
              <w:left w:val="nil"/>
              <w:bottom w:val="nil"/>
              <w:right w:val="nil"/>
            </w:tcBorders>
            <w:shd w:val="clear" w:color="auto" w:fill="auto"/>
            <w:noWrap/>
            <w:vAlign w:val="center"/>
            <w:hideMark/>
          </w:tcPr>
          <w:p w14:paraId="4032E55E" w14:textId="0766E8D9"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.05</w:t>
            </w:r>
          </w:p>
          <w:p w14:paraId="7B9624BB" w14:textId="77777777" w:rsidR="00371560" w:rsidRPr="002C7D50" w:rsidRDefault="00371560" w:rsidP="00CE60E4">
            <w:pPr>
              <w:jc w:val="both"/>
              <w:rPr>
                <w:rFonts w:ascii="Times New Roman" w:eastAsia="Times New Roman" w:hAnsi="Times New Roman" w:cs="Times New Roman"/>
                <w:color w:val="000000"/>
              </w:rPr>
            </w:pPr>
          </w:p>
        </w:tc>
      </w:tr>
      <w:tr w:rsidR="00371560" w:rsidRPr="002C7D50" w14:paraId="08E33BA2" w14:textId="77777777" w:rsidTr="00CF3818">
        <w:trPr>
          <w:trHeight w:val="300"/>
        </w:trPr>
        <w:tc>
          <w:tcPr>
            <w:tcW w:w="1716" w:type="dxa"/>
            <w:vMerge/>
            <w:tcBorders>
              <w:top w:val="nil"/>
              <w:left w:val="nil"/>
              <w:bottom w:val="nil"/>
              <w:right w:val="nil"/>
            </w:tcBorders>
            <w:vAlign w:val="center"/>
            <w:hideMark/>
          </w:tcPr>
          <w:p w14:paraId="4C92EB0D" w14:textId="77777777" w:rsidR="00371560" w:rsidRPr="002C7D50" w:rsidRDefault="00371560" w:rsidP="00CE60E4">
            <w:pPr>
              <w:jc w:val="both"/>
              <w:rPr>
                <w:rFonts w:ascii="Times New Roman" w:eastAsia="Times New Roman" w:hAnsi="Times New Roman" w:cs="Times New Roman"/>
                <w:color w:val="000000"/>
              </w:rPr>
            </w:pPr>
          </w:p>
        </w:tc>
        <w:tc>
          <w:tcPr>
            <w:tcW w:w="1221" w:type="dxa"/>
            <w:tcBorders>
              <w:top w:val="nil"/>
              <w:left w:val="nil"/>
              <w:bottom w:val="nil"/>
              <w:right w:val="nil"/>
            </w:tcBorders>
            <w:shd w:val="clear" w:color="auto" w:fill="auto"/>
            <w:noWrap/>
            <w:vAlign w:val="bottom"/>
            <w:hideMark/>
          </w:tcPr>
          <w:p w14:paraId="3B5032AE"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No Asisten</w:t>
            </w:r>
          </w:p>
          <w:p w14:paraId="0EB518B4" w14:textId="77777777" w:rsidR="00371560" w:rsidRPr="002C7D50" w:rsidRDefault="00371560" w:rsidP="00CE60E4">
            <w:pPr>
              <w:jc w:val="both"/>
              <w:rPr>
                <w:rFonts w:ascii="Times New Roman" w:eastAsia="Times New Roman" w:hAnsi="Times New Roman" w:cs="Times New Roman"/>
                <w:color w:val="000000"/>
              </w:rPr>
            </w:pPr>
          </w:p>
        </w:tc>
        <w:tc>
          <w:tcPr>
            <w:tcW w:w="505" w:type="dxa"/>
            <w:tcBorders>
              <w:top w:val="nil"/>
              <w:left w:val="nil"/>
              <w:bottom w:val="nil"/>
              <w:right w:val="nil"/>
            </w:tcBorders>
            <w:shd w:val="clear" w:color="auto" w:fill="auto"/>
            <w:noWrap/>
            <w:vAlign w:val="bottom"/>
            <w:hideMark/>
          </w:tcPr>
          <w:p w14:paraId="54815C8C"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82</w:t>
            </w:r>
          </w:p>
          <w:p w14:paraId="01C858AE" w14:textId="77777777" w:rsidR="00371560" w:rsidRPr="002C7D50" w:rsidRDefault="00371560" w:rsidP="00CE60E4">
            <w:pPr>
              <w:jc w:val="both"/>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14:paraId="7DFEBB50"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5.95</w:t>
            </w:r>
          </w:p>
          <w:p w14:paraId="3064DD6F" w14:textId="77777777" w:rsidR="00371560" w:rsidRPr="002C7D50" w:rsidRDefault="00371560" w:rsidP="00CE60E4">
            <w:pPr>
              <w:jc w:val="both"/>
              <w:rPr>
                <w:rFonts w:ascii="Times New Roman" w:eastAsia="Times New Roman" w:hAnsi="Times New Roman" w:cs="Times New Roman"/>
                <w:color w:val="000000"/>
              </w:rPr>
            </w:pPr>
          </w:p>
        </w:tc>
        <w:tc>
          <w:tcPr>
            <w:tcW w:w="1189" w:type="dxa"/>
            <w:tcBorders>
              <w:top w:val="nil"/>
              <w:left w:val="nil"/>
              <w:bottom w:val="nil"/>
              <w:right w:val="nil"/>
            </w:tcBorders>
            <w:shd w:val="clear" w:color="auto" w:fill="auto"/>
            <w:noWrap/>
            <w:vAlign w:val="center"/>
            <w:hideMark/>
          </w:tcPr>
          <w:p w14:paraId="288FAEFC"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1.54</w:t>
            </w:r>
          </w:p>
          <w:p w14:paraId="2B38D436" w14:textId="77777777" w:rsidR="00371560" w:rsidRPr="002C7D50" w:rsidRDefault="00371560" w:rsidP="00CE60E4">
            <w:pPr>
              <w:jc w:val="both"/>
              <w:rPr>
                <w:rFonts w:ascii="Times New Roman" w:eastAsia="Times New Roman" w:hAnsi="Times New Roman" w:cs="Times New Roman"/>
                <w:color w:val="000000"/>
              </w:rPr>
            </w:pPr>
          </w:p>
        </w:tc>
        <w:tc>
          <w:tcPr>
            <w:tcW w:w="722" w:type="dxa"/>
            <w:tcBorders>
              <w:top w:val="nil"/>
              <w:left w:val="nil"/>
              <w:bottom w:val="nil"/>
              <w:right w:val="nil"/>
            </w:tcBorders>
            <w:shd w:val="clear" w:color="auto" w:fill="auto"/>
            <w:noWrap/>
            <w:vAlign w:val="bottom"/>
            <w:hideMark/>
          </w:tcPr>
          <w:p w14:paraId="3E31ED3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.17</w:t>
            </w:r>
          </w:p>
          <w:p w14:paraId="1C662967" w14:textId="77777777" w:rsidR="00371560" w:rsidRPr="002C7D50" w:rsidRDefault="00371560" w:rsidP="00CE60E4">
            <w:pPr>
              <w:jc w:val="both"/>
              <w:rPr>
                <w:rFonts w:ascii="Times New Roman" w:eastAsia="Times New Roman" w:hAnsi="Times New Roman" w:cs="Times New Roman"/>
                <w:color w:val="000000"/>
              </w:rPr>
            </w:pPr>
          </w:p>
        </w:tc>
        <w:tc>
          <w:tcPr>
            <w:tcW w:w="1272" w:type="dxa"/>
            <w:vMerge/>
            <w:tcBorders>
              <w:top w:val="nil"/>
              <w:left w:val="nil"/>
              <w:bottom w:val="nil"/>
              <w:right w:val="nil"/>
            </w:tcBorders>
            <w:vAlign w:val="center"/>
            <w:hideMark/>
          </w:tcPr>
          <w:p w14:paraId="164F26C4" w14:textId="77777777" w:rsidR="00371560" w:rsidRPr="002C7D50" w:rsidRDefault="00371560" w:rsidP="00CE60E4">
            <w:pPr>
              <w:jc w:val="both"/>
              <w:rPr>
                <w:rFonts w:ascii="Times New Roman" w:eastAsia="Times New Roman" w:hAnsi="Times New Roman" w:cs="Times New Roman"/>
                <w:color w:val="000000"/>
              </w:rPr>
            </w:pPr>
          </w:p>
        </w:tc>
        <w:tc>
          <w:tcPr>
            <w:tcW w:w="971" w:type="dxa"/>
            <w:tcBorders>
              <w:top w:val="nil"/>
              <w:left w:val="nil"/>
              <w:bottom w:val="nil"/>
              <w:right w:val="nil"/>
            </w:tcBorders>
          </w:tcPr>
          <w:p w14:paraId="24594C7E" w14:textId="77777777" w:rsidR="00371560" w:rsidRPr="00371560" w:rsidRDefault="00371560" w:rsidP="00371560">
            <w:pPr>
              <w:jc w:val="both"/>
              <w:rPr>
                <w:rFonts w:ascii="Times New Roman" w:eastAsia="Times New Roman" w:hAnsi="Times New Roman" w:cs="Times New Roman"/>
                <w:color w:val="000000"/>
              </w:rPr>
            </w:pPr>
          </w:p>
        </w:tc>
        <w:tc>
          <w:tcPr>
            <w:tcW w:w="1112" w:type="dxa"/>
            <w:vMerge/>
            <w:tcBorders>
              <w:top w:val="nil"/>
              <w:left w:val="nil"/>
              <w:bottom w:val="nil"/>
              <w:right w:val="nil"/>
            </w:tcBorders>
            <w:vAlign w:val="center"/>
            <w:hideMark/>
          </w:tcPr>
          <w:p w14:paraId="758EF894" w14:textId="10017E5C" w:rsidR="00371560" w:rsidRPr="002C7D50" w:rsidRDefault="00371560" w:rsidP="00CE60E4">
            <w:pPr>
              <w:jc w:val="both"/>
              <w:rPr>
                <w:rFonts w:ascii="Times New Roman" w:eastAsia="Times New Roman" w:hAnsi="Times New Roman" w:cs="Times New Roman"/>
                <w:color w:val="000000"/>
              </w:rPr>
            </w:pPr>
          </w:p>
        </w:tc>
      </w:tr>
      <w:tr w:rsidR="00371560" w:rsidRPr="002C7D50" w14:paraId="2C5C93AC" w14:textId="77777777" w:rsidTr="00CF3818">
        <w:trPr>
          <w:trHeight w:val="300"/>
        </w:trPr>
        <w:tc>
          <w:tcPr>
            <w:tcW w:w="1716" w:type="dxa"/>
            <w:vMerge w:val="restart"/>
            <w:tcBorders>
              <w:top w:val="nil"/>
              <w:left w:val="nil"/>
              <w:bottom w:val="nil"/>
              <w:right w:val="nil"/>
            </w:tcBorders>
            <w:shd w:val="clear" w:color="auto" w:fill="auto"/>
            <w:noWrap/>
            <w:vAlign w:val="center"/>
            <w:hideMark/>
          </w:tcPr>
          <w:p w14:paraId="10735EB1"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CV</w:t>
            </w:r>
          </w:p>
        </w:tc>
        <w:tc>
          <w:tcPr>
            <w:tcW w:w="1221" w:type="dxa"/>
            <w:tcBorders>
              <w:top w:val="nil"/>
              <w:left w:val="nil"/>
              <w:bottom w:val="nil"/>
              <w:right w:val="nil"/>
            </w:tcBorders>
            <w:shd w:val="clear" w:color="auto" w:fill="auto"/>
            <w:noWrap/>
            <w:vAlign w:val="bottom"/>
            <w:hideMark/>
          </w:tcPr>
          <w:p w14:paraId="35045F8D"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Asisten</w:t>
            </w:r>
          </w:p>
          <w:p w14:paraId="03D2875B" w14:textId="77777777" w:rsidR="00371560" w:rsidRPr="002C7D50" w:rsidRDefault="00371560" w:rsidP="00CE60E4">
            <w:pPr>
              <w:jc w:val="both"/>
              <w:rPr>
                <w:rFonts w:ascii="Times New Roman" w:eastAsia="Times New Roman" w:hAnsi="Times New Roman" w:cs="Times New Roman"/>
                <w:color w:val="000000"/>
              </w:rPr>
            </w:pPr>
          </w:p>
        </w:tc>
        <w:tc>
          <w:tcPr>
            <w:tcW w:w="505" w:type="dxa"/>
            <w:tcBorders>
              <w:top w:val="nil"/>
              <w:left w:val="nil"/>
              <w:bottom w:val="nil"/>
              <w:right w:val="nil"/>
            </w:tcBorders>
            <w:shd w:val="clear" w:color="auto" w:fill="auto"/>
            <w:noWrap/>
            <w:vAlign w:val="bottom"/>
            <w:hideMark/>
          </w:tcPr>
          <w:p w14:paraId="3E9F6D73"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187</w:t>
            </w:r>
          </w:p>
          <w:p w14:paraId="0536A1E2" w14:textId="77777777" w:rsidR="00371560" w:rsidRPr="002C7D50" w:rsidRDefault="00371560" w:rsidP="00CE60E4">
            <w:pPr>
              <w:jc w:val="both"/>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14:paraId="1BED0B0F"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5.10</w:t>
            </w:r>
          </w:p>
          <w:p w14:paraId="6FCDFB83" w14:textId="77777777" w:rsidR="00371560" w:rsidRPr="002C7D50" w:rsidRDefault="00371560" w:rsidP="00CE60E4">
            <w:pPr>
              <w:jc w:val="both"/>
              <w:rPr>
                <w:rFonts w:ascii="Times New Roman" w:eastAsia="Times New Roman" w:hAnsi="Times New Roman" w:cs="Times New Roman"/>
                <w:color w:val="000000"/>
              </w:rPr>
            </w:pPr>
          </w:p>
        </w:tc>
        <w:tc>
          <w:tcPr>
            <w:tcW w:w="1189" w:type="dxa"/>
            <w:tcBorders>
              <w:top w:val="nil"/>
              <w:left w:val="nil"/>
              <w:bottom w:val="nil"/>
              <w:right w:val="nil"/>
            </w:tcBorders>
            <w:shd w:val="clear" w:color="auto" w:fill="auto"/>
            <w:noWrap/>
            <w:vAlign w:val="bottom"/>
            <w:hideMark/>
          </w:tcPr>
          <w:p w14:paraId="4C36D23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2.06</w:t>
            </w:r>
          </w:p>
          <w:p w14:paraId="6E2B6B1C" w14:textId="77777777" w:rsidR="00371560" w:rsidRPr="002C7D50" w:rsidRDefault="00371560" w:rsidP="00CE60E4">
            <w:pPr>
              <w:jc w:val="both"/>
              <w:rPr>
                <w:rFonts w:ascii="Times New Roman" w:eastAsia="Times New Roman" w:hAnsi="Times New Roman" w:cs="Times New Roman"/>
                <w:color w:val="000000"/>
              </w:rPr>
            </w:pPr>
          </w:p>
        </w:tc>
        <w:tc>
          <w:tcPr>
            <w:tcW w:w="722" w:type="dxa"/>
            <w:tcBorders>
              <w:top w:val="nil"/>
              <w:left w:val="nil"/>
              <w:bottom w:val="nil"/>
              <w:right w:val="nil"/>
            </w:tcBorders>
            <w:shd w:val="clear" w:color="auto" w:fill="auto"/>
            <w:noWrap/>
            <w:vAlign w:val="bottom"/>
            <w:hideMark/>
          </w:tcPr>
          <w:p w14:paraId="12B8F6ED"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.15</w:t>
            </w:r>
          </w:p>
          <w:p w14:paraId="5CE5AF59" w14:textId="77777777" w:rsidR="00371560" w:rsidRPr="002C7D50" w:rsidRDefault="00371560" w:rsidP="00CE60E4">
            <w:pPr>
              <w:jc w:val="both"/>
              <w:rPr>
                <w:rFonts w:ascii="Times New Roman" w:eastAsia="Times New Roman" w:hAnsi="Times New Roman" w:cs="Times New Roman"/>
                <w:color w:val="000000"/>
              </w:rPr>
            </w:pPr>
          </w:p>
        </w:tc>
        <w:tc>
          <w:tcPr>
            <w:tcW w:w="1272" w:type="dxa"/>
            <w:vMerge w:val="restart"/>
            <w:tcBorders>
              <w:top w:val="nil"/>
              <w:left w:val="nil"/>
              <w:bottom w:val="nil"/>
              <w:right w:val="nil"/>
            </w:tcBorders>
            <w:shd w:val="clear" w:color="auto" w:fill="auto"/>
            <w:noWrap/>
            <w:vAlign w:val="center"/>
            <w:hideMark/>
          </w:tcPr>
          <w:p w14:paraId="7284CD95"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.56</w:t>
            </w:r>
          </w:p>
          <w:p w14:paraId="6BCFCEAD" w14:textId="77777777" w:rsidR="00371560" w:rsidRPr="002C7D50" w:rsidRDefault="00371560" w:rsidP="00CE60E4">
            <w:pPr>
              <w:jc w:val="both"/>
              <w:rPr>
                <w:rFonts w:ascii="Times New Roman" w:eastAsia="Times New Roman" w:hAnsi="Times New Roman" w:cs="Times New Roman"/>
                <w:color w:val="000000"/>
              </w:rPr>
            </w:pPr>
          </w:p>
        </w:tc>
        <w:tc>
          <w:tcPr>
            <w:tcW w:w="971" w:type="dxa"/>
            <w:tcBorders>
              <w:top w:val="nil"/>
              <w:left w:val="nil"/>
              <w:bottom w:val="nil"/>
              <w:right w:val="nil"/>
            </w:tcBorders>
          </w:tcPr>
          <w:p w14:paraId="511CD377" w14:textId="665D7B64" w:rsidR="003F2981" w:rsidRDefault="003F2981" w:rsidP="00371560">
            <w:pPr>
              <w:jc w:val="both"/>
              <w:rPr>
                <w:rFonts w:ascii="Times New Roman" w:eastAsia="Times New Roman" w:hAnsi="Times New Roman" w:cs="Times New Roman"/>
                <w:color w:val="000000"/>
              </w:rPr>
            </w:pPr>
          </w:p>
          <w:p w14:paraId="2B539880" w14:textId="410E32ED" w:rsidR="00371560" w:rsidRPr="003F2981" w:rsidRDefault="003F2981" w:rsidP="003F2981">
            <w:pPr>
              <w:rPr>
                <w:rFonts w:ascii="Times New Roman" w:eastAsia="Times New Roman" w:hAnsi="Times New Roman" w:cs="Times New Roman"/>
              </w:rPr>
            </w:pPr>
            <w:r>
              <w:rPr>
                <w:rFonts w:ascii="Times New Roman" w:eastAsia="Times New Roman" w:hAnsi="Times New Roman" w:cs="Times New Roman"/>
              </w:rPr>
              <w:t>2.11</w:t>
            </w:r>
          </w:p>
        </w:tc>
        <w:tc>
          <w:tcPr>
            <w:tcW w:w="1112" w:type="dxa"/>
            <w:vMerge w:val="restart"/>
            <w:tcBorders>
              <w:top w:val="nil"/>
              <w:left w:val="nil"/>
              <w:bottom w:val="nil"/>
              <w:right w:val="nil"/>
            </w:tcBorders>
            <w:shd w:val="clear" w:color="auto" w:fill="auto"/>
            <w:noWrap/>
            <w:vAlign w:val="center"/>
            <w:hideMark/>
          </w:tcPr>
          <w:p w14:paraId="1E38C54D" w14:textId="10D832AD"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.03</w:t>
            </w:r>
          </w:p>
          <w:p w14:paraId="02F5D798" w14:textId="77777777" w:rsidR="00371560" w:rsidRPr="002C7D50" w:rsidRDefault="00371560" w:rsidP="00CE60E4">
            <w:pPr>
              <w:jc w:val="both"/>
              <w:rPr>
                <w:rFonts w:ascii="Times New Roman" w:eastAsia="Times New Roman" w:hAnsi="Times New Roman" w:cs="Times New Roman"/>
                <w:color w:val="000000"/>
              </w:rPr>
            </w:pPr>
          </w:p>
        </w:tc>
      </w:tr>
      <w:tr w:rsidR="00371560" w:rsidRPr="002C7D50" w14:paraId="615B8DE3" w14:textId="77777777" w:rsidTr="00CF3818">
        <w:trPr>
          <w:trHeight w:val="300"/>
        </w:trPr>
        <w:tc>
          <w:tcPr>
            <w:tcW w:w="1716" w:type="dxa"/>
            <w:vMerge/>
            <w:tcBorders>
              <w:top w:val="nil"/>
              <w:left w:val="nil"/>
              <w:bottom w:val="nil"/>
              <w:right w:val="nil"/>
            </w:tcBorders>
            <w:vAlign w:val="center"/>
            <w:hideMark/>
          </w:tcPr>
          <w:p w14:paraId="769A02D4" w14:textId="77777777" w:rsidR="00371560" w:rsidRPr="002C7D50" w:rsidRDefault="00371560" w:rsidP="00CE60E4">
            <w:pPr>
              <w:jc w:val="both"/>
              <w:rPr>
                <w:rFonts w:ascii="Times New Roman" w:eastAsia="Times New Roman" w:hAnsi="Times New Roman" w:cs="Times New Roman"/>
                <w:color w:val="000000"/>
              </w:rPr>
            </w:pPr>
          </w:p>
        </w:tc>
        <w:tc>
          <w:tcPr>
            <w:tcW w:w="1221" w:type="dxa"/>
            <w:tcBorders>
              <w:top w:val="nil"/>
              <w:left w:val="nil"/>
              <w:bottom w:val="nil"/>
              <w:right w:val="nil"/>
            </w:tcBorders>
            <w:shd w:val="clear" w:color="auto" w:fill="auto"/>
            <w:noWrap/>
            <w:vAlign w:val="bottom"/>
            <w:hideMark/>
          </w:tcPr>
          <w:p w14:paraId="0D6B6B9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No Asisten</w:t>
            </w:r>
          </w:p>
          <w:p w14:paraId="6D0B3AF9" w14:textId="77777777" w:rsidR="00371560" w:rsidRPr="002C7D50" w:rsidRDefault="00371560" w:rsidP="00CE60E4">
            <w:pPr>
              <w:jc w:val="both"/>
              <w:rPr>
                <w:rFonts w:ascii="Times New Roman" w:eastAsia="Times New Roman" w:hAnsi="Times New Roman" w:cs="Times New Roman"/>
                <w:color w:val="000000"/>
              </w:rPr>
            </w:pPr>
          </w:p>
        </w:tc>
        <w:tc>
          <w:tcPr>
            <w:tcW w:w="505" w:type="dxa"/>
            <w:tcBorders>
              <w:top w:val="nil"/>
              <w:left w:val="nil"/>
              <w:bottom w:val="nil"/>
              <w:right w:val="nil"/>
            </w:tcBorders>
            <w:shd w:val="clear" w:color="auto" w:fill="auto"/>
            <w:noWrap/>
            <w:vAlign w:val="bottom"/>
            <w:hideMark/>
          </w:tcPr>
          <w:p w14:paraId="62E2485C"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82</w:t>
            </w:r>
          </w:p>
          <w:p w14:paraId="1DFECC76" w14:textId="77777777" w:rsidR="00371560" w:rsidRPr="002C7D50" w:rsidRDefault="00371560" w:rsidP="00CE60E4">
            <w:pPr>
              <w:jc w:val="both"/>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14:paraId="52F698F1"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4.54</w:t>
            </w:r>
          </w:p>
          <w:p w14:paraId="595639BB" w14:textId="77777777" w:rsidR="00371560" w:rsidRPr="002C7D50" w:rsidRDefault="00371560" w:rsidP="00CE60E4">
            <w:pPr>
              <w:jc w:val="both"/>
              <w:rPr>
                <w:rFonts w:ascii="Times New Roman" w:eastAsia="Times New Roman" w:hAnsi="Times New Roman" w:cs="Times New Roman"/>
                <w:color w:val="000000"/>
              </w:rPr>
            </w:pPr>
          </w:p>
        </w:tc>
        <w:tc>
          <w:tcPr>
            <w:tcW w:w="1189" w:type="dxa"/>
            <w:tcBorders>
              <w:top w:val="nil"/>
              <w:left w:val="nil"/>
              <w:bottom w:val="nil"/>
              <w:right w:val="nil"/>
            </w:tcBorders>
            <w:shd w:val="clear" w:color="auto" w:fill="auto"/>
            <w:noWrap/>
            <w:vAlign w:val="bottom"/>
            <w:hideMark/>
          </w:tcPr>
          <w:p w14:paraId="5BF18F2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1.91</w:t>
            </w:r>
          </w:p>
          <w:p w14:paraId="5D0DAB4D" w14:textId="77777777" w:rsidR="00371560" w:rsidRPr="002C7D50" w:rsidRDefault="00371560" w:rsidP="00CE60E4">
            <w:pPr>
              <w:jc w:val="both"/>
              <w:rPr>
                <w:rFonts w:ascii="Times New Roman" w:eastAsia="Times New Roman" w:hAnsi="Times New Roman" w:cs="Times New Roman"/>
                <w:color w:val="000000"/>
              </w:rPr>
            </w:pPr>
          </w:p>
        </w:tc>
        <w:tc>
          <w:tcPr>
            <w:tcW w:w="722" w:type="dxa"/>
            <w:tcBorders>
              <w:top w:val="nil"/>
              <w:left w:val="nil"/>
              <w:bottom w:val="nil"/>
              <w:right w:val="nil"/>
            </w:tcBorders>
            <w:shd w:val="clear" w:color="auto" w:fill="auto"/>
            <w:noWrap/>
            <w:vAlign w:val="bottom"/>
            <w:hideMark/>
          </w:tcPr>
          <w:p w14:paraId="70718488"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.21</w:t>
            </w:r>
          </w:p>
          <w:p w14:paraId="4DF65442" w14:textId="77777777" w:rsidR="00371560" w:rsidRPr="002C7D50" w:rsidRDefault="00371560" w:rsidP="00CE60E4">
            <w:pPr>
              <w:jc w:val="both"/>
              <w:rPr>
                <w:rFonts w:ascii="Times New Roman" w:eastAsia="Times New Roman" w:hAnsi="Times New Roman" w:cs="Times New Roman"/>
                <w:color w:val="000000"/>
              </w:rPr>
            </w:pPr>
          </w:p>
        </w:tc>
        <w:tc>
          <w:tcPr>
            <w:tcW w:w="1272" w:type="dxa"/>
            <w:vMerge/>
            <w:tcBorders>
              <w:top w:val="nil"/>
              <w:left w:val="nil"/>
              <w:bottom w:val="nil"/>
              <w:right w:val="nil"/>
            </w:tcBorders>
            <w:vAlign w:val="center"/>
            <w:hideMark/>
          </w:tcPr>
          <w:p w14:paraId="7E0B55BE" w14:textId="77777777" w:rsidR="00371560" w:rsidRPr="002C7D50" w:rsidRDefault="00371560" w:rsidP="00CE60E4">
            <w:pPr>
              <w:jc w:val="both"/>
              <w:rPr>
                <w:rFonts w:ascii="Times New Roman" w:eastAsia="Times New Roman" w:hAnsi="Times New Roman" w:cs="Times New Roman"/>
                <w:color w:val="000000"/>
              </w:rPr>
            </w:pPr>
          </w:p>
        </w:tc>
        <w:tc>
          <w:tcPr>
            <w:tcW w:w="971" w:type="dxa"/>
            <w:tcBorders>
              <w:top w:val="nil"/>
              <w:left w:val="nil"/>
              <w:bottom w:val="nil"/>
              <w:right w:val="nil"/>
            </w:tcBorders>
          </w:tcPr>
          <w:p w14:paraId="674A25B3" w14:textId="77777777" w:rsidR="00371560" w:rsidRPr="00371560" w:rsidRDefault="00371560" w:rsidP="00371560">
            <w:pPr>
              <w:jc w:val="both"/>
              <w:rPr>
                <w:rFonts w:ascii="Times New Roman" w:eastAsia="Times New Roman" w:hAnsi="Times New Roman" w:cs="Times New Roman"/>
                <w:color w:val="000000"/>
              </w:rPr>
            </w:pPr>
          </w:p>
        </w:tc>
        <w:tc>
          <w:tcPr>
            <w:tcW w:w="1112" w:type="dxa"/>
            <w:vMerge/>
            <w:tcBorders>
              <w:top w:val="nil"/>
              <w:left w:val="nil"/>
              <w:bottom w:val="nil"/>
              <w:right w:val="nil"/>
            </w:tcBorders>
            <w:vAlign w:val="center"/>
            <w:hideMark/>
          </w:tcPr>
          <w:p w14:paraId="13E55E33" w14:textId="59E9540C" w:rsidR="00371560" w:rsidRPr="002C7D50" w:rsidRDefault="00371560" w:rsidP="00CE60E4">
            <w:pPr>
              <w:jc w:val="both"/>
              <w:rPr>
                <w:rFonts w:ascii="Times New Roman" w:eastAsia="Times New Roman" w:hAnsi="Times New Roman" w:cs="Times New Roman"/>
                <w:color w:val="000000"/>
              </w:rPr>
            </w:pPr>
          </w:p>
        </w:tc>
      </w:tr>
      <w:tr w:rsidR="00371560" w:rsidRPr="002C7D50" w14:paraId="0DEB887C" w14:textId="77777777" w:rsidTr="00CF3818">
        <w:trPr>
          <w:trHeight w:val="300"/>
        </w:trPr>
        <w:tc>
          <w:tcPr>
            <w:tcW w:w="1716" w:type="dxa"/>
            <w:vMerge w:val="restart"/>
            <w:tcBorders>
              <w:top w:val="nil"/>
              <w:left w:val="nil"/>
              <w:bottom w:val="nil"/>
              <w:right w:val="nil"/>
            </w:tcBorders>
            <w:shd w:val="clear" w:color="auto" w:fill="auto"/>
            <w:noWrap/>
            <w:vAlign w:val="center"/>
            <w:hideMark/>
          </w:tcPr>
          <w:p w14:paraId="105F229F"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IJ</w:t>
            </w:r>
          </w:p>
        </w:tc>
        <w:tc>
          <w:tcPr>
            <w:tcW w:w="1221" w:type="dxa"/>
            <w:tcBorders>
              <w:top w:val="nil"/>
              <w:left w:val="nil"/>
              <w:bottom w:val="nil"/>
              <w:right w:val="nil"/>
            </w:tcBorders>
            <w:shd w:val="clear" w:color="auto" w:fill="auto"/>
            <w:noWrap/>
            <w:vAlign w:val="bottom"/>
            <w:hideMark/>
          </w:tcPr>
          <w:p w14:paraId="2CBFE97B"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Asisten</w:t>
            </w:r>
          </w:p>
          <w:p w14:paraId="596CE49B" w14:textId="77777777" w:rsidR="00371560" w:rsidRPr="002C7D50" w:rsidRDefault="00371560" w:rsidP="00CE60E4">
            <w:pPr>
              <w:jc w:val="both"/>
              <w:rPr>
                <w:rFonts w:ascii="Times New Roman" w:eastAsia="Times New Roman" w:hAnsi="Times New Roman" w:cs="Times New Roman"/>
                <w:color w:val="000000"/>
              </w:rPr>
            </w:pPr>
          </w:p>
        </w:tc>
        <w:tc>
          <w:tcPr>
            <w:tcW w:w="505" w:type="dxa"/>
            <w:tcBorders>
              <w:top w:val="nil"/>
              <w:left w:val="nil"/>
              <w:bottom w:val="nil"/>
              <w:right w:val="nil"/>
            </w:tcBorders>
            <w:shd w:val="clear" w:color="auto" w:fill="auto"/>
            <w:noWrap/>
            <w:vAlign w:val="bottom"/>
            <w:hideMark/>
          </w:tcPr>
          <w:p w14:paraId="418AEEBE"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187</w:t>
            </w:r>
          </w:p>
          <w:p w14:paraId="09F5C019" w14:textId="77777777" w:rsidR="00371560" w:rsidRPr="002C7D50" w:rsidRDefault="00371560" w:rsidP="00CE60E4">
            <w:pPr>
              <w:jc w:val="both"/>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14:paraId="33D7471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6.51</w:t>
            </w:r>
          </w:p>
          <w:p w14:paraId="64CF062F" w14:textId="77777777" w:rsidR="00371560" w:rsidRPr="002C7D50" w:rsidRDefault="00371560" w:rsidP="00CE60E4">
            <w:pPr>
              <w:jc w:val="both"/>
              <w:rPr>
                <w:rFonts w:ascii="Times New Roman" w:eastAsia="Times New Roman" w:hAnsi="Times New Roman" w:cs="Times New Roman"/>
                <w:color w:val="000000"/>
              </w:rPr>
            </w:pPr>
          </w:p>
        </w:tc>
        <w:tc>
          <w:tcPr>
            <w:tcW w:w="1189" w:type="dxa"/>
            <w:tcBorders>
              <w:top w:val="nil"/>
              <w:left w:val="nil"/>
              <w:bottom w:val="nil"/>
              <w:right w:val="nil"/>
            </w:tcBorders>
            <w:shd w:val="clear" w:color="auto" w:fill="auto"/>
            <w:noWrap/>
            <w:vAlign w:val="bottom"/>
            <w:hideMark/>
          </w:tcPr>
          <w:p w14:paraId="752D2831"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1.36</w:t>
            </w:r>
          </w:p>
          <w:p w14:paraId="606BC7F3" w14:textId="77777777" w:rsidR="00371560" w:rsidRPr="002C7D50" w:rsidRDefault="00371560" w:rsidP="00CE60E4">
            <w:pPr>
              <w:jc w:val="both"/>
              <w:rPr>
                <w:rFonts w:ascii="Times New Roman" w:eastAsia="Times New Roman" w:hAnsi="Times New Roman" w:cs="Times New Roman"/>
                <w:color w:val="000000"/>
              </w:rPr>
            </w:pPr>
          </w:p>
        </w:tc>
        <w:tc>
          <w:tcPr>
            <w:tcW w:w="722" w:type="dxa"/>
            <w:tcBorders>
              <w:top w:val="nil"/>
              <w:left w:val="nil"/>
              <w:bottom w:val="nil"/>
              <w:right w:val="nil"/>
            </w:tcBorders>
            <w:shd w:val="clear" w:color="auto" w:fill="auto"/>
            <w:noWrap/>
            <w:vAlign w:val="bottom"/>
            <w:hideMark/>
          </w:tcPr>
          <w:p w14:paraId="21E2A1B3"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.10</w:t>
            </w:r>
          </w:p>
          <w:p w14:paraId="0E622380" w14:textId="77777777" w:rsidR="00371560" w:rsidRPr="002C7D50" w:rsidRDefault="00371560" w:rsidP="00CE60E4">
            <w:pPr>
              <w:jc w:val="both"/>
              <w:rPr>
                <w:rFonts w:ascii="Times New Roman" w:eastAsia="Times New Roman" w:hAnsi="Times New Roman" w:cs="Times New Roman"/>
                <w:color w:val="000000"/>
              </w:rPr>
            </w:pPr>
          </w:p>
        </w:tc>
        <w:tc>
          <w:tcPr>
            <w:tcW w:w="1272" w:type="dxa"/>
            <w:vMerge w:val="restart"/>
            <w:tcBorders>
              <w:top w:val="nil"/>
              <w:left w:val="nil"/>
              <w:bottom w:val="nil"/>
              <w:right w:val="nil"/>
            </w:tcBorders>
            <w:shd w:val="clear" w:color="auto" w:fill="auto"/>
            <w:noWrap/>
            <w:vAlign w:val="center"/>
            <w:hideMark/>
          </w:tcPr>
          <w:p w14:paraId="65F8A650"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.37</w:t>
            </w:r>
          </w:p>
          <w:p w14:paraId="0F11297A" w14:textId="77777777" w:rsidR="00371560" w:rsidRPr="002C7D50" w:rsidRDefault="00371560" w:rsidP="00CE60E4">
            <w:pPr>
              <w:jc w:val="both"/>
              <w:rPr>
                <w:rFonts w:ascii="Times New Roman" w:eastAsia="Times New Roman" w:hAnsi="Times New Roman" w:cs="Times New Roman"/>
                <w:color w:val="000000"/>
              </w:rPr>
            </w:pPr>
          </w:p>
        </w:tc>
        <w:tc>
          <w:tcPr>
            <w:tcW w:w="971" w:type="dxa"/>
            <w:tcBorders>
              <w:top w:val="nil"/>
              <w:left w:val="nil"/>
              <w:bottom w:val="nil"/>
              <w:right w:val="nil"/>
            </w:tcBorders>
          </w:tcPr>
          <w:p w14:paraId="52C3847A" w14:textId="416EA14C" w:rsidR="003F2981" w:rsidRDefault="003F2981" w:rsidP="00371560">
            <w:pPr>
              <w:jc w:val="both"/>
              <w:rPr>
                <w:rFonts w:ascii="Times New Roman" w:eastAsia="Times New Roman" w:hAnsi="Times New Roman" w:cs="Times New Roman"/>
                <w:color w:val="000000"/>
              </w:rPr>
            </w:pPr>
          </w:p>
          <w:p w14:paraId="4C2EA518" w14:textId="3480644F" w:rsidR="00371560" w:rsidRPr="003F2981" w:rsidRDefault="003F2981" w:rsidP="003F2981">
            <w:pPr>
              <w:rPr>
                <w:rFonts w:ascii="Times New Roman" w:eastAsia="Times New Roman" w:hAnsi="Times New Roman" w:cs="Times New Roman"/>
              </w:rPr>
            </w:pPr>
            <w:r>
              <w:rPr>
                <w:rFonts w:ascii="Times New Roman" w:eastAsia="Times New Roman" w:hAnsi="Times New Roman" w:cs="Times New Roman"/>
              </w:rPr>
              <w:t>2.17</w:t>
            </w:r>
          </w:p>
        </w:tc>
        <w:tc>
          <w:tcPr>
            <w:tcW w:w="1112" w:type="dxa"/>
            <w:vMerge w:val="restart"/>
            <w:tcBorders>
              <w:top w:val="nil"/>
              <w:left w:val="nil"/>
              <w:bottom w:val="nil"/>
              <w:right w:val="nil"/>
            </w:tcBorders>
            <w:shd w:val="clear" w:color="auto" w:fill="auto"/>
            <w:noWrap/>
            <w:vAlign w:val="center"/>
            <w:hideMark/>
          </w:tcPr>
          <w:p w14:paraId="2070DBB4" w14:textId="22953FF6"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.02</w:t>
            </w:r>
          </w:p>
          <w:p w14:paraId="24A94C94" w14:textId="77777777" w:rsidR="00371560" w:rsidRPr="002C7D50" w:rsidRDefault="00371560" w:rsidP="00CE60E4">
            <w:pPr>
              <w:jc w:val="both"/>
              <w:rPr>
                <w:rFonts w:ascii="Times New Roman" w:eastAsia="Times New Roman" w:hAnsi="Times New Roman" w:cs="Times New Roman"/>
                <w:color w:val="000000"/>
              </w:rPr>
            </w:pPr>
          </w:p>
        </w:tc>
      </w:tr>
      <w:tr w:rsidR="00371560" w:rsidRPr="002C7D50" w14:paraId="594EA90D" w14:textId="77777777" w:rsidTr="00CF3818">
        <w:trPr>
          <w:trHeight w:val="300"/>
        </w:trPr>
        <w:tc>
          <w:tcPr>
            <w:tcW w:w="1716" w:type="dxa"/>
            <w:vMerge/>
            <w:tcBorders>
              <w:top w:val="nil"/>
              <w:left w:val="nil"/>
              <w:bottom w:val="nil"/>
              <w:right w:val="nil"/>
            </w:tcBorders>
            <w:vAlign w:val="center"/>
            <w:hideMark/>
          </w:tcPr>
          <w:p w14:paraId="1FDFB1CC" w14:textId="77777777" w:rsidR="00371560" w:rsidRPr="002C7D50" w:rsidRDefault="00371560" w:rsidP="00CE60E4">
            <w:pPr>
              <w:jc w:val="both"/>
              <w:rPr>
                <w:rFonts w:ascii="Times New Roman" w:eastAsia="Times New Roman" w:hAnsi="Times New Roman" w:cs="Times New Roman"/>
                <w:color w:val="000000"/>
              </w:rPr>
            </w:pPr>
          </w:p>
        </w:tc>
        <w:tc>
          <w:tcPr>
            <w:tcW w:w="1221" w:type="dxa"/>
            <w:tcBorders>
              <w:top w:val="nil"/>
              <w:left w:val="nil"/>
              <w:bottom w:val="nil"/>
              <w:right w:val="nil"/>
            </w:tcBorders>
            <w:shd w:val="clear" w:color="auto" w:fill="auto"/>
            <w:noWrap/>
            <w:vAlign w:val="bottom"/>
            <w:hideMark/>
          </w:tcPr>
          <w:p w14:paraId="63B4B42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No Asisten</w:t>
            </w:r>
          </w:p>
          <w:p w14:paraId="26701C3A" w14:textId="77777777" w:rsidR="00371560" w:rsidRPr="002C7D50" w:rsidRDefault="00371560" w:rsidP="00CE60E4">
            <w:pPr>
              <w:jc w:val="both"/>
              <w:rPr>
                <w:rFonts w:ascii="Times New Roman" w:eastAsia="Times New Roman" w:hAnsi="Times New Roman" w:cs="Times New Roman"/>
                <w:color w:val="000000"/>
              </w:rPr>
            </w:pPr>
          </w:p>
        </w:tc>
        <w:tc>
          <w:tcPr>
            <w:tcW w:w="505" w:type="dxa"/>
            <w:tcBorders>
              <w:top w:val="nil"/>
              <w:left w:val="nil"/>
              <w:bottom w:val="nil"/>
              <w:right w:val="nil"/>
            </w:tcBorders>
            <w:shd w:val="clear" w:color="auto" w:fill="auto"/>
            <w:noWrap/>
            <w:vAlign w:val="bottom"/>
            <w:hideMark/>
          </w:tcPr>
          <w:p w14:paraId="35F7B1AA"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82</w:t>
            </w:r>
          </w:p>
          <w:p w14:paraId="7A67A35E" w14:textId="77777777" w:rsidR="00371560" w:rsidRPr="002C7D50" w:rsidRDefault="00371560" w:rsidP="00CE60E4">
            <w:pPr>
              <w:jc w:val="both"/>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14:paraId="74F33A7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6.13</w:t>
            </w:r>
          </w:p>
          <w:p w14:paraId="3216E809" w14:textId="77777777" w:rsidR="00371560" w:rsidRPr="002C7D50" w:rsidRDefault="00371560" w:rsidP="00CE60E4">
            <w:pPr>
              <w:jc w:val="both"/>
              <w:rPr>
                <w:rFonts w:ascii="Times New Roman" w:eastAsia="Times New Roman" w:hAnsi="Times New Roman" w:cs="Times New Roman"/>
                <w:color w:val="000000"/>
              </w:rPr>
            </w:pPr>
          </w:p>
        </w:tc>
        <w:tc>
          <w:tcPr>
            <w:tcW w:w="1189" w:type="dxa"/>
            <w:tcBorders>
              <w:top w:val="nil"/>
              <w:left w:val="nil"/>
              <w:bottom w:val="nil"/>
              <w:right w:val="nil"/>
            </w:tcBorders>
            <w:shd w:val="clear" w:color="auto" w:fill="auto"/>
            <w:noWrap/>
            <w:vAlign w:val="bottom"/>
            <w:hideMark/>
          </w:tcPr>
          <w:p w14:paraId="33D05E0A"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1.20</w:t>
            </w:r>
          </w:p>
          <w:p w14:paraId="5BB46505" w14:textId="77777777" w:rsidR="00371560" w:rsidRPr="002C7D50" w:rsidRDefault="00371560" w:rsidP="00CE60E4">
            <w:pPr>
              <w:jc w:val="both"/>
              <w:rPr>
                <w:rFonts w:ascii="Times New Roman" w:eastAsia="Times New Roman" w:hAnsi="Times New Roman" w:cs="Times New Roman"/>
                <w:color w:val="000000"/>
              </w:rPr>
            </w:pPr>
          </w:p>
        </w:tc>
        <w:tc>
          <w:tcPr>
            <w:tcW w:w="722" w:type="dxa"/>
            <w:tcBorders>
              <w:top w:val="nil"/>
              <w:left w:val="nil"/>
              <w:bottom w:val="nil"/>
              <w:right w:val="nil"/>
            </w:tcBorders>
            <w:shd w:val="clear" w:color="auto" w:fill="auto"/>
            <w:noWrap/>
            <w:vAlign w:val="bottom"/>
            <w:hideMark/>
          </w:tcPr>
          <w:p w14:paraId="32946448"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.13</w:t>
            </w:r>
          </w:p>
          <w:p w14:paraId="01D7F47A" w14:textId="77777777" w:rsidR="00371560" w:rsidRPr="002C7D50" w:rsidRDefault="00371560" w:rsidP="00CE60E4">
            <w:pPr>
              <w:jc w:val="both"/>
              <w:rPr>
                <w:rFonts w:ascii="Times New Roman" w:eastAsia="Times New Roman" w:hAnsi="Times New Roman" w:cs="Times New Roman"/>
                <w:color w:val="000000"/>
              </w:rPr>
            </w:pPr>
          </w:p>
        </w:tc>
        <w:tc>
          <w:tcPr>
            <w:tcW w:w="1272" w:type="dxa"/>
            <w:vMerge/>
            <w:tcBorders>
              <w:top w:val="nil"/>
              <w:left w:val="nil"/>
              <w:bottom w:val="nil"/>
              <w:right w:val="nil"/>
            </w:tcBorders>
            <w:vAlign w:val="center"/>
            <w:hideMark/>
          </w:tcPr>
          <w:p w14:paraId="54CAA963" w14:textId="77777777" w:rsidR="00371560" w:rsidRPr="002C7D50" w:rsidRDefault="00371560" w:rsidP="00CE60E4">
            <w:pPr>
              <w:jc w:val="both"/>
              <w:rPr>
                <w:rFonts w:ascii="Times New Roman" w:eastAsia="Times New Roman" w:hAnsi="Times New Roman" w:cs="Times New Roman"/>
                <w:color w:val="000000"/>
              </w:rPr>
            </w:pPr>
          </w:p>
        </w:tc>
        <w:tc>
          <w:tcPr>
            <w:tcW w:w="971" w:type="dxa"/>
            <w:tcBorders>
              <w:top w:val="nil"/>
              <w:left w:val="nil"/>
              <w:bottom w:val="nil"/>
              <w:right w:val="nil"/>
            </w:tcBorders>
          </w:tcPr>
          <w:p w14:paraId="6508CD31" w14:textId="77777777" w:rsidR="00371560" w:rsidRPr="00371560" w:rsidRDefault="00371560" w:rsidP="00371560">
            <w:pPr>
              <w:jc w:val="both"/>
              <w:rPr>
                <w:rFonts w:ascii="Times New Roman" w:eastAsia="Times New Roman" w:hAnsi="Times New Roman" w:cs="Times New Roman"/>
                <w:color w:val="000000"/>
              </w:rPr>
            </w:pPr>
          </w:p>
        </w:tc>
        <w:tc>
          <w:tcPr>
            <w:tcW w:w="1112" w:type="dxa"/>
            <w:vMerge/>
            <w:tcBorders>
              <w:top w:val="nil"/>
              <w:left w:val="nil"/>
              <w:bottom w:val="nil"/>
              <w:right w:val="nil"/>
            </w:tcBorders>
            <w:vAlign w:val="center"/>
            <w:hideMark/>
          </w:tcPr>
          <w:p w14:paraId="7DD1163A" w14:textId="31BE1A6E" w:rsidR="00371560" w:rsidRPr="002C7D50" w:rsidRDefault="00371560" w:rsidP="00CE60E4">
            <w:pPr>
              <w:jc w:val="both"/>
              <w:rPr>
                <w:rFonts w:ascii="Times New Roman" w:eastAsia="Times New Roman" w:hAnsi="Times New Roman" w:cs="Times New Roman"/>
                <w:color w:val="000000"/>
              </w:rPr>
            </w:pPr>
          </w:p>
        </w:tc>
      </w:tr>
      <w:tr w:rsidR="00371560" w:rsidRPr="002C7D50" w14:paraId="10E84D63" w14:textId="77777777" w:rsidTr="00CF3818">
        <w:trPr>
          <w:trHeight w:val="300"/>
        </w:trPr>
        <w:tc>
          <w:tcPr>
            <w:tcW w:w="1716" w:type="dxa"/>
            <w:vMerge w:val="restart"/>
            <w:tcBorders>
              <w:top w:val="nil"/>
              <w:left w:val="nil"/>
              <w:bottom w:val="nil"/>
              <w:right w:val="nil"/>
            </w:tcBorders>
            <w:shd w:val="clear" w:color="auto" w:fill="auto"/>
            <w:noWrap/>
            <w:vAlign w:val="center"/>
            <w:hideMark/>
          </w:tcPr>
          <w:p w14:paraId="39B84CD6"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MC</w:t>
            </w:r>
          </w:p>
        </w:tc>
        <w:tc>
          <w:tcPr>
            <w:tcW w:w="1221" w:type="dxa"/>
            <w:tcBorders>
              <w:top w:val="nil"/>
              <w:left w:val="nil"/>
              <w:bottom w:val="nil"/>
              <w:right w:val="nil"/>
            </w:tcBorders>
            <w:shd w:val="clear" w:color="auto" w:fill="auto"/>
            <w:noWrap/>
            <w:vAlign w:val="bottom"/>
            <w:hideMark/>
          </w:tcPr>
          <w:p w14:paraId="6E6883E8"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Asisten</w:t>
            </w:r>
          </w:p>
          <w:p w14:paraId="3A995723" w14:textId="77777777" w:rsidR="00371560" w:rsidRPr="002C7D50" w:rsidRDefault="00371560" w:rsidP="00CE60E4">
            <w:pPr>
              <w:jc w:val="both"/>
              <w:rPr>
                <w:rFonts w:ascii="Times New Roman" w:eastAsia="Times New Roman" w:hAnsi="Times New Roman" w:cs="Times New Roman"/>
                <w:color w:val="000000"/>
              </w:rPr>
            </w:pPr>
          </w:p>
        </w:tc>
        <w:tc>
          <w:tcPr>
            <w:tcW w:w="505" w:type="dxa"/>
            <w:tcBorders>
              <w:top w:val="nil"/>
              <w:left w:val="nil"/>
              <w:bottom w:val="nil"/>
              <w:right w:val="nil"/>
            </w:tcBorders>
            <w:shd w:val="clear" w:color="auto" w:fill="auto"/>
            <w:noWrap/>
            <w:vAlign w:val="bottom"/>
            <w:hideMark/>
          </w:tcPr>
          <w:p w14:paraId="27B0BD4C"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187</w:t>
            </w:r>
          </w:p>
          <w:p w14:paraId="425ACF72" w14:textId="77777777" w:rsidR="00371560" w:rsidRPr="002C7D50" w:rsidRDefault="00371560" w:rsidP="00CE60E4">
            <w:pPr>
              <w:jc w:val="both"/>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14:paraId="30D5232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5.13</w:t>
            </w:r>
          </w:p>
          <w:p w14:paraId="7BB267BB" w14:textId="77777777" w:rsidR="00371560" w:rsidRPr="002C7D50" w:rsidRDefault="00371560" w:rsidP="00CE60E4">
            <w:pPr>
              <w:jc w:val="both"/>
              <w:rPr>
                <w:rFonts w:ascii="Times New Roman" w:eastAsia="Times New Roman" w:hAnsi="Times New Roman" w:cs="Times New Roman"/>
                <w:color w:val="000000"/>
              </w:rPr>
            </w:pPr>
          </w:p>
        </w:tc>
        <w:tc>
          <w:tcPr>
            <w:tcW w:w="1189" w:type="dxa"/>
            <w:tcBorders>
              <w:top w:val="nil"/>
              <w:left w:val="nil"/>
              <w:bottom w:val="nil"/>
              <w:right w:val="nil"/>
            </w:tcBorders>
            <w:shd w:val="clear" w:color="auto" w:fill="auto"/>
            <w:noWrap/>
            <w:vAlign w:val="bottom"/>
            <w:hideMark/>
          </w:tcPr>
          <w:p w14:paraId="0642659A"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1.50</w:t>
            </w:r>
          </w:p>
          <w:p w14:paraId="3C407161" w14:textId="77777777" w:rsidR="00371560" w:rsidRPr="002C7D50" w:rsidRDefault="00371560" w:rsidP="00CE60E4">
            <w:pPr>
              <w:jc w:val="both"/>
              <w:rPr>
                <w:rFonts w:ascii="Times New Roman" w:eastAsia="Times New Roman" w:hAnsi="Times New Roman" w:cs="Times New Roman"/>
                <w:color w:val="000000"/>
              </w:rPr>
            </w:pPr>
          </w:p>
        </w:tc>
        <w:tc>
          <w:tcPr>
            <w:tcW w:w="722" w:type="dxa"/>
            <w:tcBorders>
              <w:top w:val="nil"/>
              <w:left w:val="nil"/>
              <w:bottom w:val="nil"/>
              <w:right w:val="nil"/>
            </w:tcBorders>
            <w:shd w:val="clear" w:color="auto" w:fill="auto"/>
            <w:noWrap/>
            <w:vAlign w:val="bottom"/>
            <w:hideMark/>
          </w:tcPr>
          <w:p w14:paraId="0F4A6511"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.11</w:t>
            </w:r>
          </w:p>
          <w:p w14:paraId="3413F3F3" w14:textId="77777777" w:rsidR="00371560" w:rsidRPr="002C7D50" w:rsidRDefault="00371560" w:rsidP="00CE60E4">
            <w:pPr>
              <w:jc w:val="both"/>
              <w:rPr>
                <w:rFonts w:ascii="Times New Roman" w:eastAsia="Times New Roman" w:hAnsi="Times New Roman" w:cs="Times New Roman"/>
                <w:color w:val="000000"/>
              </w:rPr>
            </w:pPr>
          </w:p>
        </w:tc>
        <w:tc>
          <w:tcPr>
            <w:tcW w:w="1272" w:type="dxa"/>
            <w:vMerge w:val="restart"/>
            <w:tcBorders>
              <w:top w:val="nil"/>
              <w:left w:val="nil"/>
              <w:bottom w:val="nil"/>
              <w:right w:val="nil"/>
            </w:tcBorders>
            <w:shd w:val="clear" w:color="auto" w:fill="auto"/>
            <w:noWrap/>
            <w:vAlign w:val="center"/>
            <w:hideMark/>
          </w:tcPr>
          <w:p w14:paraId="7C8282A5"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-.07</w:t>
            </w:r>
          </w:p>
          <w:p w14:paraId="35DAFE2F" w14:textId="77777777" w:rsidR="00371560" w:rsidRPr="002C7D50" w:rsidRDefault="00371560" w:rsidP="00CE60E4">
            <w:pPr>
              <w:jc w:val="both"/>
              <w:rPr>
                <w:rFonts w:ascii="Times New Roman" w:eastAsia="Times New Roman" w:hAnsi="Times New Roman" w:cs="Times New Roman"/>
                <w:color w:val="000000"/>
              </w:rPr>
            </w:pPr>
          </w:p>
        </w:tc>
        <w:tc>
          <w:tcPr>
            <w:tcW w:w="971" w:type="dxa"/>
            <w:tcBorders>
              <w:top w:val="nil"/>
              <w:left w:val="nil"/>
              <w:bottom w:val="nil"/>
              <w:right w:val="nil"/>
            </w:tcBorders>
          </w:tcPr>
          <w:p w14:paraId="3BFC8DF6" w14:textId="0F85C176" w:rsidR="003F2981" w:rsidRDefault="003F2981" w:rsidP="00371560">
            <w:pPr>
              <w:jc w:val="both"/>
              <w:rPr>
                <w:rFonts w:ascii="Times New Roman" w:eastAsia="Times New Roman" w:hAnsi="Times New Roman" w:cs="Times New Roman"/>
                <w:color w:val="000000"/>
              </w:rPr>
            </w:pPr>
          </w:p>
          <w:p w14:paraId="195B72C2" w14:textId="644E3A5E" w:rsidR="00371560" w:rsidRPr="003F2981" w:rsidRDefault="003F2981" w:rsidP="003F2981">
            <w:pPr>
              <w:rPr>
                <w:rFonts w:ascii="Times New Roman" w:eastAsia="Times New Roman" w:hAnsi="Times New Roman" w:cs="Times New Roman"/>
              </w:rPr>
            </w:pPr>
            <w:r>
              <w:rPr>
                <w:rFonts w:ascii="Times New Roman" w:eastAsia="Times New Roman" w:hAnsi="Times New Roman" w:cs="Times New Roman"/>
              </w:rPr>
              <w:t>2.27</w:t>
            </w:r>
          </w:p>
        </w:tc>
        <w:tc>
          <w:tcPr>
            <w:tcW w:w="1112" w:type="dxa"/>
            <w:vMerge w:val="restart"/>
            <w:tcBorders>
              <w:top w:val="nil"/>
              <w:left w:val="nil"/>
              <w:bottom w:val="nil"/>
              <w:right w:val="nil"/>
            </w:tcBorders>
            <w:shd w:val="clear" w:color="auto" w:fill="auto"/>
            <w:noWrap/>
            <w:vAlign w:val="center"/>
            <w:hideMark/>
          </w:tcPr>
          <w:p w14:paraId="2D562FDC" w14:textId="1DB4CBD6"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.68</w:t>
            </w:r>
          </w:p>
          <w:p w14:paraId="5E76DC25" w14:textId="77777777" w:rsidR="00371560" w:rsidRPr="002C7D50" w:rsidRDefault="00371560" w:rsidP="00CE60E4">
            <w:pPr>
              <w:jc w:val="both"/>
              <w:rPr>
                <w:rFonts w:ascii="Times New Roman" w:eastAsia="Times New Roman" w:hAnsi="Times New Roman" w:cs="Times New Roman"/>
                <w:color w:val="000000"/>
              </w:rPr>
            </w:pPr>
          </w:p>
        </w:tc>
      </w:tr>
      <w:tr w:rsidR="00371560" w:rsidRPr="002C7D50" w14:paraId="47DD6B88" w14:textId="77777777" w:rsidTr="00CF3818">
        <w:trPr>
          <w:trHeight w:val="300"/>
        </w:trPr>
        <w:tc>
          <w:tcPr>
            <w:tcW w:w="1716" w:type="dxa"/>
            <w:vMerge/>
            <w:tcBorders>
              <w:top w:val="nil"/>
              <w:left w:val="nil"/>
              <w:bottom w:val="nil"/>
              <w:right w:val="nil"/>
            </w:tcBorders>
            <w:vAlign w:val="center"/>
            <w:hideMark/>
          </w:tcPr>
          <w:p w14:paraId="3AED8F8E" w14:textId="77777777" w:rsidR="00371560" w:rsidRPr="002C7D50" w:rsidRDefault="00371560" w:rsidP="00CE60E4">
            <w:pPr>
              <w:jc w:val="both"/>
              <w:rPr>
                <w:rFonts w:ascii="Times New Roman" w:eastAsia="Times New Roman" w:hAnsi="Times New Roman" w:cs="Times New Roman"/>
                <w:color w:val="000000"/>
              </w:rPr>
            </w:pPr>
          </w:p>
        </w:tc>
        <w:tc>
          <w:tcPr>
            <w:tcW w:w="1221" w:type="dxa"/>
            <w:tcBorders>
              <w:top w:val="nil"/>
              <w:left w:val="nil"/>
              <w:bottom w:val="nil"/>
              <w:right w:val="nil"/>
            </w:tcBorders>
            <w:shd w:val="clear" w:color="auto" w:fill="auto"/>
            <w:noWrap/>
            <w:vAlign w:val="bottom"/>
            <w:hideMark/>
          </w:tcPr>
          <w:p w14:paraId="46A9041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No Asisten</w:t>
            </w:r>
          </w:p>
          <w:p w14:paraId="5D0EC776" w14:textId="77777777" w:rsidR="00371560" w:rsidRPr="002C7D50" w:rsidRDefault="00371560" w:rsidP="00CE60E4">
            <w:pPr>
              <w:jc w:val="both"/>
              <w:rPr>
                <w:rFonts w:ascii="Times New Roman" w:eastAsia="Times New Roman" w:hAnsi="Times New Roman" w:cs="Times New Roman"/>
                <w:color w:val="000000"/>
              </w:rPr>
            </w:pPr>
          </w:p>
        </w:tc>
        <w:tc>
          <w:tcPr>
            <w:tcW w:w="505" w:type="dxa"/>
            <w:tcBorders>
              <w:top w:val="nil"/>
              <w:left w:val="nil"/>
              <w:bottom w:val="nil"/>
              <w:right w:val="nil"/>
            </w:tcBorders>
            <w:shd w:val="clear" w:color="auto" w:fill="auto"/>
            <w:noWrap/>
            <w:vAlign w:val="bottom"/>
            <w:hideMark/>
          </w:tcPr>
          <w:p w14:paraId="1B06E34B"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82</w:t>
            </w:r>
          </w:p>
          <w:p w14:paraId="724A7D86" w14:textId="77777777" w:rsidR="00371560" w:rsidRPr="002C7D50" w:rsidRDefault="00371560" w:rsidP="00CE60E4">
            <w:pPr>
              <w:jc w:val="both"/>
              <w:rPr>
                <w:rFonts w:ascii="Times New Roman" w:eastAsia="Times New Roman" w:hAnsi="Times New Roman" w:cs="Times New Roman"/>
                <w:color w:val="000000"/>
              </w:rPr>
            </w:pPr>
          </w:p>
        </w:tc>
        <w:tc>
          <w:tcPr>
            <w:tcW w:w="761" w:type="dxa"/>
            <w:tcBorders>
              <w:top w:val="nil"/>
              <w:left w:val="nil"/>
              <w:bottom w:val="nil"/>
              <w:right w:val="nil"/>
            </w:tcBorders>
            <w:shd w:val="clear" w:color="auto" w:fill="auto"/>
            <w:noWrap/>
            <w:vAlign w:val="bottom"/>
            <w:hideMark/>
          </w:tcPr>
          <w:p w14:paraId="2EBE703F"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5.21</w:t>
            </w:r>
          </w:p>
          <w:p w14:paraId="5AE4F062" w14:textId="77777777" w:rsidR="00371560" w:rsidRPr="002C7D50" w:rsidRDefault="00371560" w:rsidP="00CE60E4">
            <w:pPr>
              <w:jc w:val="both"/>
              <w:rPr>
                <w:rFonts w:ascii="Times New Roman" w:eastAsia="Times New Roman" w:hAnsi="Times New Roman" w:cs="Times New Roman"/>
                <w:color w:val="000000"/>
              </w:rPr>
            </w:pPr>
          </w:p>
        </w:tc>
        <w:tc>
          <w:tcPr>
            <w:tcW w:w="1189" w:type="dxa"/>
            <w:tcBorders>
              <w:top w:val="nil"/>
              <w:left w:val="nil"/>
              <w:bottom w:val="nil"/>
              <w:right w:val="nil"/>
            </w:tcBorders>
            <w:shd w:val="clear" w:color="auto" w:fill="auto"/>
            <w:noWrap/>
            <w:vAlign w:val="bottom"/>
            <w:hideMark/>
          </w:tcPr>
          <w:p w14:paraId="1BE6D517"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1.40</w:t>
            </w:r>
          </w:p>
          <w:p w14:paraId="0189A601" w14:textId="77777777" w:rsidR="00371560" w:rsidRPr="002C7D50" w:rsidRDefault="00371560" w:rsidP="00CE60E4">
            <w:pPr>
              <w:jc w:val="both"/>
              <w:rPr>
                <w:rFonts w:ascii="Times New Roman" w:eastAsia="Times New Roman" w:hAnsi="Times New Roman" w:cs="Times New Roman"/>
                <w:color w:val="000000"/>
              </w:rPr>
            </w:pPr>
          </w:p>
        </w:tc>
        <w:tc>
          <w:tcPr>
            <w:tcW w:w="722" w:type="dxa"/>
            <w:tcBorders>
              <w:top w:val="nil"/>
              <w:left w:val="nil"/>
              <w:bottom w:val="nil"/>
              <w:right w:val="nil"/>
            </w:tcBorders>
            <w:shd w:val="clear" w:color="auto" w:fill="auto"/>
            <w:noWrap/>
            <w:vAlign w:val="bottom"/>
            <w:hideMark/>
          </w:tcPr>
          <w:p w14:paraId="18B23541" w14:textId="77777777" w:rsidR="00371560" w:rsidRPr="002C7D50" w:rsidRDefault="00371560" w:rsidP="00CE60E4">
            <w:pPr>
              <w:jc w:val="both"/>
              <w:rPr>
                <w:rFonts w:ascii="Times New Roman" w:eastAsia="Times New Roman" w:hAnsi="Times New Roman" w:cs="Times New Roman"/>
                <w:color w:val="000000"/>
              </w:rPr>
            </w:pPr>
            <w:r w:rsidRPr="002C7D50">
              <w:rPr>
                <w:rFonts w:ascii="Times New Roman" w:eastAsia="Times New Roman" w:hAnsi="Times New Roman" w:cs="Times New Roman"/>
                <w:color w:val="000000"/>
              </w:rPr>
              <w:t>.15</w:t>
            </w:r>
          </w:p>
          <w:p w14:paraId="07B1BDA2" w14:textId="77777777" w:rsidR="00371560" w:rsidRPr="002C7D50" w:rsidRDefault="00371560" w:rsidP="00CE60E4">
            <w:pPr>
              <w:jc w:val="both"/>
              <w:rPr>
                <w:rFonts w:ascii="Times New Roman" w:eastAsia="Times New Roman" w:hAnsi="Times New Roman" w:cs="Times New Roman"/>
                <w:color w:val="000000"/>
              </w:rPr>
            </w:pPr>
          </w:p>
        </w:tc>
        <w:tc>
          <w:tcPr>
            <w:tcW w:w="1272" w:type="dxa"/>
            <w:vMerge/>
            <w:tcBorders>
              <w:top w:val="nil"/>
              <w:left w:val="nil"/>
              <w:bottom w:val="nil"/>
              <w:right w:val="nil"/>
            </w:tcBorders>
            <w:vAlign w:val="center"/>
            <w:hideMark/>
          </w:tcPr>
          <w:p w14:paraId="48C4A59D" w14:textId="77777777" w:rsidR="00371560" w:rsidRPr="002C7D50" w:rsidRDefault="00371560" w:rsidP="00CE60E4">
            <w:pPr>
              <w:jc w:val="both"/>
              <w:rPr>
                <w:rFonts w:ascii="Times New Roman" w:eastAsia="Times New Roman" w:hAnsi="Times New Roman" w:cs="Times New Roman"/>
                <w:color w:val="000000"/>
              </w:rPr>
            </w:pPr>
          </w:p>
        </w:tc>
        <w:tc>
          <w:tcPr>
            <w:tcW w:w="971" w:type="dxa"/>
            <w:tcBorders>
              <w:top w:val="nil"/>
              <w:left w:val="nil"/>
              <w:bottom w:val="nil"/>
              <w:right w:val="nil"/>
            </w:tcBorders>
          </w:tcPr>
          <w:p w14:paraId="1A3F7AA2" w14:textId="77777777" w:rsidR="00371560" w:rsidRPr="00371560" w:rsidRDefault="00371560" w:rsidP="00371560">
            <w:pPr>
              <w:jc w:val="both"/>
              <w:rPr>
                <w:rFonts w:ascii="Times New Roman" w:eastAsia="Times New Roman" w:hAnsi="Times New Roman" w:cs="Times New Roman"/>
                <w:color w:val="000000"/>
              </w:rPr>
            </w:pPr>
          </w:p>
        </w:tc>
        <w:tc>
          <w:tcPr>
            <w:tcW w:w="1112" w:type="dxa"/>
            <w:vMerge/>
            <w:tcBorders>
              <w:top w:val="nil"/>
              <w:left w:val="nil"/>
              <w:bottom w:val="nil"/>
              <w:right w:val="nil"/>
            </w:tcBorders>
            <w:vAlign w:val="center"/>
            <w:hideMark/>
          </w:tcPr>
          <w:p w14:paraId="3B124B3E" w14:textId="62DED934" w:rsidR="00371560" w:rsidRPr="002C7D50" w:rsidRDefault="00371560" w:rsidP="00CE60E4">
            <w:pPr>
              <w:jc w:val="both"/>
              <w:rPr>
                <w:rFonts w:ascii="Times New Roman" w:eastAsia="Times New Roman" w:hAnsi="Times New Roman" w:cs="Times New Roman"/>
                <w:color w:val="000000"/>
              </w:rPr>
            </w:pPr>
          </w:p>
        </w:tc>
      </w:tr>
      <w:tr w:rsidR="00371560" w:rsidRPr="009248B6" w14:paraId="18D79952" w14:textId="77777777" w:rsidTr="00CF3818">
        <w:trPr>
          <w:trHeight w:val="531"/>
        </w:trPr>
        <w:tc>
          <w:tcPr>
            <w:tcW w:w="1716" w:type="dxa"/>
            <w:vMerge w:val="restart"/>
            <w:tcBorders>
              <w:top w:val="nil"/>
              <w:left w:val="nil"/>
              <w:bottom w:val="single" w:sz="12" w:space="0" w:color="000000"/>
              <w:right w:val="nil"/>
            </w:tcBorders>
            <w:shd w:val="clear" w:color="auto" w:fill="auto"/>
            <w:noWrap/>
            <w:vAlign w:val="center"/>
            <w:hideMark/>
          </w:tcPr>
          <w:p w14:paraId="14730A5D"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MR</w:t>
            </w:r>
          </w:p>
        </w:tc>
        <w:tc>
          <w:tcPr>
            <w:tcW w:w="1221" w:type="dxa"/>
            <w:tcBorders>
              <w:top w:val="nil"/>
              <w:left w:val="nil"/>
              <w:bottom w:val="nil"/>
              <w:right w:val="nil"/>
            </w:tcBorders>
            <w:shd w:val="clear" w:color="auto" w:fill="auto"/>
            <w:noWrap/>
            <w:vAlign w:val="bottom"/>
            <w:hideMark/>
          </w:tcPr>
          <w:p w14:paraId="1C614FFA"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Asisten</w:t>
            </w:r>
          </w:p>
          <w:p w14:paraId="5C45FA84" w14:textId="77777777" w:rsidR="00371560" w:rsidRPr="009248B6" w:rsidRDefault="00371560" w:rsidP="009248B6">
            <w:pPr>
              <w:pStyle w:val="Sinespaciado"/>
              <w:rPr>
                <w:rFonts w:ascii="Times New Roman" w:hAnsi="Times New Roman" w:cs="Times New Roman"/>
              </w:rPr>
            </w:pPr>
          </w:p>
        </w:tc>
        <w:tc>
          <w:tcPr>
            <w:tcW w:w="505" w:type="dxa"/>
            <w:tcBorders>
              <w:top w:val="nil"/>
              <w:left w:val="nil"/>
              <w:bottom w:val="nil"/>
              <w:right w:val="nil"/>
            </w:tcBorders>
            <w:shd w:val="clear" w:color="auto" w:fill="auto"/>
            <w:noWrap/>
            <w:vAlign w:val="bottom"/>
            <w:hideMark/>
          </w:tcPr>
          <w:p w14:paraId="03A88BD9"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187</w:t>
            </w:r>
          </w:p>
          <w:p w14:paraId="7409BAE7" w14:textId="77777777" w:rsidR="00371560" w:rsidRPr="009248B6" w:rsidRDefault="00371560" w:rsidP="009248B6">
            <w:pPr>
              <w:pStyle w:val="Sinespaciado"/>
              <w:rPr>
                <w:rFonts w:ascii="Times New Roman" w:hAnsi="Times New Roman" w:cs="Times New Roman"/>
              </w:rPr>
            </w:pPr>
          </w:p>
        </w:tc>
        <w:tc>
          <w:tcPr>
            <w:tcW w:w="761" w:type="dxa"/>
            <w:tcBorders>
              <w:top w:val="nil"/>
              <w:left w:val="nil"/>
              <w:bottom w:val="nil"/>
              <w:right w:val="nil"/>
            </w:tcBorders>
            <w:shd w:val="clear" w:color="auto" w:fill="auto"/>
            <w:noWrap/>
            <w:vAlign w:val="bottom"/>
            <w:hideMark/>
          </w:tcPr>
          <w:p w14:paraId="34541D2A"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6.10</w:t>
            </w:r>
          </w:p>
          <w:p w14:paraId="19EFA7CE" w14:textId="77777777" w:rsidR="00371560" w:rsidRPr="009248B6" w:rsidRDefault="00371560" w:rsidP="009248B6">
            <w:pPr>
              <w:pStyle w:val="Sinespaciado"/>
              <w:rPr>
                <w:rFonts w:ascii="Times New Roman" w:hAnsi="Times New Roman" w:cs="Times New Roman"/>
              </w:rPr>
            </w:pPr>
          </w:p>
        </w:tc>
        <w:tc>
          <w:tcPr>
            <w:tcW w:w="1189" w:type="dxa"/>
            <w:tcBorders>
              <w:top w:val="nil"/>
              <w:left w:val="nil"/>
              <w:bottom w:val="nil"/>
              <w:right w:val="nil"/>
            </w:tcBorders>
            <w:shd w:val="clear" w:color="auto" w:fill="auto"/>
            <w:noWrap/>
            <w:vAlign w:val="bottom"/>
            <w:hideMark/>
          </w:tcPr>
          <w:p w14:paraId="1A05519F"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1.65</w:t>
            </w:r>
          </w:p>
          <w:p w14:paraId="5918F4B0" w14:textId="77777777" w:rsidR="00371560" w:rsidRPr="009248B6" w:rsidRDefault="00371560" w:rsidP="009248B6">
            <w:pPr>
              <w:pStyle w:val="Sinespaciado"/>
              <w:rPr>
                <w:rFonts w:ascii="Times New Roman" w:hAnsi="Times New Roman" w:cs="Times New Roman"/>
              </w:rPr>
            </w:pPr>
          </w:p>
        </w:tc>
        <w:tc>
          <w:tcPr>
            <w:tcW w:w="722" w:type="dxa"/>
            <w:tcBorders>
              <w:top w:val="nil"/>
              <w:left w:val="nil"/>
              <w:bottom w:val="nil"/>
              <w:right w:val="nil"/>
            </w:tcBorders>
            <w:shd w:val="clear" w:color="auto" w:fill="auto"/>
            <w:noWrap/>
            <w:vAlign w:val="bottom"/>
            <w:hideMark/>
          </w:tcPr>
          <w:p w14:paraId="2D6FD90F"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.12</w:t>
            </w:r>
          </w:p>
          <w:p w14:paraId="36E6D51D" w14:textId="77777777" w:rsidR="00371560" w:rsidRPr="009248B6" w:rsidRDefault="00371560" w:rsidP="009248B6">
            <w:pPr>
              <w:pStyle w:val="Sinespaciado"/>
              <w:rPr>
                <w:rFonts w:ascii="Times New Roman" w:hAnsi="Times New Roman" w:cs="Times New Roman"/>
              </w:rPr>
            </w:pPr>
          </w:p>
        </w:tc>
        <w:tc>
          <w:tcPr>
            <w:tcW w:w="1272" w:type="dxa"/>
            <w:vMerge w:val="restart"/>
            <w:tcBorders>
              <w:top w:val="nil"/>
              <w:left w:val="nil"/>
              <w:bottom w:val="single" w:sz="12" w:space="0" w:color="000000"/>
              <w:right w:val="nil"/>
            </w:tcBorders>
            <w:shd w:val="clear" w:color="auto" w:fill="auto"/>
            <w:noWrap/>
            <w:vAlign w:val="center"/>
            <w:hideMark/>
          </w:tcPr>
          <w:p w14:paraId="6AE815BA" w14:textId="77777777" w:rsidR="00CF3818" w:rsidRDefault="00CF3818" w:rsidP="009248B6">
            <w:pPr>
              <w:pStyle w:val="Sinespaciado"/>
              <w:rPr>
                <w:rFonts w:ascii="Times New Roman" w:hAnsi="Times New Roman" w:cs="Times New Roman"/>
              </w:rPr>
            </w:pPr>
          </w:p>
          <w:p w14:paraId="508A8A02"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.18</w:t>
            </w:r>
          </w:p>
          <w:p w14:paraId="6DDD4BB6" w14:textId="77777777" w:rsidR="00371560" w:rsidRPr="009248B6" w:rsidRDefault="00371560" w:rsidP="009248B6">
            <w:pPr>
              <w:pStyle w:val="Sinespaciado"/>
              <w:rPr>
                <w:rFonts w:ascii="Times New Roman" w:hAnsi="Times New Roman" w:cs="Times New Roman"/>
              </w:rPr>
            </w:pPr>
          </w:p>
          <w:p w14:paraId="5DAE6EEA" w14:textId="77777777" w:rsidR="00371560" w:rsidRPr="009248B6" w:rsidRDefault="00371560" w:rsidP="009248B6">
            <w:pPr>
              <w:pStyle w:val="Sinespaciado"/>
              <w:rPr>
                <w:rFonts w:ascii="Times New Roman" w:hAnsi="Times New Roman" w:cs="Times New Roman"/>
              </w:rPr>
            </w:pPr>
          </w:p>
        </w:tc>
        <w:tc>
          <w:tcPr>
            <w:tcW w:w="971" w:type="dxa"/>
            <w:tcBorders>
              <w:top w:val="nil"/>
              <w:left w:val="nil"/>
              <w:bottom w:val="single" w:sz="4" w:space="0" w:color="FFFFFF" w:themeColor="background1"/>
              <w:right w:val="nil"/>
            </w:tcBorders>
          </w:tcPr>
          <w:p w14:paraId="16BE9DD2" w14:textId="6AF15A68" w:rsidR="00371560" w:rsidRDefault="00371560" w:rsidP="00371560">
            <w:pPr>
              <w:pStyle w:val="Sinespaciado"/>
            </w:pPr>
          </w:p>
          <w:p w14:paraId="735C2662" w14:textId="28220357" w:rsidR="00CF3818" w:rsidRPr="00371560" w:rsidRDefault="003F2981" w:rsidP="00371560">
            <w:pPr>
              <w:pStyle w:val="Sinespaciado"/>
              <w:rPr>
                <w:rFonts w:ascii="Times New Roman" w:hAnsi="Times New Roman" w:cs="Times New Roman"/>
              </w:rPr>
            </w:pPr>
            <w:r>
              <w:rPr>
                <w:rFonts w:ascii="Times New Roman" w:hAnsi="Times New Roman" w:cs="Times New Roman"/>
              </w:rPr>
              <w:t>.84</w:t>
            </w:r>
          </w:p>
        </w:tc>
        <w:tc>
          <w:tcPr>
            <w:tcW w:w="1112" w:type="dxa"/>
            <w:vMerge w:val="restart"/>
            <w:tcBorders>
              <w:top w:val="nil"/>
              <w:left w:val="nil"/>
              <w:bottom w:val="single" w:sz="12" w:space="0" w:color="000000"/>
              <w:right w:val="nil"/>
            </w:tcBorders>
            <w:shd w:val="clear" w:color="auto" w:fill="auto"/>
            <w:noWrap/>
            <w:vAlign w:val="center"/>
            <w:hideMark/>
          </w:tcPr>
          <w:p w14:paraId="6496778E" w14:textId="77777777" w:rsidR="00CF3818" w:rsidRDefault="00CF3818" w:rsidP="00371560">
            <w:pPr>
              <w:pStyle w:val="Sinespaciado"/>
              <w:rPr>
                <w:rFonts w:ascii="Times New Roman" w:hAnsi="Times New Roman" w:cs="Times New Roman"/>
              </w:rPr>
            </w:pPr>
          </w:p>
          <w:p w14:paraId="17E04CA1" w14:textId="10504B0F" w:rsidR="00371560" w:rsidRPr="009248B6" w:rsidRDefault="00371560" w:rsidP="00371560">
            <w:pPr>
              <w:pStyle w:val="Sinespaciado"/>
              <w:rPr>
                <w:rFonts w:ascii="Times New Roman" w:hAnsi="Times New Roman" w:cs="Times New Roman"/>
              </w:rPr>
            </w:pPr>
            <w:r>
              <w:rPr>
                <w:rFonts w:ascii="Times New Roman" w:hAnsi="Times New Roman" w:cs="Times New Roman"/>
              </w:rPr>
              <w:t>.40</w:t>
            </w:r>
          </w:p>
          <w:p w14:paraId="6593C7C7" w14:textId="77777777" w:rsidR="00371560" w:rsidRDefault="00371560" w:rsidP="009248B6">
            <w:pPr>
              <w:pStyle w:val="Sinespaciado"/>
              <w:rPr>
                <w:rFonts w:ascii="Times New Roman" w:hAnsi="Times New Roman" w:cs="Times New Roman"/>
              </w:rPr>
            </w:pPr>
          </w:p>
          <w:p w14:paraId="63323993" w14:textId="77777777" w:rsidR="00371560" w:rsidRPr="009248B6" w:rsidRDefault="00371560" w:rsidP="00371560">
            <w:pPr>
              <w:pStyle w:val="Sinespaciado"/>
              <w:rPr>
                <w:rFonts w:ascii="Times New Roman" w:hAnsi="Times New Roman" w:cs="Times New Roman"/>
              </w:rPr>
            </w:pPr>
          </w:p>
        </w:tc>
      </w:tr>
      <w:tr w:rsidR="00371560" w:rsidRPr="009248B6" w14:paraId="0603E146" w14:textId="77777777" w:rsidTr="00CF3818">
        <w:trPr>
          <w:trHeight w:val="389"/>
        </w:trPr>
        <w:tc>
          <w:tcPr>
            <w:tcW w:w="1716" w:type="dxa"/>
            <w:vMerge/>
            <w:tcBorders>
              <w:top w:val="nil"/>
              <w:left w:val="nil"/>
              <w:bottom w:val="single" w:sz="18" w:space="0" w:color="auto"/>
              <w:right w:val="nil"/>
            </w:tcBorders>
            <w:vAlign w:val="center"/>
            <w:hideMark/>
          </w:tcPr>
          <w:p w14:paraId="22218BE6" w14:textId="4BED148A" w:rsidR="00371560" w:rsidRPr="009248B6" w:rsidRDefault="00371560" w:rsidP="009248B6">
            <w:pPr>
              <w:pStyle w:val="Sinespaciado"/>
              <w:rPr>
                <w:rFonts w:ascii="Times New Roman" w:hAnsi="Times New Roman" w:cs="Times New Roman"/>
              </w:rPr>
            </w:pPr>
          </w:p>
        </w:tc>
        <w:tc>
          <w:tcPr>
            <w:tcW w:w="1221" w:type="dxa"/>
            <w:tcBorders>
              <w:top w:val="nil"/>
              <w:left w:val="nil"/>
              <w:bottom w:val="single" w:sz="18" w:space="0" w:color="auto"/>
              <w:right w:val="nil"/>
            </w:tcBorders>
            <w:shd w:val="clear" w:color="auto" w:fill="auto"/>
            <w:noWrap/>
            <w:vAlign w:val="bottom"/>
            <w:hideMark/>
          </w:tcPr>
          <w:p w14:paraId="7C00B75D"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No Asisten</w:t>
            </w:r>
          </w:p>
          <w:p w14:paraId="42876F8F" w14:textId="77777777" w:rsidR="00371560" w:rsidRPr="009248B6" w:rsidRDefault="00371560" w:rsidP="009248B6">
            <w:pPr>
              <w:pStyle w:val="Sinespaciado"/>
              <w:rPr>
                <w:rFonts w:ascii="Times New Roman" w:hAnsi="Times New Roman" w:cs="Times New Roman"/>
              </w:rPr>
            </w:pPr>
          </w:p>
        </w:tc>
        <w:tc>
          <w:tcPr>
            <w:tcW w:w="505" w:type="dxa"/>
            <w:tcBorders>
              <w:top w:val="nil"/>
              <w:left w:val="nil"/>
              <w:bottom w:val="single" w:sz="18" w:space="0" w:color="auto"/>
              <w:right w:val="nil"/>
            </w:tcBorders>
            <w:shd w:val="clear" w:color="auto" w:fill="auto"/>
            <w:noWrap/>
            <w:vAlign w:val="bottom"/>
            <w:hideMark/>
          </w:tcPr>
          <w:p w14:paraId="60CF95B1"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82</w:t>
            </w:r>
          </w:p>
          <w:p w14:paraId="16AE91DA" w14:textId="77777777" w:rsidR="00371560" w:rsidRPr="009248B6" w:rsidRDefault="00371560" w:rsidP="009248B6">
            <w:pPr>
              <w:pStyle w:val="Sinespaciado"/>
              <w:rPr>
                <w:rFonts w:ascii="Times New Roman" w:hAnsi="Times New Roman" w:cs="Times New Roman"/>
              </w:rPr>
            </w:pPr>
          </w:p>
        </w:tc>
        <w:tc>
          <w:tcPr>
            <w:tcW w:w="761" w:type="dxa"/>
            <w:tcBorders>
              <w:top w:val="nil"/>
              <w:left w:val="nil"/>
              <w:bottom w:val="single" w:sz="18" w:space="0" w:color="auto"/>
              <w:right w:val="nil"/>
            </w:tcBorders>
            <w:shd w:val="clear" w:color="auto" w:fill="auto"/>
            <w:noWrap/>
            <w:vAlign w:val="bottom"/>
            <w:hideMark/>
          </w:tcPr>
          <w:p w14:paraId="421E16E9"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5.91</w:t>
            </w:r>
          </w:p>
          <w:p w14:paraId="1761C3C3" w14:textId="77777777" w:rsidR="00371560" w:rsidRPr="009248B6" w:rsidRDefault="00371560" w:rsidP="009248B6">
            <w:pPr>
              <w:pStyle w:val="Sinespaciado"/>
              <w:rPr>
                <w:rFonts w:ascii="Times New Roman" w:hAnsi="Times New Roman" w:cs="Times New Roman"/>
              </w:rPr>
            </w:pPr>
          </w:p>
        </w:tc>
        <w:tc>
          <w:tcPr>
            <w:tcW w:w="1189" w:type="dxa"/>
            <w:tcBorders>
              <w:top w:val="nil"/>
              <w:left w:val="nil"/>
              <w:bottom w:val="single" w:sz="18" w:space="0" w:color="auto"/>
              <w:right w:val="nil"/>
            </w:tcBorders>
            <w:shd w:val="clear" w:color="auto" w:fill="auto"/>
            <w:noWrap/>
            <w:vAlign w:val="bottom"/>
            <w:hideMark/>
          </w:tcPr>
          <w:p w14:paraId="1C9FBE86"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1.58</w:t>
            </w:r>
          </w:p>
          <w:p w14:paraId="375CD460" w14:textId="77777777" w:rsidR="00371560" w:rsidRPr="009248B6" w:rsidRDefault="00371560" w:rsidP="009248B6">
            <w:pPr>
              <w:pStyle w:val="Sinespaciado"/>
              <w:rPr>
                <w:rFonts w:ascii="Times New Roman" w:hAnsi="Times New Roman" w:cs="Times New Roman"/>
              </w:rPr>
            </w:pPr>
          </w:p>
        </w:tc>
        <w:tc>
          <w:tcPr>
            <w:tcW w:w="722" w:type="dxa"/>
            <w:tcBorders>
              <w:top w:val="nil"/>
              <w:left w:val="nil"/>
              <w:bottom w:val="single" w:sz="18" w:space="0" w:color="auto"/>
              <w:right w:val="nil"/>
            </w:tcBorders>
            <w:shd w:val="clear" w:color="auto" w:fill="auto"/>
            <w:noWrap/>
            <w:vAlign w:val="bottom"/>
            <w:hideMark/>
          </w:tcPr>
          <w:p w14:paraId="7F4C3B77" w14:textId="77777777" w:rsidR="00371560" w:rsidRPr="009248B6" w:rsidRDefault="00371560" w:rsidP="009248B6">
            <w:pPr>
              <w:pStyle w:val="Sinespaciado"/>
              <w:rPr>
                <w:rFonts w:ascii="Times New Roman" w:hAnsi="Times New Roman" w:cs="Times New Roman"/>
              </w:rPr>
            </w:pPr>
            <w:r w:rsidRPr="009248B6">
              <w:rPr>
                <w:rFonts w:ascii="Times New Roman" w:hAnsi="Times New Roman" w:cs="Times New Roman"/>
              </w:rPr>
              <w:t>.17</w:t>
            </w:r>
          </w:p>
          <w:p w14:paraId="2A924735" w14:textId="77777777" w:rsidR="00371560" w:rsidRPr="009248B6" w:rsidRDefault="00371560" w:rsidP="009248B6">
            <w:pPr>
              <w:pStyle w:val="Sinespaciado"/>
              <w:rPr>
                <w:rFonts w:ascii="Times New Roman" w:hAnsi="Times New Roman" w:cs="Times New Roman"/>
              </w:rPr>
            </w:pPr>
          </w:p>
        </w:tc>
        <w:tc>
          <w:tcPr>
            <w:tcW w:w="1272" w:type="dxa"/>
            <w:vMerge/>
            <w:tcBorders>
              <w:top w:val="nil"/>
              <w:left w:val="nil"/>
              <w:bottom w:val="single" w:sz="18" w:space="0" w:color="auto"/>
              <w:right w:val="nil"/>
            </w:tcBorders>
            <w:vAlign w:val="center"/>
            <w:hideMark/>
          </w:tcPr>
          <w:p w14:paraId="48C28336" w14:textId="77777777" w:rsidR="00371560" w:rsidRPr="009248B6" w:rsidRDefault="00371560" w:rsidP="009248B6">
            <w:pPr>
              <w:pStyle w:val="Sinespaciado"/>
              <w:rPr>
                <w:rFonts w:ascii="Times New Roman" w:hAnsi="Times New Roman" w:cs="Times New Roman"/>
              </w:rPr>
            </w:pPr>
          </w:p>
        </w:tc>
        <w:tc>
          <w:tcPr>
            <w:tcW w:w="971" w:type="dxa"/>
            <w:tcBorders>
              <w:top w:val="single" w:sz="4" w:space="0" w:color="FFFFFF" w:themeColor="background1"/>
              <w:left w:val="nil"/>
              <w:bottom w:val="single" w:sz="18" w:space="0" w:color="auto"/>
              <w:right w:val="nil"/>
            </w:tcBorders>
          </w:tcPr>
          <w:p w14:paraId="048B05CC" w14:textId="77777777" w:rsidR="00371560" w:rsidRPr="00371560" w:rsidRDefault="00371560" w:rsidP="00371560">
            <w:pPr>
              <w:pStyle w:val="Sinespaciado"/>
              <w:rPr>
                <w:rFonts w:ascii="Times New Roman" w:hAnsi="Times New Roman" w:cs="Times New Roman"/>
              </w:rPr>
            </w:pPr>
          </w:p>
        </w:tc>
        <w:tc>
          <w:tcPr>
            <w:tcW w:w="1112" w:type="dxa"/>
            <w:vMerge/>
            <w:tcBorders>
              <w:top w:val="nil"/>
              <w:left w:val="nil"/>
              <w:bottom w:val="single" w:sz="18" w:space="0" w:color="auto"/>
              <w:right w:val="nil"/>
            </w:tcBorders>
            <w:vAlign w:val="center"/>
            <w:hideMark/>
          </w:tcPr>
          <w:p w14:paraId="693088FB" w14:textId="313976B0" w:rsidR="00371560" w:rsidRPr="009248B6" w:rsidRDefault="00371560" w:rsidP="009248B6">
            <w:pPr>
              <w:pStyle w:val="Sinespaciado"/>
              <w:rPr>
                <w:rFonts w:ascii="Times New Roman" w:hAnsi="Times New Roman" w:cs="Times New Roman"/>
              </w:rPr>
            </w:pPr>
          </w:p>
        </w:tc>
      </w:tr>
    </w:tbl>
    <w:p w14:paraId="5F8340FE" w14:textId="77777777" w:rsidR="003B3B41" w:rsidRDefault="003B3B41" w:rsidP="00C87011">
      <w:pPr>
        <w:widowControl w:val="0"/>
        <w:autoSpaceDE w:val="0"/>
        <w:autoSpaceDN w:val="0"/>
        <w:adjustRightInd w:val="0"/>
        <w:spacing w:line="480" w:lineRule="auto"/>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t>Nota: participación y autonomía=PA, convivencia= CV, interacción en el juego=IJ, manejo de conflictos=MC y manejo de reglas=MR</w:t>
      </w:r>
    </w:p>
    <w:p w14:paraId="497072C6" w14:textId="77777777" w:rsidR="00D15084" w:rsidRDefault="00D15084" w:rsidP="00D15084">
      <w:pPr>
        <w:widowControl w:val="0"/>
        <w:autoSpaceDE w:val="0"/>
        <w:autoSpaceDN w:val="0"/>
        <w:adjustRightInd w:val="0"/>
        <w:spacing w:line="480" w:lineRule="auto"/>
        <w:ind w:firstLine="709"/>
        <w:jc w:val="both"/>
        <w:rPr>
          <w:rFonts w:ascii="Times New Roman" w:hAnsi="Times New Roman" w:cs="Times New Roman"/>
          <w:bCs/>
          <w:color w:val="000000" w:themeColor="text1"/>
        </w:rPr>
      </w:pPr>
      <w:r w:rsidRPr="002C7D50">
        <w:rPr>
          <w:rFonts w:ascii="Times New Roman" w:hAnsi="Times New Roman" w:cs="Times New Roman"/>
          <w:bCs/>
          <w:color w:val="000000" w:themeColor="text1"/>
        </w:rPr>
        <w:lastRenderedPageBreak/>
        <w:t xml:space="preserve">Se evidencia que, en el primer grupo de cada uno de los componentes, tanto el dato del número como el de la media son mayores. Para los componentes de manejo de conflictos y manejo de reglas </w:t>
      </w:r>
      <w:r>
        <w:rPr>
          <w:rFonts w:ascii="Times New Roman" w:hAnsi="Times New Roman" w:cs="Times New Roman"/>
          <w:bCs/>
          <w:color w:val="000000" w:themeColor="text1"/>
        </w:rPr>
        <w:t xml:space="preserve">la probabilidad </w:t>
      </w:r>
      <w:r w:rsidRPr="002C7D50">
        <w:rPr>
          <w:rFonts w:ascii="Times New Roman" w:hAnsi="Times New Roman" w:cs="Times New Roman"/>
          <w:bCs/>
          <w:color w:val="000000" w:themeColor="text1"/>
        </w:rPr>
        <w:t xml:space="preserve">es </w:t>
      </w:r>
      <w:r w:rsidRPr="002C7D50">
        <w:rPr>
          <w:rFonts w:ascii="Times New Roman" w:hAnsi="Times New Roman" w:cs="Times New Roman"/>
          <w:bCs/>
          <w:i/>
          <w:color w:val="000000" w:themeColor="text1"/>
        </w:rPr>
        <w:t>p</w:t>
      </w:r>
      <w:r w:rsidRPr="002C7D50">
        <w:rPr>
          <w:rFonts w:ascii="Times New Roman" w:hAnsi="Times New Roman" w:cs="Times New Roman"/>
          <w:bCs/>
          <w:color w:val="000000" w:themeColor="text1"/>
        </w:rPr>
        <w:t xml:space="preserve">&gt;.05 y es por ello que se acepta la hipótesis nula, lo que es lo mismo afirmar que no existen diferencias en los grupos de las niñas que asisten y las que no asisten. Así pues, en los otros tres componentes de participación y autonomía, convivencia e interacción en el juego, se afirma que si existen diferencias entre los dos grupos a partir de </w:t>
      </w:r>
      <w:r w:rsidRPr="002C7D50">
        <w:rPr>
          <w:rFonts w:ascii="Times New Roman" w:hAnsi="Times New Roman" w:cs="Times New Roman"/>
          <w:bCs/>
          <w:i/>
          <w:color w:val="000000" w:themeColor="text1"/>
        </w:rPr>
        <w:t>p</w:t>
      </w:r>
      <w:r w:rsidRPr="002C7D50">
        <w:rPr>
          <w:rFonts w:ascii="Times New Roman" w:hAnsi="Times New Roman" w:cs="Times New Roman"/>
          <w:bCs/>
          <w:color w:val="000000" w:themeColor="text1"/>
        </w:rPr>
        <w:t>&lt;.05.</w:t>
      </w:r>
    </w:p>
    <w:p w14:paraId="4E0B89C7" w14:textId="2DF89ADF" w:rsidR="0017490A" w:rsidRPr="002C7D50" w:rsidRDefault="00A874C0" w:rsidP="00D15084">
      <w:pPr>
        <w:spacing w:line="480" w:lineRule="auto"/>
        <w:jc w:val="center"/>
        <w:rPr>
          <w:rFonts w:ascii="Times New Roman" w:hAnsi="Times New Roman" w:cs="Times New Roman"/>
          <w:b/>
        </w:rPr>
      </w:pPr>
      <w:r w:rsidRPr="002C7D50">
        <w:rPr>
          <w:rFonts w:ascii="Times New Roman" w:hAnsi="Times New Roman" w:cs="Times New Roman"/>
          <w:b/>
        </w:rPr>
        <w:t>Discusión</w:t>
      </w:r>
    </w:p>
    <w:p w14:paraId="2C2F995C" w14:textId="3091B6AC" w:rsidR="00FE0496" w:rsidRPr="002C7D50" w:rsidRDefault="00FE05B6" w:rsidP="00D15084">
      <w:pPr>
        <w:spacing w:line="480" w:lineRule="auto"/>
        <w:ind w:firstLine="709"/>
        <w:jc w:val="both"/>
        <w:rPr>
          <w:rFonts w:ascii="Times New Roman" w:hAnsi="Times New Roman" w:cs="Times New Roman"/>
        </w:rPr>
      </w:pPr>
      <w:r w:rsidRPr="002C7D50">
        <w:rPr>
          <w:rFonts w:ascii="Times New Roman" w:hAnsi="Times New Roman" w:cs="Times New Roman"/>
        </w:rPr>
        <w:t>A modo de conclusión, se puede mencionar que el objetivo planteado para el desarrollo de este trabajo se cumplió. Esto se puede afirmar a partir de</w:t>
      </w:r>
      <w:r w:rsidR="00D220C4" w:rsidRPr="002C7D50">
        <w:rPr>
          <w:rFonts w:ascii="Times New Roman" w:hAnsi="Times New Roman" w:cs="Times New Roman"/>
        </w:rPr>
        <w:t xml:space="preserve"> los resultados obtenidos en la comparación realizada entre </w:t>
      </w:r>
      <w:r w:rsidR="00441538" w:rsidRPr="002C7D50">
        <w:rPr>
          <w:rFonts w:ascii="Times New Roman" w:hAnsi="Times New Roman" w:cs="Times New Roman"/>
        </w:rPr>
        <w:t xml:space="preserve">las competencias ciudadanas de </w:t>
      </w:r>
      <w:r w:rsidR="00D220C4" w:rsidRPr="002C7D50">
        <w:rPr>
          <w:rFonts w:ascii="Times New Roman" w:hAnsi="Times New Roman" w:cs="Times New Roman"/>
        </w:rPr>
        <w:t xml:space="preserve">los dos grupos estudiados, es decir </w:t>
      </w:r>
      <w:r w:rsidR="00441538" w:rsidRPr="002C7D50">
        <w:rPr>
          <w:rFonts w:ascii="Times New Roman" w:hAnsi="Times New Roman" w:cs="Times New Roman"/>
        </w:rPr>
        <w:t xml:space="preserve">entre </w:t>
      </w:r>
      <w:r w:rsidR="00D220C4" w:rsidRPr="002C7D50">
        <w:rPr>
          <w:rFonts w:ascii="Times New Roman" w:hAnsi="Times New Roman" w:cs="Times New Roman"/>
        </w:rPr>
        <w:t>el grupo de niños y niñas que asisten a ludotecas y el grupo</w:t>
      </w:r>
      <w:r w:rsidR="00060C70" w:rsidRPr="002C7D50">
        <w:rPr>
          <w:rFonts w:ascii="Times New Roman" w:hAnsi="Times New Roman" w:cs="Times New Roman"/>
        </w:rPr>
        <w:t xml:space="preserve"> de niños y niñas </w:t>
      </w:r>
      <w:r w:rsidR="00D220C4" w:rsidRPr="002C7D50">
        <w:rPr>
          <w:rFonts w:ascii="Times New Roman" w:hAnsi="Times New Roman" w:cs="Times New Roman"/>
        </w:rPr>
        <w:t>que no</w:t>
      </w:r>
      <w:r w:rsidR="00441538" w:rsidRPr="002C7D50">
        <w:rPr>
          <w:rFonts w:ascii="Times New Roman" w:hAnsi="Times New Roman" w:cs="Times New Roman"/>
        </w:rPr>
        <w:t>,</w:t>
      </w:r>
      <w:r w:rsidR="000E35AD" w:rsidRPr="002C7D50">
        <w:rPr>
          <w:rFonts w:ascii="Times New Roman" w:hAnsi="Times New Roman" w:cs="Times New Roman"/>
        </w:rPr>
        <w:t xml:space="preserve"> en las dos situaciones</w:t>
      </w:r>
      <w:r w:rsidR="00520DEC" w:rsidRPr="002C7D50">
        <w:rPr>
          <w:rFonts w:ascii="Times New Roman" w:hAnsi="Times New Roman" w:cs="Times New Roman"/>
        </w:rPr>
        <w:t xml:space="preserve"> de juego libre y de juego </w:t>
      </w:r>
      <w:r w:rsidR="00511293" w:rsidRPr="002C7D50">
        <w:rPr>
          <w:rFonts w:ascii="Times New Roman" w:hAnsi="Times New Roman" w:cs="Times New Roman"/>
        </w:rPr>
        <w:t>guiado</w:t>
      </w:r>
      <w:r w:rsidR="00441538" w:rsidRPr="002C7D50">
        <w:rPr>
          <w:rFonts w:ascii="Times New Roman" w:hAnsi="Times New Roman" w:cs="Times New Roman"/>
        </w:rPr>
        <w:t xml:space="preserve"> encontrándose diferencias significativas</w:t>
      </w:r>
      <w:r w:rsidR="004E230C" w:rsidRPr="002C7D50">
        <w:rPr>
          <w:rFonts w:ascii="Times New Roman" w:hAnsi="Times New Roman" w:cs="Times New Roman"/>
        </w:rPr>
        <w:t>,</w:t>
      </w:r>
      <w:r w:rsidR="00441538" w:rsidRPr="002C7D50">
        <w:rPr>
          <w:rFonts w:ascii="Times New Roman" w:hAnsi="Times New Roman" w:cs="Times New Roman"/>
        </w:rPr>
        <w:t xml:space="preserve"> comprobando a</w:t>
      </w:r>
      <w:r w:rsidR="00D5135E" w:rsidRPr="002C7D50">
        <w:rPr>
          <w:rFonts w:ascii="Times New Roman" w:hAnsi="Times New Roman" w:cs="Times New Roman"/>
        </w:rPr>
        <w:t>sí</w:t>
      </w:r>
      <w:r w:rsidR="003179E8" w:rsidRPr="002C7D50">
        <w:rPr>
          <w:rFonts w:ascii="Times New Roman" w:hAnsi="Times New Roman" w:cs="Times New Roman"/>
        </w:rPr>
        <w:t xml:space="preserve"> la hipótesis alterna, siendo el</w:t>
      </w:r>
      <w:r w:rsidR="00D5135E" w:rsidRPr="002C7D50">
        <w:rPr>
          <w:rFonts w:ascii="Times New Roman" w:hAnsi="Times New Roman" w:cs="Times New Roman"/>
        </w:rPr>
        <w:t xml:space="preserve"> grupo de </w:t>
      </w:r>
      <w:r w:rsidR="004819CE" w:rsidRPr="002C7D50">
        <w:rPr>
          <w:rFonts w:ascii="Times New Roman" w:hAnsi="Times New Roman" w:cs="Times New Roman"/>
        </w:rPr>
        <w:t>los niños</w:t>
      </w:r>
      <w:r w:rsidR="00ED52EE" w:rsidRPr="002C7D50">
        <w:rPr>
          <w:rFonts w:ascii="Times New Roman" w:hAnsi="Times New Roman" w:cs="Times New Roman"/>
        </w:rPr>
        <w:t xml:space="preserve"> y niñas</w:t>
      </w:r>
      <w:r w:rsidR="004819CE" w:rsidRPr="002C7D50">
        <w:rPr>
          <w:rFonts w:ascii="Times New Roman" w:hAnsi="Times New Roman" w:cs="Times New Roman"/>
        </w:rPr>
        <w:t xml:space="preserve"> que asisten a ludotecas el que refleja mayor nivel de competencias ciudadanas. </w:t>
      </w:r>
    </w:p>
    <w:p w14:paraId="4B3780F6" w14:textId="71758A43" w:rsidR="00893634" w:rsidRPr="002C7D50" w:rsidRDefault="00FE0496" w:rsidP="00FE0496">
      <w:pPr>
        <w:spacing w:line="480" w:lineRule="auto"/>
        <w:ind w:firstLine="709"/>
        <w:jc w:val="both"/>
        <w:rPr>
          <w:rFonts w:ascii="Times New Roman" w:hAnsi="Times New Roman" w:cs="Times New Roman"/>
        </w:rPr>
      </w:pPr>
      <w:r w:rsidRPr="002C7D50">
        <w:rPr>
          <w:rFonts w:ascii="Times New Roman" w:hAnsi="Times New Roman" w:cs="Times New Roman"/>
        </w:rPr>
        <w:t>C</w:t>
      </w:r>
      <w:r w:rsidR="00ED52EE" w:rsidRPr="002C7D50">
        <w:rPr>
          <w:rFonts w:ascii="Times New Roman" w:hAnsi="Times New Roman" w:cs="Times New Roman"/>
        </w:rPr>
        <w:t xml:space="preserve">omo </w:t>
      </w:r>
      <w:r w:rsidR="00611888" w:rsidRPr="002C7D50">
        <w:rPr>
          <w:rFonts w:ascii="Times New Roman" w:hAnsi="Times New Roman" w:cs="Times New Roman"/>
        </w:rPr>
        <w:t>elemento</w:t>
      </w:r>
      <w:r w:rsidR="00E522A5" w:rsidRPr="002C7D50">
        <w:rPr>
          <w:rFonts w:ascii="Times New Roman" w:hAnsi="Times New Roman" w:cs="Times New Roman"/>
        </w:rPr>
        <w:t xml:space="preserve"> adicional,</w:t>
      </w:r>
      <w:r w:rsidR="00ED52EE" w:rsidRPr="002C7D50">
        <w:rPr>
          <w:rFonts w:ascii="Times New Roman" w:hAnsi="Times New Roman" w:cs="Times New Roman"/>
        </w:rPr>
        <w:t xml:space="preserve"> todos los participantes cumplían con la característica de estar estudiando en el colegio, se contó con</w:t>
      </w:r>
      <w:r w:rsidR="00611888" w:rsidRPr="002C7D50">
        <w:rPr>
          <w:rFonts w:ascii="Times New Roman" w:hAnsi="Times New Roman" w:cs="Times New Roman"/>
        </w:rPr>
        <w:t xml:space="preserve"> su participación en ludotecas.</w:t>
      </w:r>
      <w:r w:rsidR="006F0AC1" w:rsidRPr="002C7D50">
        <w:rPr>
          <w:rFonts w:ascii="Times New Roman" w:hAnsi="Times New Roman" w:cs="Times New Roman"/>
        </w:rPr>
        <w:t xml:space="preserve"> Las ludotecas, siguiendo el planteamiento de </w:t>
      </w:r>
      <w:r w:rsidR="006F0AC1" w:rsidRPr="002C7D50">
        <w:rPr>
          <w:rFonts w:ascii="Times New Roman" w:hAnsi="Times New Roman" w:cs="Times New Roman"/>
        </w:rPr>
        <w:fldChar w:fldCharType="begin" w:fldLock="1"/>
      </w:r>
      <w:r w:rsidR="004744AC" w:rsidRPr="002C7D50">
        <w:rPr>
          <w:rFonts w:ascii="Times New Roman" w:hAnsi="Times New Roman" w:cs="Times New Roman"/>
        </w:rPr>
        <w:instrText>ADDIN CSL_CITATION { "citationItems" : [ { "id" : "ITEM-1", "itemData" : { "ISSN" : "1135-755X", "abstract" : "El articulo recoge como la ludoteca, como recurso de ocio y tiempo libre, viene a dar respuesta al derecho del nifio al juego, partiendo de unos requisitos (objetivos, metodo- logia) que se consideran imprescindibles para diferenciarse de otros espacios de juego. Se contempla tambien como la ludoteca asf definida permite una intervencion en aspeetos compensatorios y facilita la interaccion entre nifios y nifias y las familias, especifi- candose distintos tipos de actividad que este recurso puede ofrecer.", "author" : [ { "dropping-particle" : "", "family" : "Santos", "given" : "Antonio", "non-dropping-particle" : "", "parse-names" : false, "suffix" : "" }, { "dropping-particle" : "", "family" : "Salgado", "given" : "Jos\u00e9 Angel", "non-dropping-particle" : "", "parse-names" : false, "suffix" : "" } ], "container-title" : "Psicolog\u00eda educativa", "id" : "ITEM-1", "issue" : "2", "issued" : { "date-parts" : [ [ "2006" ] ] }, "page" : "123-132", "title" : "\u00bfPara que sirve una ludoteca?", "type" : "article-journal", "volume" : "12" }, "uris" : [ "http://www.mendeley.com/documents/?uuid=37810e14-2388-4928-883d-8c8bbeab6ebe" ] } ], "mendeley" : { "formattedCitation" : "(Santos &amp; Salgado, 2006)", "manualFormatting" : "Santos &amp; Salgado (2006)", "plainTextFormattedCitation" : "(Santos &amp; Salgado, 2006)", "previouslyFormattedCitation" : "(Santos &amp; Salgado, 2006)" }, "properties" : { "noteIndex" : 0 }, "schema" : "https://github.com/citation-style-language/schema/raw/master/csl-citation.json" }</w:instrText>
      </w:r>
      <w:r w:rsidR="006F0AC1" w:rsidRPr="002C7D50">
        <w:rPr>
          <w:rFonts w:ascii="Times New Roman" w:hAnsi="Times New Roman" w:cs="Times New Roman"/>
        </w:rPr>
        <w:fldChar w:fldCharType="separate"/>
      </w:r>
      <w:r w:rsidR="0096629E" w:rsidRPr="002C7D50">
        <w:rPr>
          <w:rFonts w:ascii="Times New Roman" w:hAnsi="Times New Roman" w:cs="Times New Roman"/>
          <w:noProof/>
        </w:rPr>
        <w:t>San</w:t>
      </w:r>
      <w:r w:rsidR="00D96B55" w:rsidRPr="002C7D50">
        <w:rPr>
          <w:rFonts w:ascii="Times New Roman" w:hAnsi="Times New Roman" w:cs="Times New Roman"/>
          <w:noProof/>
        </w:rPr>
        <w:t>tos</w:t>
      </w:r>
      <w:r w:rsidR="00893F76">
        <w:rPr>
          <w:rFonts w:ascii="Times New Roman" w:hAnsi="Times New Roman" w:cs="Times New Roman"/>
          <w:noProof/>
        </w:rPr>
        <w:t xml:space="preserve"> y</w:t>
      </w:r>
      <w:r w:rsidR="00D96B55" w:rsidRPr="002C7D50">
        <w:rPr>
          <w:rFonts w:ascii="Times New Roman" w:hAnsi="Times New Roman" w:cs="Times New Roman"/>
          <w:noProof/>
        </w:rPr>
        <w:t xml:space="preserve"> Salgado</w:t>
      </w:r>
      <w:r w:rsidR="0096629E" w:rsidRPr="002C7D50">
        <w:rPr>
          <w:rFonts w:ascii="Times New Roman" w:hAnsi="Times New Roman" w:cs="Times New Roman"/>
          <w:noProof/>
        </w:rPr>
        <w:t xml:space="preserve"> </w:t>
      </w:r>
      <w:r w:rsidR="00D96B55" w:rsidRPr="002C7D50">
        <w:rPr>
          <w:rFonts w:ascii="Times New Roman" w:hAnsi="Times New Roman" w:cs="Times New Roman"/>
          <w:noProof/>
        </w:rPr>
        <w:t>(</w:t>
      </w:r>
      <w:r w:rsidR="0096629E" w:rsidRPr="002C7D50">
        <w:rPr>
          <w:rFonts w:ascii="Times New Roman" w:hAnsi="Times New Roman" w:cs="Times New Roman"/>
          <w:noProof/>
        </w:rPr>
        <w:t>2006)</w:t>
      </w:r>
      <w:r w:rsidR="006F0AC1" w:rsidRPr="002C7D50">
        <w:rPr>
          <w:rFonts w:ascii="Times New Roman" w:hAnsi="Times New Roman" w:cs="Times New Roman"/>
        </w:rPr>
        <w:fldChar w:fldCharType="end"/>
      </w:r>
      <w:r w:rsidR="00D96B55" w:rsidRPr="002C7D50">
        <w:rPr>
          <w:rFonts w:ascii="Times New Roman" w:hAnsi="Times New Roman" w:cs="Times New Roman"/>
        </w:rPr>
        <w:t>,</w:t>
      </w:r>
      <w:r w:rsidR="006F0AC1" w:rsidRPr="002C7D50">
        <w:rPr>
          <w:rFonts w:ascii="Times New Roman" w:hAnsi="Times New Roman" w:cs="Times New Roman"/>
        </w:rPr>
        <w:t xml:space="preserve"> son consideradas el espacio ideal para que los niños aprendan por medio de la recreación</w:t>
      </w:r>
      <w:r w:rsidR="00AB621B" w:rsidRPr="002C7D50">
        <w:rPr>
          <w:rFonts w:ascii="Times New Roman" w:hAnsi="Times New Roman" w:cs="Times New Roman"/>
        </w:rPr>
        <w:t xml:space="preserve">, no solo porque es un espacio que promueve una actividad motivante </w:t>
      </w:r>
      <w:r w:rsidR="00646943" w:rsidRPr="002C7D50">
        <w:rPr>
          <w:rFonts w:ascii="Times New Roman" w:hAnsi="Times New Roman" w:cs="Times New Roman"/>
        </w:rPr>
        <w:t>para ellos</w:t>
      </w:r>
      <w:r w:rsidR="00AB621B" w:rsidRPr="002C7D50">
        <w:rPr>
          <w:rFonts w:ascii="Times New Roman" w:hAnsi="Times New Roman" w:cs="Times New Roman"/>
        </w:rPr>
        <w:t>, haciendo referencia al juego, sino porque</w:t>
      </w:r>
      <w:r w:rsidR="00617EC2" w:rsidRPr="002C7D50">
        <w:rPr>
          <w:rFonts w:ascii="Times New Roman" w:hAnsi="Times New Roman" w:cs="Times New Roman"/>
        </w:rPr>
        <w:t xml:space="preserve"> permite que se lleve a cabo</w:t>
      </w:r>
      <w:r w:rsidR="00AB621B" w:rsidRPr="002C7D50">
        <w:rPr>
          <w:rFonts w:ascii="Times New Roman" w:hAnsi="Times New Roman" w:cs="Times New Roman"/>
        </w:rPr>
        <w:t xml:space="preserve"> </w:t>
      </w:r>
      <w:r w:rsidR="00617EC2" w:rsidRPr="002C7D50">
        <w:rPr>
          <w:rFonts w:ascii="Times New Roman" w:hAnsi="Times New Roman" w:cs="Times New Roman"/>
        </w:rPr>
        <w:t>d</w:t>
      </w:r>
      <w:r w:rsidR="00AB621B" w:rsidRPr="002C7D50">
        <w:rPr>
          <w:rFonts w:ascii="Times New Roman" w:hAnsi="Times New Roman" w:cs="Times New Roman"/>
        </w:rPr>
        <w:t>e una manera estructurada y pertinente, por medio de la</w:t>
      </w:r>
      <w:r w:rsidR="00646943" w:rsidRPr="002C7D50">
        <w:rPr>
          <w:rFonts w:ascii="Times New Roman" w:hAnsi="Times New Roman" w:cs="Times New Roman"/>
        </w:rPr>
        <w:t xml:space="preserve"> guía y la</w:t>
      </w:r>
      <w:r w:rsidR="00AB621B" w:rsidRPr="002C7D50">
        <w:rPr>
          <w:rFonts w:ascii="Times New Roman" w:hAnsi="Times New Roman" w:cs="Times New Roman"/>
        </w:rPr>
        <w:t xml:space="preserve"> orientación</w:t>
      </w:r>
      <w:r w:rsidR="00646943" w:rsidRPr="002C7D50">
        <w:rPr>
          <w:rFonts w:ascii="Times New Roman" w:hAnsi="Times New Roman" w:cs="Times New Roman"/>
        </w:rPr>
        <w:t xml:space="preserve"> </w:t>
      </w:r>
      <w:r w:rsidR="006B52A7" w:rsidRPr="002C7D50">
        <w:rPr>
          <w:rFonts w:ascii="Times New Roman" w:hAnsi="Times New Roman" w:cs="Times New Roman"/>
        </w:rPr>
        <w:t>de los ludotecarios</w:t>
      </w:r>
      <w:r w:rsidR="00AB621B" w:rsidRPr="002C7D50">
        <w:rPr>
          <w:rFonts w:ascii="Times New Roman" w:hAnsi="Times New Roman" w:cs="Times New Roman"/>
        </w:rPr>
        <w:t>.</w:t>
      </w:r>
      <w:r w:rsidR="00893634" w:rsidRPr="002C7D50">
        <w:rPr>
          <w:rFonts w:ascii="Times New Roman" w:hAnsi="Times New Roman" w:cs="Times New Roman"/>
        </w:rPr>
        <w:t xml:space="preserve"> </w:t>
      </w:r>
    </w:p>
    <w:p w14:paraId="755524AF" w14:textId="22F48DB0" w:rsidR="00E81D8E" w:rsidRPr="002C7D50" w:rsidRDefault="00893634" w:rsidP="00C87011">
      <w:pPr>
        <w:spacing w:line="480" w:lineRule="auto"/>
        <w:ind w:firstLine="709"/>
        <w:jc w:val="both"/>
        <w:rPr>
          <w:rFonts w:ascii="Times New Roman" w:hAnsi="Times New Roman" w:cs="Times New Roman"/>
        </w:rPr>
      </w:pPr>
      <w:r w:rsidRPr="002C7D50">
        <w:rPr>
          <w:rFonts w:ascii="Times New Roman" w:hAnsi="Times New Roman" w:cs="Times New Roman"/>
        </w:rPr>
        <w:t>Adicional a esto,</w:t>
      </w:r>
      <w:r w:rsidR="00891F96" w:rsidRPr="002C7D50">
        <w:rPr>
          <w:rFonts w:ascii="Times New Roman" w:hAnsi="Times New Roman" w:cs="Times New Roman"/>
        </w:rPr>
        <w:t xml:space="preserve"> retomando el postulado de </w:t>
      </w:r>
      <w:r w:rsidR="00891F96" w:rsidRPr="002C7D50">
        <w:rPr>
          <w:rFonts w:ascii="Times New Roman" w:hAnsi="Times New Roman" w:cs="Times New Roman"/>
        </w:rPr>
        <w:fldChar w:fldCharType="begin" w:fldLock="1"/>
      </w:r>
      <w:r w:rsidR="001B1D69" w:rsidRPr="002C7D50">
        <w:rPr>
          <w:rFonts w:ascii="Times New Roman" w:hAnsi="Times New Roman" w:cs="Times New Roman"/>
        </w:rPr>
        <w:instrText>ADDIN CSL_CITATION { "citationItems" : [ { "id" : "ITEM-1", "itemData" : { "author" : [ { "dropping-particle" : "", "family" : "Montoya", "given" : "Estrada Laura Nohemi", "non-dropping-particle" : "", "parse-names" : false, "suffix" : "" } ], "id" : "ITEM-1", "issued" : { "date-parts" : [ [ "2012" ] ] }, "number-of-pages" : "1-94", "publisher" : "Corporaci\u00f3n Universitaria Lasallista", "title" : "La L\u00fadica Como Estretegia Para El Desarrollo De Las Competencias Ciudadanas", "type" : "thesis" }, "uris" : [ "http://www.mendeley.com/documents/?uuid=f8ddee8b-95a0-4956-9989-a12ebde9b520" ] } ], "mendeley" : { "formattedCitation" : "(Montoya, 2012)", "manualFormatting" : "Montoya (2012)", "plainTextFormattedCitation" : "(Montoya, 2012)", "previouslyFormattedCitation" : "(Montoya, 2012)" }, "properties" : { "noteIndex" : 0 }, "schema" : "https://github.com/citation-style-language/schema/raw/master/csl-citation.json" }</w:instrText>
      </w:r>
      <w:r w:rsidR="00891F96" w:rsidRPr="002C7D50">
        <w:rPr>
          <w:rFonts w:ascii="Times New Roman" w:hAnsi="Times New Roman" w:cs="Times New Roman"/>
        </w:rPr>
        <w:fldChar w:fldCharType="separate"/>
      </w:r>
      <w:r w:rsidR="00D651B0" w:rsidRPr="002C7D50">
        <w:rPr>
          <w:rFonts w:ascii="Times New Roman" w:hAnsi="Times New Roman" w:cs="Times New Roman"/>
          <w:noProof/>
        </w:rPr>
        <w:t>Montoya</w:t>
      </w:r>
      <w:r w:rsidR="004E7765" w:rsidRPr="002C7D50">
        <w:rPr>
          <w:rFonts w:ascii="Times New Roman" w:hAnsi="Times New Roman" w:cs="Times New Roman"/>
          <w:noProof/>
        </w:rPr>
        <w:t xml:space="preserve"> </w:t>
      </w:r>
      <w:r w:rsidR="00D651B0" w:rsidRPr="002C7D50">
        <w:rPr>
          <w:rFonts w:ascii="Times New Roman" w:hAnsi="Times New Roman" w:cs="Times New Roman"/>
          <w:noProof/>
        </w:rPr>
        <w:t>(</w:t>
      </w:r>
      <w:r w:rsidR="004E7765" w:rsidRPr="002C7D50">
        <w:rPr>
          <w:rFonts w:ascii="Times New Roman" w:hAnsi="Times New Roman" w:cs="Times New Roman"/>
          <w:noProof/>
        </w:rPr>
        <w:t>2012)</w:t>
      </w:r>
      <w:r w:rsidR="00891F96" w:rsidRPr="002C7D50">
        <w:rPr>
          <w:rFonts w:ascii="Times New Roman" w:hAnsi="Times New Roman" w:cs="Times New Roman"/>
        </w:rPr>
        <w:fldChar w:fldCharType="end"/>
      </w:r>
      <w:r w:rsidR="000958AA" w:rsidRPr="002C7D50">
        <w:rPr>
          <w:rFonts w:ascii="Times New Roman" w:hAnsi="Times New Roman" w:cs="Times New Roman"/>
        </w:rPr>
        <w:t xml:space="preserve"> </w:t>
      </w:r>
      <w:r w:rsidR="002B457C" w:rsidRPr="002C7D50">
        <w:rPr>
          <w:rFonts w:ascii="Times New Roman" w:hAnsi="Times New Roman" w:cs="Times New Roman"/>
        </w:rPr>
        <w:t xml:space="preserve">quien comenta que </w:t>
      </w:r>
      <w:r w:rsidRPr="002C7D50">
        <w:rPr>
          <w:rFonts w:ascii="Times New Roman" w:hAnsi="Times New Roman" w:cs="Times New Roman"/>
        </w:rPr>
        <w:t>adquirir competencias ciudadanas por medio de la práctica del juego,</w:t>
      </w:r>
      <w:r w:rsidR="00B94DF6" w:rsidRPr="002C7D50">
        <w:rPr>
          <w:rFonts w:ascii="Times New Roman" w:hAnsi="Times New Roman" w:cs="Times New Roman"/>
        </w:rPr>
        <w:t xml:space="preserve"> y más específicamente en escenario de ludotecas,</w:t>
      </w:r>
      <w:r w:rsidR="00D96B55" w:rsidRPr="002C7D50">
        <w:rPr>
          <w:rFonts w:ascii="Times New Roman" w:hAnsi="Times New Roman" w:cs="Times New Roman"/>
        </w:rPr>
        <w:t xml:space="preserve"> le permite al niño contar apropiadamente con herramientas y </w:t>
      </w:r>
      <w:r w:rsidR="00D96B55" w:rsidRPr="002C7D50">
        <w:rPr>
          <w:rFonts w:ascii="Times New Roman" w:hAnsi="Times New Roman" w:cs="Times New Roman"/>
        </w:rPr>
        <w:lastRenderedPageBreak/>
        <w:t xml:space="preserve">elementos </w:t>
      </w:r>
      <w:r w:rsidR="006B3C6B" w:rsidRPr="002C7D50">
        <w:rPr>
          <w:rFonts w:ascii="Times New Roman" w:hAnsi="Times New Roman" w:cs="Times New Roman"/>
        </w:rPr>
        <w:t>para la adquisición y desarrollo de</w:t>
      </w:r>
      <w:r w:rsidR="00B94DF6" w:rsidRPr="002C7D50">
        <w:rPr>
          <w:rFonts w:ascii="Times New Roman" w:hAnsi="Times New Roman" w:cs="Times New Roman"/>
        </w:rPr>
        <w:t xml:space="preserve"> las competencias ciudadanas como lo son por ejemplo su capacidad de relacionamiento y convivencia, </w:t>
      </w:r>
      <w:r w:rsidR="00416839" w:rsidRPr="002C7D50">
        <w:rPr>
          <w:rFonts w:ascii="Times New Roman" w:hAnsi="Times New Roman" w:cs="Times New Roman"/>
        </w:rPr>
        <w:t xml:space="preserve">elementos </w:t>
      </w:r>
      <w:r w:rsidR="00D96B55" w:rsidRPr="002C7D50">
        <w:rPr>
          <w:rFonts w:ascii="Times New Roman" w:hAnsi="Times New Roman" w:cs="Times New Roman"/>
        </w:rPr>
        <w:t xml:space="preserve">proporcionados por medio de la interacción social que </w:t>
      </w:r>
      <w:r w:rsidR="00416839" w:rsidRPr="002C7D50">
        <w:rPr>
          <w:rFonts w:ascii="Times New Roman" w:hAnsi="Times New Roman" w:cs="Times New Roman"/>
        </w:rPr>
        <w:t xml:space="preserve">el niño </w:t>
      </w:r>
      <w:r w:rsidR="00D96B55" w:rsidRPr="002C7D50">
        <w:rPr>
          <w:rFonts w:ascii="Times New Roman" w:hAnsi="Times New Roman" w:cs="Times New Roman"/>
        </w:rPr>
        <w:t>logra generar a medida que va jugando</w:t>
      </w:r>
      <w:r w:rsidR="00416839" w:rsidRPr="002C7D50">
        <w:rPr>
          <w:rFonts w:ascii="Times New Roman" w:hAnsi="Times New Roman" w:cs="Times New Roman"/>
        </w:rPr>
        <w:t xml:space="preserve"> con sus pares</w:t>
      </w:r>
      <w:r w:rsidR="00B94DF6" w:rsidRPr="002C7D50">
        <w:rPr>
          <w:rFonts w:ascii="Times New Roman" w:hAnsi="Times New Roman" w:cs="Times New Roman"/>
        </w:rPr>
        <w:t xml:space="preserve"> y a medida que participa</w:t>
      </w:r>
      <w:r w:rsidR="00416839" w:rsidRPr="002C7D50">
        <w:rPr>
          <w:rFonts w:ascii="Times New Roman" w:hAnsi="Times New Roman" w:cs="Times New Roman"/>
        </w:rPr>
        <w:t xml:space="preserve"> autónomamente en el juego</w:t>
      </w:r>
      <w:r w:rsidR="00B94DF6" w:rsidRPr="002C7D50">
        <w:rPr>
          <w:rFonts w:ascii="Times New Roman" w:hAnsi="Times New Roman" w:cs="Times New Roman"/>
        </w:rPr>
        <w:t>.</w:t>
      </w:r>
      <w:r w:rsidR="00416839" w:rsidRPr="002C7D50">
        <w:rPr>
          <w:rFonts w:ascii="Times New Roman" w:hAnsi="Times New Roman" w:cs="Times New Roman"/>
        </w:rPr>
        <w:t xml:space="preserve"> </w:t>
      </w:r>
    </w:p>
    <w:p w14:paraId="75ACAC29" w14:textId="33882EA8" w:rsidR="006D2758" w:rsidRPr="002C7D50" w:rsidRDefault="006F5664" w:rsidP="006D2758">
      <w:pPr>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rPr>
        <w:t>Las h</w:t>
      </w:r>
      <w:r w:rsidR="00374962" w:rsidRPr="002C7D50">
        <w:rPr>
          <w:rFonts w:ascii="Times New Roman" w:hAnsi="Times New Roman" w:cs="Times New Roman"/>
        </w:rPr>
        <w:t>abilidades que el juego proporciona en escenario de ludotecas</w:t>
      </w:r>
      <w:r w:rsidRPr="002C7D50">
        <w:rPr>
          <w:rFonts w:ascii="Times New Roman" w:hAnsi="Times New Roman" w:cs="Times New Roman"/>
        </w:rPr>
        <w:t xml:space="preserve"> permite entre otras cosas </w:t>
      </w:r>
      <w:r w:rsidR="00374962" w:rsidRPr="002C7D50">
        <w:rPr>
          <w:rFonts w:ascii="Times New Roman" w:hAnsi="Times New Roman" w:cs="Times New Roman"/>
        </w:rPr>
        <w:t>participación autónoma, convivencia, manejo de reglas, mane</w:t>
      </w:r>
      <w:r w:rsidRPr="002C7D50">
        <w:rPr>
          <w:rFonts w:ascii="Times New Roman" w:hAnsi="Times New Roman" w:cs="Times New Roman"/>
        </w:rPr>
        <w:t xml:space="preserve">jo de conflictos e interacción, por ende se plantea este escenario </w:t>
      </w:r>
      <w:r w:rsidR="00374962" w:rsidRPr="002C7D50">
        <w:rPr>
          <w:rFonts w:ascii="Times New Roman" w:hAnsi="Times New Roman" w:cs="Times New Roman"/>
        </w:rPr>
        <w:t xml:space="preserve">como </w:t>
      </w:r>
      <w:r w:rsidRPr="002C7D50">
        <w:rPr>
          <w:rFonts w:ascii="Times New Roman" w:hAnsi="Times New Roman" w:cs="Times New Roman"/>
        </w:rPr>
        <w:t>el</w:t>
      </w:r>
      <w:r w:rsidR="00374962" w:rsidRPr="002C7D50">
        <w:rPr>
          <w:rFonts w:ascii="Times New Roman" w:hAnsi="Times New Roman" w:cs="Times New Roman"/>
        </w:rPr>
        <w:t xml:space="preserve"> ideal</w:t>
      </w:r>
      <w:r w:rsidR="006D2758" w:rsidRPr="002C7D50">
        <w:rPr>
          <w:rFonts w:ascii="Times New Roman" w:hAnsi="Times New Roman" w:cs="Times New Roman"/>
        </w:rPr>
        <w:t>,</w:t>
      </w:r>
      <w:r w:rsidR="00374962" w:rsidRPr="002C7D50">
        <w:rPr>
          <w:rFonts w:ascii="Times New Roman" w:hAnsi="Times New Roman" w:cs="Times New Roman"/>
        </w:rPr>
        <w:t xml:space="preserve"> porque </w:t>
      </w:r>
      <w:r w:rsidR="006D2758" w:rsidRPr="002C7D50">
        <w:rPr>
          <w:rFonts w:ascii="Times New Roman" w:hAnsi="Times New Roman" w:cs="Times New Roman"/>
        </w:rPr>
        <w:t xml:space="preserve">como </w:t>
      </w:r>
      <w:r w:rsidR="001B1D69" w:rsidRPr="002C7D50">
        <w:rPr>
          <w:rFonts w:ascii="Times New Roman" w:hAnsi="Times New Roman" w:cs="Times New Roman"/>
        </w:rPr>
        <w:fldChar w:fldCharType="begin" w:fldLock="1"/>
      </w:r>
      <w:r w:rsidR="00161000">
        <w:rPr>
          <w:rFonts w:ascii="Times New Roman" w:hAnsi="Times New Roman" w:cs="Times New Roman"/>
        </w:rPr>
        <w:instrText>ADDIN CSL_CITATION { "citationItems" : [ { "id" : "ITEM-1", "itemData" : { "DOI" : "10.7764/psykhe.23.2.724", "abstract" : "This paper addresses the problem of anxiety related to traditional assessment, which can affect assessment outcomes and underestimate the performance of subjects. Invisible assessment makes it possible to evaluate subjects without making them feel like they are being evaluated. Invisible evaluation tests were developed for touch screen tablets for 3 cognitive domains: intelligence, calculation, and reading. These tests were applied to 337 children from kindergarten through third grade, who attended 3 mixed-funding schools in Santiago, Chile. The schools were convenience sampled and all the children whose parents signed the informed consent form were included. The final sample was randomly distributed among the domains. Correlations between traditional assessment tests and invisible assessment tests were observed. Children reported a preference for invisible assessment over traditional assessment. Subjects with low academic performance obtained better scores on invisible assessment tests than on traditional tests, according to a mixed factors analysis of variance. These findings suggest that it is possible to assess cognitive domains with nontraditional instruments and that they can reveal the real academic performance of subjects.", "author" : [ { "dropping-particle" : "", "family" : "Rosas", "given" : "Ricardo", "non-dropping-particle" : "", "parse-names" : false, "suffix" : "" }, { "dropping-particle" : "", "family" : "Aparicio", "given" : "Andr\u00e9s", "non-dropping-particle" : "", "parse-names" : false, "suffix" : "" }, { "dropping-particle" : "", "family" : "Arango", "given" : "Paulina", "non-dropping-particle" : "", "parse-names" : false, "suffix" : "" }, { "dropping-particle" : "", "family" : "Arroyo", "given" : "Rodrigo", "non-dropping-particle" : "", "parse-names" : false, "suffix" : "" }, { "dropping-particle" : "", "family" : "Benavente", "given" : "Catalina", "non-dropping-particle" : "", "parse-names" : false, "suffix" : "" }, { "dropping-particle" : "", "family" : "Escobar", "given" : "Pablo", "non-dropping-particle" : "", "parse-names" : false, "suffix" : "" }, { "dropping-particle" : "", "family" : "Olgu\u00edn", "given" : "Pol\u00edn", "non-dropping-particle" : "", "parse-names" : false, "suffix" : "" }, { "dropping-particle" : "", "family" : "Pizarro", "given" : "Marcelo", "non-dropping-particle" : "", "parse-names" : false, "suffix" : "" }, { "dropping-particle" : "", "family" : "Ram\u00edrez", "given" : "Mar\u00eda Paz", "non-dropping-particle" : "", "parse-names" : false, "suffix" : "" }, { "dropping-particle" : "", "family" : "Tenorio", "given" : "Marcela", "non-dropping-particle" : "", "parse-names" : false, "suffix" : "" }, { "dropping-particle" : "", "family" : "V\u00e9liz", "given" : "Soledad", "non-dropping-particle" : "", "parse-names" : false, "suffix" : "" } ], "container-title" : "PSYKHE", "id" : "ITEM-1", "issue" : "1", "issued" : { "date-parts" : [ [ "2015" ] ] }, "page" : "1-11", "title" : "\u00bfPruebas Tradicionales o Evaluaci\u00f3n Invisible a Trav\u00e9s del Juego? Nuevas Fronteras de la Evaluaci\u00f3n Cognitiva", "type" : "article-journal", "volume" : "24" }, "uris" : [ "http://www.mendeley.com/documents/?uuid=94b531c9-e944-4abd-b1bb-e8bc2d1386ec" ] } ], "mendeley" : { "formattedCitation" : "(Rosas et al., 2015)" }, "properties" : { "noteIndex" : 0 }, "schema" : "https://github.com/citation-style-language/schema/raw/master/csl-citation.json" }</w:instrText>
      </w:r>
      <w:r w:rsidR="001B1D69" w:rsidRPr="002C7D50">
        <w:rPr>
          <w:rFonts w:ascii="Times New Roman" w:hAnsi="Times New Roman" w:cs="Times New Roman"/>
        </w:rPr>
        <w:fldChar w:fldCharType="separate"/>
      </w:r>
      <w:r w:rsidR="00161000" w:rsidRPr="00161000">
        <w:rPr>
          <w:rFonts w:ascii="Times New Roman" w:hAnsi="Times New Roman" w:cs="Times New Roman"/>
          <w:noProof/>
        </w:rPr>
        <w:t>(Rosas et al., 2015)</w:t>
      </w:r>
      <w:r w:rsidR="001B1D69" w:rsidRPr="002C7D50">
        <w:rPr>
          <w:rFonts w:ascii="Times New Roman" w:hAnsi="Times New Roman" w:cs="Times New Roman"/>
        </w:rPr>
        <w:fldChar w:fldCharType="end"/>
      </w:r>
      <w:r w:rsidR="001B1D69" w:rsidRPr="002C7D50">
        <w:rPr>
          <w:rFonts w:ascii="Times New Roman" w:hAnsi="Times New Roman" w:cs="Times New Roman"/>
        </w:rPr>
        <w:t xml:space="preserve"> </w:t>
      </w:r>
      <w:r w:rsidR="006D2758" w:rsidRPr="002C7D50">
        <w:rPr>
          <w:rFonts w:ascii="Times New Roman" w:hAnsi="Times New Roman" w:cs="Times New Roman"/>
        </w:rPr>
        <w:t>lo menciona</w:t>
      </w:r>
      <w:r w:rsidR="00556D0E" w:rsidRPr="002C7D50">
        <w:rPr>
          <w:rFonts w:ascii="Times New Roman" w:hAnsi="Times New Roman" w:cs="Times New Roman"/>
        </w:rPr>
        <w:t>n,</w:t>
      </w:r>
      <w:r w:rsidR="006D2758" w:rsidRPr="002C7D50">
        <w:rPr>
          <w:rFonts w:ascii="Times New Roman" w:hAnsi="Times New Roman" w:cs="Times New Roman"/>
        </w:rPr>
        <w:t xml:space="preserve"> </w:t>
      </w:r>
      <w:r w:rsidR="00374962" w:rsidRPr="002C7D50">
        <w:rPr>
          <w:rFonts w:ascii="Times New Roman" w:hAnsi="Times New Roman" w:cs="Times New Roman"/>
        </w:rPr>
        <w:t>promueve una actividad motivadora para el niño</w:t>
      </w:r>
      <w:r w:rsidR="005918ED" w:rsidRPr="002C7D50">
        <w:rPr>
          <w:rFonts w:ascii="Times New Roman" w:hAnsi="Times New Roman" w:cs="Times New Roman"/>
        </w:rPr>
        <w:t>, y lo hace de una manera estructurada y pertinente</w:t>
      </w:r>
      <w:r w:rsidR="006D2758" w:rsidRPr="002C7D50">
        <w:rPr>
          <w:rFonts w:ascii="Times New Roman" w:hAnsi="Times New Roman" w:cs="Times New Roman"/>
        </w:rPr>
        <w:t xml:space="preserve">, por medio de la interacción lúdica, </w:t>
      </w:r>
      <w:r w:rsidR="006D2758" w:rsidRPr="002C7D50">
        <w:rPr>
          <w:rFonts w:ascii="Times New Roman" w:hAnsi="Times New Roman" w:cs="Times New Roman"/>
          <w:color w:val="000000" w:themeColor="text1"/>
        </w:rPr>
        <w:t xml:space="preserve">interacción que le permite al niño identificar las características de las competencias ciudadanas de manera compartida.  </w:t>
      </w:r>
    </w:p>
    <w:p w14:paraId="7494AD35" w14:textId="2BAF818E" w:rsidR="003919C1" w:rsidRPr="002C7D50" w:rsidRDefault="00374962" w:rsidP="00D71B3D">
      <w:pPr>
        <w:spacing w:line="480" w:lineRule="auto"/>
        <w:ind w:firstLine="709"/>
        <w:jc w:val="both"/>
        <w:rPr>
          <w:rFonts w:ascii="Times New Roman" w:hAnsi="Times New Roman" w:cs="Times New Roman"/>
          <w:color w:val="000000" w:themeColor="text1"/>
        </w:rPr>
      </w:pPr>
      <w:r w:rsidRPr="002C7D50">
        <w:rPr>
          <w:rFonts w:ascii="Times New Roman" w:hAnsi="Times New Roman" w:cs="Times New Roman"/>
        </w:rPr>
        <w:t>Por lo tan</w:t>
      </w:r>
      <w:r w:rsidR="00D651B0" w:rsidRPr="002C7D50">
        <w:rPr>
          <w:rFonts w:ascii="Times New Roman" w:hAnsi="Times New Roman" w:cs="Times New Roman"/>
        </w:rPr>
        <w:t>to</w:t>
      </w:r>
      <w:r w:rsidR="00556D0E" w:rsidRPr="002C7D50">
        <w:rPr>
          <w:rFonts w:ascii="Times New Roman" w:hAnsi="Times New Roman" w:cs="Times New Roman"/>
        </w:rPr>
        <w:t>, la evidencia de</w:t>
      </w:r>
      <w:r w:rsidR="00CE2A2E" w:rsidRPr="002C7D50">
        <w:rPr>
          <w:rFonts w:ascii="Times New Roman" w:hAnsi="Times New Roman" w:cs="Times New Roman"/>
        </w:rPr>
        <w:t xml:space="preserve"> los resultados, </w:t>
      </w:r>
      <w:r w:rsidR="007931F8" w:rsidRPr="002C7D50">
        <w:rPr>
          <w:rFonts w:ascii="Times New Roman" w:hAnsi="Times New Roman" w:cs="Times New Roman"/>
        </w:rPr>
        <w:t>muestran</w:t>
      </w:r>
      <w:r w:rsidR="00556D0E" w:rsidRPr="002C7D50">
        <w:rPr>
          <w:rFonts w:ascii="Times New Roman" w:hAnsi="Times New Roman" w:cs="Times New Roman"/>
        </w:rPr>
        <w:t xml:space="preserve"> la existencia de diferencias</w:t>
      </w:r>
      <w:r w:rsidR="007931F8" w:rsidRPr="002C7D50">
        <w:rPr>
          <w:rFonts w:ascii="Times New Roman" w:hAnsi="Times New Roman" w:cs="Times New Roman"/>
        </w:rPr>
        <w:t xml:space="preserve"> entre los dos grupos</w:t>
      </w:r>
      <w:r w:rsidR="00556D0E" w:rsidRPr="002C7D50">
        <w:rPr>
          <w:rFonts w:ascii="Times New Roman" w:hAnsi="Times New Roman" w:cs="Times New Roman"/>
        </w:rPr>
        <w:t xml:space="preserve"> en el escenario de ludoteca</w:t>
      </w:r>
      <w:r w:rsidR="007931F8" w:rsidRPr="002C7D50">
        <w:rPr>
          <w:rFonts w:ascii="Times New Roman" w:hAnsi="Times New Roman" w:cs="Times New Roman"/>
        </w:rPr>
        <w:t>,</w:t>
      </w:r>
      <w:r w:rsidR="00556D0E" w:rsidRPr="002C7D50">
        <w:rPr>
          <w:rFonts w:ascii="Times New Roman" w:hAnsi="Times New Roman" w:cs="Times New Roman"/>
        </w:rPr>
        <w:t xml:space="preserve"> hace</w:t>
      </w:r>
      <w:r w:rsidR="00224E7F" w:rsidRPr="002C7D50">
        <w:rPr>
          <w:rFonts w:ascii="Times New Roman" w:hAnsi="Times New Roman" w:cs="Times New Roman"/>
        </w:rPr>
        <w:t>n</w:t>
      </w:r>
      <w:r w:rsidR="00556D0E" w:rsidRPr="002C7D50">
        <w:rPr>
          <w:rFonts w:ascii="Times New Roman" w:hAnsi="Times New Roman" w:cs="Times New Roman"/>
        </w:rPr>
        <w:t xml:space="preserve"> reflexionar acerca de su </w:t>
      </w:r>
      <w:r w:rsidR="003919C1" w:rsidRPr="002C7D50">
        <w:rPr>
          <w:rFonts w:ascii="Times New Roman" w:hAnsi="Times New Roman" w:cs="Times New Roman"/>
        </w:rPr>
        <w:t>impacto favorable</w:t>
      </w:r>
      <w:r w:rsidR="00556D0E" w:rsidRPr="002C7D50">
        <w:rPr>
          <w:rFonts w:ascii="Times New Roman" w:hAnsi="Times New Roman" w:cs="Times New Roman"/>
        </w:rPr>
        <w:t xml:space="preserve"> en </w:t>
      </w:r>
      <w:r w:rsidR="003919C1" w:rsidRPr="002C7D50">
        <w:rPr>
          <w:rFonts w:ascii="Times New Roman" w:hAnsi="Times New Roman" w:cs="Times New Roman"/>
        </w:rPr>
        <w:t xml:space="preserve">las </w:t>
      </w:r>
      <w:r w:rsidR="007931F8" w:rsidRPr="002C7D50">
        <w:rPr>
          <w:rFonts w:ascii="Times New Roman" w:hAnsi="Times New Roman" w:cs="Times New Roman"/>
        </w:rPr>
        <w:t>competencias ciudadanas. Esto</w:t>
      </w:r>
      <w:r w:rsidR="003919C1" w:rsidRPr="002C7D50">
        <w:rPr>
          <w:rFonts w:ascii="Times New Roman" w:hAnsi="Times New Roman" w:cs="Times New Roman"/>
        </w:rPr>
        <w:t xml:space="preserve"> se puede atribuir a que la</w:t>
      </w:r>
      <w:r w:rsidR="007931F8" w:rsidRPr="002C7D50">
        <w:rPr>
          <w:rFonts w:ascii="Times New Roman" w:hAnsi="Times New Roman" w:cs="Times New Roman"/>
        </w:rPr>
        <w:t xml:space="preserve"> interacción lúdica y social a través del juego que proporcionan las ludoteca</w:t>
      </w:r>
      <w:r w:rsidR="003919C1" w:rsidRPr="002C7D50">
        <w:rPr>
          <w:rFonts w:ascii="Times New Roman" w:hAnsi="Times New Roman" w:cs="Times New Roman"/>
        </w:rPr>
        <w:t>s</w:t>
      </w:r>
      <w:r w:rsidR="007931F8" w:rsidRPr="002C7D50">
        <w:rPr>
          <w:rFonts w:ascii="Times New Roman" w:hAnsi="Times New Roman" w:cs="Times New Roman"/>
        </w:rPr>
        <w:t xml:space="preserve">, </w:t>
      </w:r>
      <w:r w:rsidR="003919C1" w:rsidRPr="002C7D50">
        <w:rPr>
          <w:rFonts w:ascii="Times New Roman" w:hAnsi="Times New Roman" w:cs="Times New Roman"/>
        </w:rPr>
        <w:t>son elementos fundamentales</w:t>
      </w:r>
      <w:r w:rsidR="007931F8" w:rsidRPr="002C7D50">
        <w:rPr>
          <w:rFonts w:ascii="Times New Roman" w:hAnsi="Times New Roman" w:cs="Times New Roman"/>
        </w:rPr>
        <w:t xml:space="preserve"> </w:t>
      </w:r>
      <w:r w:rsidR="003919C1" w:rsidRPr="002C7D50">
        <w:rPr>
          <w:rFonts w:ascii="Times New Roman" w:hAnsi="Times New Roman" w:cs="Times New Roman"/>
        </w:rPr>
        <w:t xml:space="preserve">para la adquisición de habilidades de competencias ciudadanas en niños, principalmente porque el juego se desarrolla en un </w:t>
      </w:r>
      <w:r w:rsidR="00706754" w:rsidRPr="002C7D50">
        <w:rPr>
          <w:rFonts w:ascii="Times New Roman" w:hAnsi="Times New Roman" w:cs="Times New Roman"/>
        </w:rPr>
        <w:t>escenario más vivencial, que</w:t>
      </w:r>
      <w:r w:rsidR="003919C1" w:rsidRPr="002C7D50">
        <w:rPr>
          <w:rFonts w:ascii="Times New Roman" w:hAnsi="Times New Roman" w:cs="Times New Roman"/>
        </w:rPr>
        <w:t xml:space="preserve"> los conduce a una dinámica más real de esta práctica, en la que el niño </w:t>
      </w:r>
      <w:r w:rsidR="00FE38EE" w:rsidRPr="002C7D50">
        <w:rPr>
          <w:rFonts w:ascii="Times New Roman" w:hAnsi="Times New Roman" w:cs="Times New Roman"/>
          <w:color w:val="000000" w:themeColor="text1"/>
        </w:rPr>
        <w:t xml:space="preserve">al estar más expuesto a las </w:t>
      </w:r>
      <w:r w:rsidR="00D71B3D" w:rsidRPr="002C7D50">
        <w:rPr>
          <w:rFonts w:ascii="Times New Roman" w:hAnsi="Times New Roman" w:cs="Times New Roman"/>
          <w:color w:val="000000" w:themeColor="text1"/>
        </w:rPr>
        <w:t xml:space="preserve">ludotecas fortalece </w:t>
      </w:r>
      <w:r w:rsidR="00224E7F" w:rsidRPr="002C7D50">
        <w:rPr>
          <w:rFonts w:ascii="Times New Roman" w:hAnsi="Times New Roman" w:cs="Times New Roman"/>
          <w:color w:val="000000" w:themeColor="text1"/>
        </w:rPr>
        <w:t>su</w:t>
      </w:r>
      <w:r w:rsidR="00D71B3D" w:rsidRPr="002C7D50">
        <w:rPr>
          <w:rFonts w:ascii="Times New Roman" w:hAnsi="Times New Roman" w:cs="Times New Roman"/>
          <w:color w:val="000000" w:themeColor="text1"/>
        </w:rPr>
        <w:t xml:space="preserve"> capacidad de</w:t>
      </w:r>
      <w:r w:rsidR="00224E7F" w:rsidRPr="002C7D50">
        <w:rPr>
          <w:rFonts w:ascii="Times New Roman" w:hAnsi="Times New Roman" w:cs="Times New Roman"/>
          <w:color w:val="000000" w:themeColor="text1"/>
        </w:rPr>
        <w:t xml:space="preserve"> participación,</w:t>
      </w:r>
      <w:r w:rsidR="00D71B3D" w:rsidRPr="002C7D50">
        <w:rPr>
          <w:rFonts w:ascii="Times New Roman" w:hAnsi="Times New Roman" w:cs="Times New Roman"/>
          <w:color w:val="000000" w:themeColor="text1"/>
        </w:rPr>
        <w:t xml:space="preserve"> seguimiento de normas e interacción </w:t>
      </w:r>
      <w:r w:rsidR="00224E7F" w:rsidRPr="002C7D50">
        <w:rPr>
          <w:rFonts w:ascii="Times New Roman" w:hAnsi="Times New Roman" w:cs="Times New Roman"/>
          <w:color w:val="000000" w:themeColor="text1"/>
        </w:rPr>
        <w:t>con el otro,</w:t>
      </w:r>
      <w:r w:rsidR="00D71B3D" w:rsidRPr="002C7D50">
        <w:rPr>
          <w:rFonts w:ascii="Times New Roman" w:hAnsi="Times New Roman" w:cs="Times New Roman"/>
          <w:color w:val="000000" w:themeColor="text1"/>
        </w:rPr>
        <w:t xml:space="preserve"> </w:t>
      </w:r>
      <w:r w:rsidR="00224E7F" w:rsidRPr="002C7D50">
        <w:rPr>
          <w:rFonts w:ascii="Times New Roman" w:hAnsi="Times New Roman" w:cs="Times New Roman"/>
          <w:color w:val="000000" w:themeColor="text1"/>
        </w:rPr>
        <w:t>generando</w:t>
      </w:r>
      <w:r w:rsidR="00D71B3D" w:rsidRPr="002C7D50">
        <w:rPr>
          <w:rFonts w:ascii="Times New Roman" w:hAnsi="Times New Roman" w:cs="Times New Roman"/>
          <w:color w:val="000000" w:themeColor="text1"/>
        </w:rPr>
        <w:t xml:space="preserve"> una comprensión más vivencial </w:t>
      </w:r>
      <w:r w:rsidR="00224E7F" w:rsidRPr="002C7D50">
        <w:rPr>
          <w:rFonts w:ascii="Times New Roman" w:hAnsi="Times New Roman" w:cs="Times New Roman"/>
          <w:color w:val="000000" w:themeColor="text1"/>
        </w:rPr>
        <w:t>de convivencia y</w:t>
      </w:r>
      <w:r w:rsidR="00D71B3D" w:rsidRPr="002C7D50">
        <w:rPr>
          <w:rFonts w:ascii="Times New Roman" w:hAnsi="Times New Roman" w:cs="Times New Roman"/>
          <w:color w:val="000000" w:themeColor="text1"/>
        </w:rPr>
        <w:t xml:space="preserve"> respeto por las diferencias.</w:t>
      </w:r>
      <w:r w:rsidR="00224E7F" w:rsidRPr="002C7D50">
        <w:rPr>
          <w:rFonts w:ascii="Times New Roman" w:hAnsi="Times New Roman" w:cs="Times New Roman"/>
          <w:color w:val="000000" w:themeColor="text1"/>
        </w:rPr>
        <w:t xml:space="preserve"> En conclusión, es por esta razón que se cataloga a la ludoteca como una herramienta plus en el desarrollo de compe</w:t>
      </w:r>
      <w:r w:rsidR="00742574" w:rsidRPr="002C7D50">
        <w:rPr>
          <w:rFonts w:ascii="Times New Roman" w:hAnsi="Times New Roman" w:cs="Times New Roman"/>
          <w:color w:val="000000" w:themeColor="text1"/>
        </w:rPr>
        <w:t>tencias ciudadanas en los niños, en comparación con los otros dos escenarios propuestos, es decir el educativo y el familiar.</w:t>
      </w:r>
      <w:r w:rsidR="00224E7F" w:rsidRPr="002C7D50">
        <w:rPr>
          <w:rFonts w:ascii="Times New Roman" w:hAnsi="Times New Roman" w:cs="Times New Roman"/>
          <w:color w:val="000000" w:themeColor="text1"/>
        </w:rPr>
        <w:t xml:space="preserve">  </w:t>
      </w:r>
    </w:p>
    <w:p w14:paraId="0BC2A02E" w14:textId="137D9791" w:rsidR="00880B1E" w:rsidRPr="002C7D50" w:rsidRDefault="00742574" w:rsidP="00374962">
      <w:pPr>
        <w:spacing w:line="480" w:lineRule="auto"/>
        <w:ind w:firstLine="709"/>
        <w:jc w:val="both"/>
        <w:rPr>
          <w:rFonts w:ascii="Times New Roman" w:hAnsi="Times New Roman" w:cs="Times New Roman"/>
        </w:rPr>
      </w:pPr>
      <w:r w:rsidRPr="002C7D50">
        <w:rPr>
          <w:rFonts w:ascii="Times New Roman" w:hAnsi="Times New Roman" w:cs="Times New Roman"/>
        </w:rPr>
        <w:t>Porque</w:t>
      </w:r>
      <w:r w:rsidR="006F5664" w:rsidRPr="002C7D50">
        <w:rPr>
          <w:rFonts w:ascii="Times New Roman" w:hAnsi="Times New Roman" w:cs="Times New Roman"/>
        </w:rPr>
        <w:t xml:space="preserve"> si bien </w:t>
      </w:r>
      <w:r w:rsidR="00BD2DC4" w:rsidRPr="002C7D50">
        <w:rPr>
          <w:rFonts w:ascii="Times New Roman" w:hAnsi="Times New Roman" w:cs="Times New Roman"/>
        </w:rPr>
        <w:t xml:space="preserve">estos dos escenarios </w:t>
      </w:r>
      <w:r w:rsidR="006F5664" w:rsidRPr="002C7D50">
        <w:rPr>
          <w:rFonts w:ascii="Times New Roman" w:hAnsi="Times New Roman" w:cs="Times New Roman"/>
        </w:rPr>
        <w:t>cuentan con aspectos positivos</w:t>
      </w:r>
      <w:r w:rsidR="009A2773" w:rsidRPr="002C7D50">
        <w:rPr>
          <w:rFonts w:ascii="Times New Roman" w:hAnsi="Times New Roman" w:cs="Times New Roman"/>
        </w:rPr>
        <w:t xml:space="preserve"> que por ejemplo</w:t>
      </w:r>
      <w:r w:rsidR="00706754" w:rsidRPr="002C7D50">
        <w:rPr>
          <w:rFonts w:ascii="Times New Roman" w:hAnsi="Times New Roman" w:cs="Times New Roman"/>
        </w:rPr>
        <w:t>,</w:t>
      </w:r>
      <w:r w:rsidR="009A2773" w:rsidRPr="002C7D50">
        <w:rPr>
          <w:rFonts w:ascii="Times New Roman" w:hAnsi="Times New Roman" w:cs="Times New Roman"/>
        </w:rPr>
        <w:t xml:space="preserve"> en el escenario educativo</w:t>
      </w:r>
      <w:r w:rsidRPr="002C7D50">
        <w:rPr>
          <w:rFonts w:ascii="Times New Roman" w:hAnsi="Times New Roman" w:cs="Times New Roman"/>
        </w:rPr>
        <w:t xml:space="preserve"> se destaca el papel de la</w:t>
      </w:r>
      <w:r w:rsidR="00263058" w:rsidRPr="002C7D50">
        <w:rPr>
          <w:rFonts w:ascii="Times New Roman" w:hAnsi="Times New Roman" w:cs="Times New Roman"/>
        </w:rPr>
        <w:t>s</w:t>
      </w:r>
      <w:r w:rsidRPr="002C7D50">
        <w:rPr>
          <w:rFonts w:ascii="Times New Roman" w:hAnsi="Times New Roman" w:cs="Times New Roman"/>
        </w:rPr>
        <w:t xml:space="preserve"> competencias ciudadanas para la </w:t>
      </w:r>
      <w:r w:rsidRPr="002C7D50">
        <w:rPr>
          <w:rFonts w:ascii="Times New Roman" w:hAnsi="Times New Roman" w:cs="Times New Roman"/>
        </w:rPr>
        <w:lastRenderedPageBreak/>
        <w:t>transformación social</w:t>
      </w:r>
      <w:r w:rsidR="00706754" w:rsidRPr="002C7D50">
        <w:rPr>
          <w:rFonts w:ascii="Times New Roman" w:hAnsi="Times New Roman" w:cs="Times New Roman"/>
        </w:rPr>
        <w:t xml:space="preserve"> y el </w:t>
      </w:r>
      <w:r w:rsidR="0051100D" w:rsidRPr="002C7D50">
        <w:rPr>
          <w:rFonts w:ascii="Times New Roman" w:hAnsi="Times New Roman" w:cs="Times New Roman"/>
        </w:rPr>
        <w:t>familiar</w:t>
      </w:r>
      <w:r w:rsidR="00BD2DC4" w:rsidRPr="002C7D50">
        <w:rPr>
          <w:rFonts w:ascii="Times New Roman" w:hAnsi="Times New Roman" w:cs="Times New Roman"/>
        </w:rPr>
        <w:t xml:space="preserve"> </w:t>
      </w:r>
      <w:r w:rsidR="002638B5" w:rsidRPr="002C7D50">
        <w:rPr>
          <w:rFonts w:ascii="Times New Roman" w:hAnsi="Times New Roman" w:cs="Times New Roman"/>
        </w:rPr>
        <w:t>determinado</w:t>
      </w:r>
      <w:r w:rsidR="00BD2DC4" w:rsidRPr="002C7D50">
        <w:rPr>
          <w:rFonts w:ascii="Times New Roman" w:hAnsi="Times New Roman" w:cs="Times New Roman"/>
        </w:rPr>
        <w:t xml:space="preserve"> </w:t>
      </w:r>
      <w:r w:rsidR="00263058" w:rsidRPr="002C7D50">
        <w:rPr>
          <w:rFonts w:ascii="Times New Roman" w:hAnsi="Times New Roman" w:cs="Times New Roman"/>
        </w:rPr>
        <w:t>como</w:t>
      </w:r>
      <w:r w:rsidR="0051100D" w:rsidRPr="002C7D50">
        <w:rPr>
          <w:rFonts w:ascii="Times New Roman" w:hAnsi="Times New Roman" w:cs="Times New Roman"/>
        </w:rPr>
        <w:t xml:space="preserve"> </w:t>
      </w:r>
      <w:r w:rsidR="0098312F" w:rsidRPr="002C7D50">
        <w:rPr>
          <w:rFonts w:ascii="Times New Roman" w:hAnsi="Times New Roman" w:cs="Times New Roman"/>
        </w:rPr>
        <w:t>protagonista en las primeras habilidades de convivencia, participación e interacción,</w:t>
      </w:r>
      <w:r w:rsidR="0051100D" w:rsidRPr="002C7D50">
        <w:rPr>
          <w:rFonts w:ascii="Times New Roman" w:hAnsi="Times New Roman" w:cs="Times New Roman"/>
        </w:rPr>
        <w:t xml:space="preserve"> se han presentado falencias que no permiten proporcionar de manera óptima el desarrollo de competencias ciudadanas</w:t>
      </w:r>
      <w:r w:rsidR="0098312F" w:rsidRPr="002C7D50">
        <w:rPr>
          <w:rFonts w:ascii="Times New Roman" w:hAnsi="Times New Roman" w:cs="Times New Roman"/>
        </w:rPr>
        <w:t xml:space="preserve"> en estos dos escenarios específicos</w:t>
      </w:r>
      <w:r w:rsidR="0051100D" w:rsidRPr="002C7D50">
        <w:rPr>
          <w:rFonts w:ascii="Times New Roman" w:hAnsi="Times New Roman" w:cs="Times New Roman"/>
        </w:rPr>
        <w:t xml:space="preserve">.  </w:t>
      </w:r>
    </w:p>
    <w:p w14:paraId="11DE2378" w14:textId="70B1E3C9" w:rsidR="00F12B8B" w:rsidRPr="002C7D50" w:rsidRDefault="00880B1E" w:rsidP="00C87011">
      <w:pPr>
        <w:spacing w:line="480" w:lineRule="auto"/>
        <w:ind w:firstLine="709"/>
        <w:jc w:val="both"/>
        <w:rPr>
          <w:rFonts w:ascii="Times New Roman" w:hAnsi="Times New Roman" w:cs="Times New Roman"/>
        </w:rPr>
      </w:pPr>
      <w:r w:rsidRPr="002C7D50">
        <w:rPr>
          <w:rFonts w:ascii="Times New Roman" w:hAnsi="Times New Roman" w:cs="Times New Roman"/>
        </w:rPr>
        <w:t>Por otro lado</w:t>
      </w:r>
      <w:r w:rsidR="00115EFB" w:rsidRPr="002C7D50">
        <w:rPr>
          <w:rFonts w:ascii="Times New Roman" w:hAnsi="Times New Roman" w:cs="Times New Roman"/>
        </w:rPr>
        <w:t>,</w:t>
      </w:r>
      <w:r w:rsidRPr="002C7D50">
        <w:rPr>
          <w:rFonts w:ascii="Times New Roman" w:hAnsi="Times New Roman" w:cs="Times New Roman"/>
        </w:rPr>
        <w:t xml:space="preserve"> </w:t>
      </w:r>
      <w:r w:rsidR="006F5664" w:rsidRPr="002C7D50">
        <w:rPr>
          <w:rFonts w:ascii="Times New Roman" w:hAnsi="Times New Roman" w:cs="Times New Roman"/>
        </w:rPr>
        <w:t>al analizar</w:t>
      </w:r>
      <w:r w:rsidR="00ED52EE" w:rsidRPr="002C7D50">
        <w:rPr>
          <w:rFonts w:ascii="Times New Roman" w:hAnsi="Times New Roman" w:cs="Times New Roman"/>
        </w:rPr>
        <w:t xml:space="preserve"> los resultados </w:t>
      </w:r>
      <w:r w:rsidRPr="002C7D50">
        <w:rPr>
          <w:rFonts w:ascii="Times New Roman" w:hAnsi="Times New Roman" w:cs="Times New Roman"/>
        </w:rPr>
        <w:t xml:space="preserve">por </w:t>
      </w:r>
      <w:r w:rsidR="001161F1" w:rsidRPr="002C7D50">
        <w:rPr>
          <w:rFonts w:ascii="Times New Roman" w:hAnsi="Times New Roman" w:cs="Times New Roman"/>
        </w:rPr>
        <w:t>componentes,</w:t>
      </w:r>
      <w:r w:rsidR="006F5664" w:rsidRPr="002C7D50">
        <w:rPr>
          <w:rFonts w:ascii="Times New Roman" w:hAnsi="Times New Roman" w:cs="Times New Roman"/>
        </w:rPr>
        <w:t xml:space="preserve"> se encontró que</w:t>
      </w:r>
      <w:r w:rsidR="001161F1" w:rsidRPr="002C7D50">
        <w:rPr>
          <w:rFonts w:ascii="Times New Roman" w:hAnsi="Times New Roman" w:cs="Times New Roman"/>
        </w:rPr>
        <w:t xml:space="preserve"> </w:t>
      </w:r>
      <w:r w:rsidR="00EB60FC" w:rsidRPr="002C7D50">
        <w:rPr>
          <w:rFonts w:ascii="Times New Roman" w:hAnsi="Times New Roman" w:cs="Times New Roman"/>
        </w:rPr>
        <w:t xml:space="preserve">todos </w:t>
      </w:r>
      <w:r w:rsidR="001161F1" w:rsidRPr="002C7D50">
        <w:rPr>
          <w:rFonts w:ascii="Times New Roman" w:hAnsi="Times New Roman" w:cs="Times New Roman"/>
        </w:rPr>
        <w:t>los componentes</w:t>
      </w:r>
      <w:r w:rsidR="008C643F" w:rsidRPr="002C7D50">
        <w:rPr>
          <w:rFonts w:ascii="Times New Roman" w:hAnsi="Times New Roman" w:cs="Times New Roman"/>
        </w:rPr>
        <w:t xml:space="preserve"> para competencias ciudadanas</w:t>
      </w:r>
      <w:r w:rsidR="001161F1" w:rsidRPr="002C7D50">
        <w:rPr>
          <w:rFonts w:ascii="Times New Roman" w:hAnsi="Times New Roman" w:cs="Times New Roman"/>
        </w:rPr>
        <w:t xml:space="preserve"> </w:t>
      </w:r>
      <w:r w:rsidR="00EB60FC" w:rsidRPr="002C7D50">
        <w:rPr>
          <w:rFonts w:ascii="Times New Roman" w:hAnsi="Times New Roman" w:cs="Times New Roman"/>
        </w:rPr>
        <w:t>presentan difere</w:t>
      </w:r>
      <w:r w:rsidR="00706754" w:rsidRPr="002C7D50">
        <w:rPr>
          <w:rFonts w:ascii="Times New Roman" w:hAnsi="Times New Roman" w:cs="Times New Roman"/>
        </w:rPr>
        <w:t xml:space="preserve">ncias, exceptuando el </w:t>
      </w:r>
      <w:r w:rsidR="00EB60FC" w:rsidRPr="002C7D50">
        <w:rPr>
          <w:rFonts w:ascii="Times New Roman" w:hAnsi="Times New Roman" w:cs="Times New Roman"/>
        </w:rPr>
        <w:t>de manejo de conflictos</w:t>
      </w:r>
      <w:r w:rsidRPr="002C7D50">
        <w:rPr>
          <w:rFonts w:ascii="Times New Roman" w:hAnsi="Times New Roman" w:cs="Times New Roman"/>
        </w:rPr>
        <w:t>. E</w:t>
      </w:r>
      <w:r w:rsidR="00FD02D7" w:rsidRPr="002C7D50">
        <w:rPr>
          <w:rFonts w:ascii="Times New Roman" w:hAnsi="Times New Roman" w:cs="Times New Roman"/>
        </w:rPr>
        <w:t>sta diferencia</w:t>
      </w:r>
      <w:r w:rsidR="00EB60FC" w:rsidRPr="002C7D50">
        <w:rPr>
          <w:rFonts w:ascii="Times New Roman" w:hAnsi="Times New Roman" w:cs="Times New Roman"/>
        </w:rPr>
        <w:t xml:space="preserve">, </w:t>
      </w:r>
      <w:r w:rsidR="00FD02D7" w:rsidRPr="002C7D50">
        <w:rPr>
          <w:rFonts w:ascii="Times New Roman" w:hAnsi="Times New Roman" w:cs="Times New Roman"/>
        </w:rPr>
        <w:t>se dio posiblemente a razón de que</w:t>
      </w:r>
      <w:r w:rsidR="00137C44" w:rsidRPr="002C7D50">
        <w:rPr>
          <w:rFonts w:ascii="Times New Roman" w:hAnsi="Times New Roman" w:cs="Times New Roman"/>
        </w:rPr>
        <w:t xml:space="preserve"> en la observación en situación de juego guiado</w:t>
      </w:r>
      <w:r w:rsidR="00FD02D7" w:rsidRPr="002C7D50">
        <w:rPr>
          <w:rFonts w:ascii="Times New Roman" w:hAnsi="Times New Roman" w:cs="Times New Roman"/>
        </w:rPr>
        <w:t xml:space="preserve"> no surgió un conflicto de manera natural, fue necesario que el investigador indujera una situación conflictiva, lo cual generó alteración en los resultados.</w:t>
      </w:r>
    </w:p>
    <w:p w14:paraId="198B6DBC" w14:textId="027FCCAB" w:rsidR="00FE08A2" w:rsidRPr="002C7D50" w:rsidRDefault="00F12B8B" w:rsidP="007E0DD5">
      <w:pPr>
        <w:spacing w:line="480" w:lineRule="auto"/>
        <w:ind w:firstLine="709"/>
        <w:jc w:val="both"/>
        <w:rPr>
          <w:rFonts w:ascii="Times New Roman" w:hAnsi="Times New Roman" w:cs="Times New Roman"/>
        </w:rPr>
      </w:pPr>
      <w:r w:rsidRPr="002C7D50">
        <w:rPr>
          <w:rFonts w:ascii="Times New Roman" w:hAnsi="Times New Roman" w:cs="Times New Roman"/>
        </w:rPr>
        <w:t xml:space="preserve">De </w:t>
      </w:r>
      <w:r w:rsidR="00822874" w:rsidRPr="002C7D50">
        <w:rPr>
          <w:rFonts w:ascii="Times New Roman" w:hAnsi="Times New Roman" w:cs="Times New Roman"/>
        </w:rPr>
        <w:t>manera adicional, otro</w:t>
      </w:r>
      <w:r w:rsidRPr="002C7D50">
        <w:rPr>
          <w:rFonts w:ascii="Times New Roman" w:hAnsi="Times New Roman" w:cs="Times New Roman"/>
        </w:rPr>
        <w:t xml:space="preserve"> </w:t>
      </w:r>
      <w:r w:rsidR="00822874" w:rsidRPr="002C7D50">
        <w:rPr>
          <w:rFonts w:ascii="Times New Roman" w:hAnsi="Times New Roman" w:cs="Times New Roman"/>
        </w:rPr>
        <w:t>hallazgo</w:t>
      </w:r>
      <w:r w:rsidR="008C643F" w:rsidRPr="002C7D50">
        <w:rPr>
          <w:rFonts w:ascii="Times New Roman" w:hAnsi="Times New Roman" w:cs="Times New Roman"/>
        </w:rPr>
        <w:t xml:space="preserve"> relevante que vale la pena </w:t>
      </w:r>
      <w:r w:rsidR="00137BE8" w:rsidRPr="002C7D50">
        <w:rPr>
          <w:rFonts w:ascii="Times New Roman" w:hAnsi="Times New Roman" w:cs="Times New Roman"/>
        </w:rPr>
        <w:t>mencionar</w:t>
      </w:r>
      <w:r w:rsidR="00382795" w:rsidRPr="002C7D50">
        <w:rPr>
          <w:rFonts w:ascii="Times New Roman" w:hAnsi="Times New Roman" w:cs="Times New Roman"/>
        </w:rPr>
        <w:t xml:space="preserve"> es en cuant</w:t>
      </w:r>
      <w:r w:rsidR="00822874" w:rsidRPr="002C7D50">
        <w:rPr>
          <w:rFonts w:ascii="Times New Roman" w:hAnsi="Times New Roman" w:cs="Times New Roman"/>
        </w:rPr>
        <w:t>o</w:t>
      </w:r>
      <w:r w:rsidR="00382795" w:rsidRPr="002C7D50">
        <w:rPr>
          <w:rFonts w:ascii="Times New Roman" w:hAnsi="Times New Roman" w:cs="Times New Roman"/>
        </w:rPr>
        <w:t xml:space="preserve"> </w:t>
      </w:r>
      <w:r w:rsidR="004014B9" w:rsidRPr="002C7D50">
        <w:rPr>
          <w:rFonts w:ascii="Times New Roman" w:hAnsi="Times New Roman" w:cs="Times New Roman"/>
        </w:rPr>
        <w:t>a la diferencia de género</w:t>
      </w:r>
      <w:r w:rsidR="00EC3819" w:rsidRPr="002C7D50">
        <w:rPr>
          <w:rFonts w:ascii="Times New Roman" w:hAnsi="Times New Roman" w:cs="Times New Roman"/>
        </w:rPr>
        <w:t xml:space="preserve"> por componente</w:t>
      </w:r>
      <w:r w:rsidR="008C643F" w:rsidRPr="002C7D50">
        <w:rPr>
          <w:rFonts w:ascii="Times New Roman" w:hAnsi="Times New Roman" w:cs="Times New Roman"/>
        </w:rPr>
        <w:t xml:space="preserve">. Se encontró que </w:t>
      </w:r>
      <w:r w:rsidR="00EC3819" w:rsidRPr="002C7D50">
        <w:rPr>
          <w:rFonts w:ascii="Times New Roman" w:hAnsi="Times New Roman" w:cs="Times New Roman"/>
        </w:rPr>
        <w:t xml:space="preserve">en los niños, los componentes que evidencian diferencias son el de manejo de reglas y convivencia.  En contraste, se encontró que en las niñas, la diferencia está en los componentes de participación, convivencia e interacción en el </w:t>
      </w:r>
      <w:r w:rsidR="007E0DD5" w:rsidRPr="002C7D50">
        <w:rPr>
          <w:rFonts w:ascii="Times New Roman" w:hAnsi="Times New Roman" w:cs="Times New Roman"/>
        </w:rPr>
        <w:t xml:space="preserve">juego. Este resultado por género, se establece a partir de lo mencionado en el estudio de </w:t>
      </w:r>
      <w:r w:rsidR="007E0DD5" w:rsidRPr="002C7D50">
        <w:rPr>
          <w:rFonts w:ascii="Times New Roman" w:hAnsi="Times New Roman" w:cs="Times New Roman"/>
        </w:rPr>
        <w:fldChar w:fldCharType="begin" w:fldLock="1"/>
      </w:r>
      <w:r w:rsidR="00161000">
        <w:rPr>
          <w:rFonts w:ascii="Times New Roman" w:hAnsi="Times New Roman" w:cs="Times New Roman"/>
        </w:rPr>
        <w:instrText>ADDIN CSL_CITATION { "citationItems" : [ { "id" : "ITEM-1", "itemData" : { "ISSN" : "0716050X", "abstract" : "Este texto da cuenta de una investigaci\u00f3n desarrollada sobre los Juegos Recreativos Tradicionales de la Calle (JRTC) que se realizan en el municipio de Caldas (Col.) ininterrumpidamente desde hace treinta y dos a\u00f1os. Tiene por objeto el conocimiento de las representaciones sociales (RS) que poseen los estudiantes sobre estos juegos y la identificaci\u00f3n del potencial inclusivo de g\u00e9nero y sexo que esta propuesta educativa contiene. Se trata de un estudio cualitativo etnogr\u00e1fico, donde el investigador, profesor de una de las instituciones estudiadas, hace las veces de observador participante. La informaci\u00f3n se recoge a trav\u00e9s del diario de campo y la foto-discusi\u00f3n. Con relaci\u00f3n a la inclusi\u00f3n de g\u00e9nero y sexo, el estudio, inductivamente, encuentra en la autodesignaci\u00f3n y en la heterodesignaci\u00f3n de los y las j\u00f3venes, dos herramientas conceptuales potentes que permiten identificar -en sus representaciones sociales- el potencial inclusivo de JRTC.", "author" : [ { "dropping-particle" : "", "family" : "V\u00e1squez", "given" : "Bernal Alejandro", "non-dropping-particle" : "", "parse-names" : false, "suffix" : "" } ], "container-title" : "Estudios Pedagogicos", "id" : "ITEM-1", "issue" : "1", "issued" : { "date-parts" : [ [ "2012" ] ] }, "page" : "371-391", "title" : "Representaciones sociales, inclusi\u00f3n de g\u00e9nero y sexo en los juegos recreativos tradicionales de la calle de Caldas-Antioquia, Colombia", "type" : "article-journal", "volume" : "38" }, "uris" : [ "http://www.mendeley.com/documents/?uuid=e0a4d787-34b8-4e5d-acda-b69e711748dc" ] } ], "mendeley" : { "formattedCitation" : "(V\u00e1squez, 2012)" }, "properties" : { "noteIndex" : 0 }, "schema" : "https://github.com/citation-style-language/schema/raw/master/csl-citation.json" }</w:instrText>
      </w:r>
      <w:r w:rsidR="007E0DD5" w:rsidRPr="002C7D50">
        <w:rPr>
          <w:rFonts w:ascii="Times New Roman" w:hAnsi="Times New Roman" w:cs="Times New Roman"/>
        </w:rPr>
        <w:fldChar w:fldCharType="separate"/>
      </w:r>
      <w:r w:rsidR="00161000" w:rsidRPr="00161000">
        <w:rPr>
          <w:rFonts w:ascii="Times New Roman" w:hAnsi="Times New Roman" w:cs="Times New Roman"/>
          <w:noProof/>
        </w:rPr>
        <w:t>(Vásquez, 2012)</w:t>
      </w:r>
      <w:r w:rsidR="007E0DD5" w:rsidRPr="002C7D50">
        <w:rPr>
          <w:rFonts w:ascii="Times New Roman" w:hAnsi="Times New Roman" w:cs="Times New Roman"/>
        </w:rPr>
        <w:fldChar w:fldCharType="end"/>
      </w:r>
      <w:r w:rsidR="007E0DD5" w:rsidRPr="002C7D50">
        <w:rPr>
          <w:rFonts w:ascii="Times New Roman" w:hAnsi="Times New Roman" w:cs="Times New Roman"/>
        </w:rPr>
        <w:t>, quien sustenta</w:t>
      </w:r>
      <w:r w:rsidR="006B0DFB" w:rsidRPr="002C7D50">
        <w:rPr>
          <w:rFonts w:ascii="Times New Roman" w:hAnsi="Times New Roman" w:cs="Times New Roman"/>
        </w:rPr>
        <w:t xml:space="preserve"> capacidades inherentes </w:t>
      </w:r>
      <w:r w:rsidR="007E0DD5" w:rsidRPr="002C7D50">
        <w:rPr>
          <w:rFonts w:ascii="Times New Roman" w:hAnsi="Times New Roman" w:cs="Times New Roman"/>
        </w:rPr>
        <w:t xml:space="preserve">en las niñas para </w:t>
      </w:r>
      <w:r w:rsidR="006B0DFB" w:rsidRPr="002C7D50">
        <w:rPr>
          <w:rFonts w:ascii="Times New Roman" w:hAnsi="Times New Roman" w:cs="Times New Roman"/>
        </w:rPr>
        <w:t xml:space="preserve">las relaciones con el otro gracias a su habilidad por ejemplo de comunicación, expresión y empatía </w:t>
      </w:r>
      <w:r w:rsidR="007E0DD5" w:rsidRPr="002C7D50">
        <w:rPr>
          <w:rFonts w:ascii="Times New Roman" w:hAnsi="Times New Roman" w:cs="Times New Roman"/>
        </w:rPr>
        <w:t>y la habilidad en los niños para</w:t>
      </w:r>
      <w:r w:rsidR="006B0DFB" w:rsidRPr="002C7D50">
        <w:rPr>
          <w:rFonts w:ascii="Times New Roman" w:hAnsi="Times New Roman" w:cs="Times New Roman"/>
        </w:rPr>
        <w:t xml:space="preserve"> el seguimiento de la norma. </w:t>
      </w:r>
      <w:r w:rsidR="007E0DD5" w:rsidRPr="002C7D50">
        <w:rPr>
          <w:rFonts w:ascii="Times New Roman" w:hAnsi="Times New Roman" w:cs="Times New Roman"/>
        </w:rPr>
        <w:t xml:space="preserve">     </w:t>
      </w:r>
      <w:r w:rsidR="00EC3819" w:rsidRPr="002C7D50">
        <w:rPr>
          <w:rFonts w:ascii="Times New Roman" w:hAnsi="Times New Roman" w:cs="Times New Roman"/>
        </w:rPr>
        <w:t xml:space="preserve"> </w:t>
      </w:r>
    </w:p>
    <w:p w14:paraId="609A33AF" w14:textId="49035032" w:rsidR="00703E5B" w:rsidRPr="002C7D50" w:rsidRDefault="005918ED" w:rsidP="00C87011">
      <w:pPr>
        <w:spacing w:line="480" w:lineRule="auto"/>
        <w:ind w:firstLine="709"/>
        <w:jc w:val="both"/>
        <w:rPr>
          <w:rFonts w:ascii="Times New Roman" w:hAnsi="Times New Roman" w:cs="Times New Roman"/>
        </w:rPr>
      </w:pPr>
      <w:r w:rsidRPr="002C7D50">
        <w:rPr>
          <w:rFonts w:ascii="Times New Roman" w:hAnsi="Times New Roman" w:cs="Times New Roman"/>
        </w:rPr>
        <w:t>En suma, s</w:t>
      </w:r>
      <w:r w:rsidR="00A14547" w:rsidRPr="002C7D50">
        <w:rPr>
          <w:rFonts w:ascii="Times New Roman" w:hAnsi="Times New Roman" w:cs="Times New Roman"/>
        </w:rPr>
        <w:t>e</w:t>
      </w:r>
      <w:r w:rsidR="00703E5B" w:rsidRPr="002C7D50">
        <w:rPr>
          <w:rFonts w:ascii="Times New Roman" w:hAnsi="Times New Roman" w:cs="Times New Roman"/>
        </w:rPr>
        <w:t xml:space="preserve"> hace evidente el porqué de la importancia del desarrollo de las competencias ciudadanas desde la infancia, respaldado a partir de lo mencionado por </w:t>
      </w:r>
      <w:r w:rsidR="00F50F48" w:rsidRPr="002C7D50">
        <w:rPr>
          <w:rFonts w:ascii="Times New Roman" w:hAnsi="Times New Roman" w:cs="Times New Roman"/>
        </w:rPr>
        <w:fldChar w:fldCharType="begin" w:fldLock="1"/>
      </w:r>
      <w:r w:rsidR="00966BE1" w:rsidRPr="002C7D50">
        <w:rPr>
          <w:rFonts w:ascii="Times New Roman" w:hAnsi="Times New Roman" w:cs="Times New Roman"/>
        </w:rPr>
        <w:instrText>ADDIN CSL_CITATION { "citationItems" : [ { "id" : "ITEM-1", "itemData" : { "abstract" : "Este art\u00edculo presenta una reflexi\u00f3n fruto del estudio realizado para aportar a la construcci\u00f3n de una pro- puesta intencionada de formaci\u00f3n ciudadana y que privilegia el desarrollo de tres dimensiones: ? Construir el proyecto de vida que lleva al des- cubrimiento, por un lado de la vocaci\u00f3n natural del ser humano a la solidaridad y, por otro, de la dignidad propia de cada persona con derechos y deberes. ? Construir la identidad y la interioridad que per- mite abrir de ra\u00edz los procesos psicol\u00f3gicos a un horizonte de compromiso, dar elementos para profundizar el conocimiento humano en sus as- piraciones y motivaciones, mostrar la densidad del obrar moral, comprender que los procesos de identidad y de interioridad est\u00e1n influenciados por el equilibrio y la interacci\u00f3n entre los factores res personales y sociales; entender el significado de elecciones parciales y actos particulares; y, en \u00faltimas, descubrir la importancia de un proyec- to personal de vida que gu\u00ede hacia la integraci\u00f3n personal y social. ? Concretar el compromiso social, como conse- cuencia de las dos fuerzas anteriores, nos lanza con preocupaci\u00f3n a la b\u00fasqueda de estructuras socio-hist\u00f3ricas m\u00e1s humanas; en \u00faltimas el fin de la formaci\u00f3n ciudadana: la preocupaci\u00f3n por el otro en la justicia. Palabras", "author" : [ { "dropping-particle" : "", "family" : "Mahecha", "given" : "Aguilera Patricia", "non-dropping-particle" : "", "parse-names" : false, "suffix" : "" }, { "dropping-particle" : "", "family" : "D\u00edaz", "given" : "D\u00edaz Beatriz", "non-dropping-particle" : "", "parse-names" : false, "suffix" : "" }, { "dropping-particle" : "", "family" : "Espinosa", "given" : "Guillermo", "non-dropping-particle" : "", "parse-names" : false, "suffix" : "" }, { "dropping-particle" : "", "family" : "Gonz\u00e1lez", "given" : "Hiole", "non-dropping-particle" : "", "parse-names" : false, "suffix" : "" }, { "dropping-particle" : "", "family" : "Salcedo", "given" : "Javier", "non-dropping-particle" : "", "parse-names" : false, "suffix" : "" } ], "container-title" : "Revista Actualidades Pedag\u00f3gicas", "id" : "ITEM-1", "issued" : { "date-parts" : [ [ "2007" ] ] }, "page" : "67-79", "title" : "La formaci\u00f3n ciudadana de ni\u00f1os, ni\u00f1as y j\u00f3venes", "type" : "article-journal", "volume" : "49" }, "uris" : [ "http://www.mendeley.com/documents/?uuid=9c5e43ff-2c02-4d37-968e-de0bade79840" ] } ], "mendeley" : { "formattedCitation" : "(Mahecha et al., 2007)", "manualFormatting" : "Mahecha et al. (2007)", "plainTextFormattedCitation" : "(Mahecha et al., 2007)", "previouslyFormattedCitation" : "(Mahecha et al., 2007)" }, "properties" : { "noteIndex" : 0 }, "schema" : "https://github.com/citation-style-language/schema/raw/master/csl-citation.json" }</w:instrText>
      </w:r>
      <w:r w:rsidR="00F50F48" w:rsidRPr="002C7D50">
        <w:rPr>
          <w:rFonts w:ascii="Times New Roman" w:hAnsi="Times New Roman" w:cs="Times New Roman"/>
        </w:rPr>
        <w:fldChar w:fldCharType="separate"/>
      </w:r>
      <w:r w:rsidR="003A3372" w:rsidRPr="002C7D50">
        <w:rPr>
          <w:rFonts w:ascii="Times New Roman" w:hAnsi="Times New Roman" w:cs="Times New Roman"/>
          <w:noProof/>
        </w:rPr>
        <w:t>Mahecha et al.</w:t>
      </w:r>
      <w:r w:rsidR="00F50F48" w:rsidRPr="002C7D50">
        <w:rPr>
          <w:rFonts w:ascii="Times New Roman" w:hAnsi="Times New Roman" w:cs="Times New Roman"/>
          <w:noProof/>
        </w:rPr>
        <w:t xml:space="preserve"> </w:t>
      </w:r>
      <w:r w:rsidR="003A3372" w:rsidRPr="002C7D50">
        <w:rPr>
          <w:rFonts w:ascii="Times New Roman" w:hAnsi="Times New Roman" w:cs="Times New Roman"/>
          <w:noProof/>
        </w:rPr>
        <w:t>(</w:t>
      </w:r>
      <w:r w:rsidR="00F50F48" w:rsidRPr="002C7D50">
        <w:rPr>
          <w:rFonts w:ascii="Times New Roman" w:hAnsi="Times New Roman" w:cs="Times New Roman"/>
          <w:noProof/>
        </w:rPr>
        <w:t>2007)</w:t>
      </w:r>
      <w:r w:rsidR="00F50F48" w:rsidRPr="002C7D50">
        <w:rPr>
          <w:rFonts w:ascii="Times New Roman" w:hAnsi="Times New Roman" w:cs="Times New Roman"/>
        </w:rPr>
        <w:fldChar w:fldCharType="end"/>
      </w:r>
      <w:r w:rsidR="00F50F48" w:rsidRPr="002C7D50">
        <w:rPr>
          <w:rFonts w:ascii="Times New Roman" w:hAnsi="Times New Roman" w:cs="Times New Roman"/>
        </w:rPr>
        <w:t>, argumento que sostiene que las competencias ciudadanas deben ser instauradas desde la infancia, ya que es en esta etapa del desarrollo</w:t>
      </w:r>
      <w:r w:rsidR="007F29D0" w:rsidRPr="002C7D50">
        <w:rPr>
          <w:rFonts w:ascii="Times New Roman" w:hAnsi="Times New Roman" w:cs="Times New Roman"/>
        </w:rPr>
        <w:t>,</w:t>
      </w:r>
      <w:r w:rsidR="00F50F48" w:rsidRPr="002C7D50">
        <w:rPr>
          <w:rFonts w:ascii="Times New Roman" w:hAnsi="Times New Roman" w:cs="Times New Roman"/>
        </w:rPr>
        <w:t xml:space="preserve"> el inicio de las relaciones de interacción</w:t>
      </w:r>
      <w:r w:rsidR="004B504A" w:rsidRPr="002C7D50">
        <w:rPr>
          <w:rFonts w:ascii="Times New Roman" w:hAnsi="Times New Roman" w:cs="Times New Roman"/>
        </w:rPr>
        <w:t xml:space="preserve"> social</w:t>
      </w:r>
      <w:r w:rsidR="00F50F48" w:rsidRPr="002C7D50">
        <w:rPr>
          <w:rFonts w:ascii="Times New Roman" w:hAnsi="Times New Roman" w:cs="Times New Roman"/>
        </w:rPr>
        <w:t xml:space="preserve">, característica clave de las competencias ciudadanas.  </w:t>
      </w:r>
    </w:p>
    <w:p w14:paraId="029B80BF" w14:textId="68F39A69" w:rsidR="004537C7" w:rsidRPr="002C7D50" w:rsidRDefault="004537C7" w:rsidP="00C87011">
      <w:pPr>
        <w:spacing w:line="480" w:lineRule="auto"/>
        <w:ind w:firstLine="709"/>
        <w:jc w:val="both"/>
        <w:rPr>
          <w:rFonts w:ascii="Times New Roman" w:hAnsi="Times New Roman" w:cs="Times New Roman"/>
        </w:rPr>
      </w:pPr>
      <w:r w:rsidRPr="002C7D50">
        <w:rPr>
          <w:rFonts w:ascii="Times New Roman" w:hAnsi="Times New Roman" w:cs="Times New Roman"/>
        </w:rPr>
        <w:t>Si</w:t>
      </w:r>
      <w:r w:rsidR="00893CB3" w:rsidRPr="002C7D50">
        <w:rPr>
          <w:rFonts w:ascii="Times New Roman" w:hAnsi="Times New Roman" w:cs="Times New Roman"/>
        </w:rPr>
        <w:t xml:space="preserve"> bien el argumento que aquí se plantea para cumplir el objetivo de este trabajo es que la ludoteca es el escenario ideal para la promoción y desarrollo de competencias ciudadanas en niños</w:t>
      </w:r>
      <w:r w:rsidR="007A03FC" w:rsidRPr="002C7D50">
        <w:rPr>
          <w:rFonts w:ascii="Times New Roman" w:hAnsi="Times New Roman" w:cs="Times New Roman"/>
        </w:rPr>
        <w:t>,</w:t>
      </w:r>
      <w:r w:rsidR="00893CB3" w:rsidRPr="002C7D50">
        <w:rPr>
          <w:rFonts w:ascii="Times New Roman" w:hAnsi="Times New Roman" w:cs="Times New Roman"/>
        </w:rPr>
        <w:t xml:space="preserve"> respaldado en toda la evidencia tratada a lo largo del texto, es </w:t>
      </w:r>
      <w:r w:rsidR="00893CB3" w:rsidRPr="002C7D50">
        <w:rPr>
          <w:rFonts w:ascii="Times New Roman" w:hAnsi="Times New Roman" w:cs="Times New Roman"/>
        </w:rPr>
        <w:lastRenderedPageBreak/>
        <w:t>interesante abrir lugar para cuestionarse acerca</w:t>
      </w:r>
      <w:r w:rsidR="007A03FC" w:rsidRPr="002C7D50">
        <w:rPr>
          <w:rFonts w:ascii="Times New Roman" w:hAnsi="Times New Roman" w:cs="Times New Roman"/>
        </w:rPr>
        <w:t xml:space="preserve"> de </w:t>
      </w:r>
      <w:r w:rsidR="001E6E24" w:rsidRPr="002C7D50">
        <w:rPr>
          <w:rFonts w:ascii="Times New Roman" w:hAnsi="Times New Roman" w:cs="Times New Roman"/>
        </w:rPr>
        <w:t>la influencia de los otros escenarios aquí planteados.</w:t>
      </w:r>
      <w:r w:rsidR="007A03FC" w:rsidRPr="002C7D50">
        <w:rPr>
          <w:rFonts w:ascii="Times New Roman" w:hAnsi="Times New Roman" w:cs="Times New Roman"/>
        </w:rPr>
        <w:t xml:space="preserve"> </w:t>
      </w:r>
      <w:r w:rsidR="00893CB3" w:rsidRPr="002C7D50">
        <w:rPr>
          <w:rFonts w:ascii="Times New Roman" w:hAnsi="Times New Roman" w:cs="Times New Roman"/>
        </w:rPr>
        <w:t xml:space="preserve">     </w:t>
      </w:r>
    </w:p>
    <w:p w14:paraId="744FCCD7" w14:textId="186285FD" w:rsidR="0022597E" w:rsidRPr="002C7D50" w:rsidRDefault="00EA0F82" w:rsidP="00FD60DE">
      <w:pPr>
        <w:spacing w:line="480" w:lineRule="auto"/>
        <w:ind w:firstLine="709"/>
        <w:jc w:val="both"/>
        <w:rPr>
          <w:rFonts w:ascii="Times New Roman" w:hAnsi="Times New Roman" w:cs="Times New Roman"/>
          <w:b/>
        </w:rPr>
      </w:pPr>
      <w:r w:rsidRPr="002C7D50">
        <w:rPr>
          <w:rFonts w:ascii="Times New Roman" w:hAnsi="Times New Roman" w:cs="Times New Roman"/>
        </w:rPr>
        <w:t>A partir de esto entonces, la sugerencia para la realización de futuros estudios relacionados con el tema en mención,</w:t>
      </w:r>
      <w:r w:rsidR="00CE2A2E" w:rsidRPr="002C7D50">
        <w:rPr>
          <w:rFonts w:ascii="Times New Roman" w:hAnsi="Times New Roman" w:cs="Times New Roman"/>
        </w:rPr>
        <w:t xml:space="preserve"> deben considerar factores como </w:t>
      </w:r>
      <w:r w:rsidR="006A1837" w:rsidRPr="002C7D50">
        <w:rPr>
          <w:rFonts w:ascii="Times New Roman" w:hAnsi="Times New Roman" w:cs="Times New Roman"/>
        </w:rPr>
        <w:t xml:space="preserve">la </w:t>
      </w:r>
      <w:r w:rsidRPr="002C7D50">
        <w:rPr>
          <w:rFonts w:ascii="Times New Roman" w:hAnsi="Times New Roman" w:cs="Times New Roman"/>
        </w:rPr>
        <w:t xml:space="preserve">comparación </w:t>
      </w:r>
      <w:r w:rsidR="006A1837" w:rsidRPr="002C7D50">
        <w:rPr>
          <w:rFonts w:ascii="Times New Roman" w:hAnsi="Times New Roman" w:cs="Times New Roman"/>
        </w:rPr>
        <w:t xml:space="preserve">de competencias ciudadanas </w:t>
      </w:r>
      <w:r w:rsidRPr="002C7D50">
        <w:rPr>
          <w:rFonts w:ascii="Times New Roman" w:hAnsi="Times New Roman" w:cs="Times New Roman"/>
        </w:rPr>
        <w:t xml:space="preserve">por edades, </w:t>
      </w:r>
      <w:r w:rsidR="004537C7" w:rsidRPr="002C7D50">
        <w:rPr>
          <w:rFonts w:ascii="Times New Roman" w:hAnsi="Times New Roman" w:cs="Times New Roman"/>
        </w:rPr>
        <w:t>por municipio</w:t>
      </w:r>
      <w:r w:rsidRPr="002C7D50">
        <w:rPr>
          <w:rFonts w:ascii="Times New Roman" w:hAnsi="Times New Roman" w:cs="Times New Roman"/>
        </w:rPr>
        <w:t>, una comparación que por ejemplo contraste el nivel de desarrollo de competencias ciudadanas en zona rural y en zona urbana</w:t>
      </w:r>
      <w:r w:rsidR="002F759D" w:rsidRPr="002C7D50">
        <w:rPr>
          <w:rFonts w:ascii="Times New Roman" w:hAnsi="Times New Roman" w:cs="Times New Roman"/>
        </w:rPr>
        <w:t xml:space="preserve">, y finalmente sería interesante llevar a cabo un estudio </w:t>
      </w:r>
      <w:r w:rsidR="004537C7" w:rsidRPr="002C7D50">
        <w:rPr>
          <w:rFonts w:ascii="Times New Roman" w:hAnsi="Times New Roman" w:cs="Times New Roman"/>
        </w:rPr>
        <w:t xml:space="preserve">comparativo </w:t>
      </w:r>
      <w:r w:rsidR="00B753B1" w:rsidRPr="002C7D50">
        <w:rPr>
          <w:rFonts w:ascii="Times New Roman" w:hAnsi="Times New Roman" w:cs="Times New Roman"/>
        </w:rPr>
        <w:t>entre</w:t>
      </w:r>
      <w:r w:rsidR="004537C7" w:rsidRPr="002C7D50">
        <w:rPr>
          <w:rFonts w:ascii="Times New Roman" w:hAnsi="Times New Roman" w:cs="Times New Roman"/>
        </w:rPr>
        <w:t xml:space="preserve"> cada uno de los escenarios descritos en este trabajo los cuales son el escenario educativo, el familiar y el de ludotecas </w:t>
      </w:r>
      <w:r w:rsidRPr="002C7D50">
        <w:rPr>
          <w:rFonts w:ascii="Times New Roman" w:hAnsi="Times New Roman" w:cs="Times New Roman"/>
        </w:rPr>
        <w:t>con el fin de</w:t>
      </w:r>
      <w:r w:rsidR="004537C7" w:rsidRPr="002C7D50">
        <w:rPr>
          <w:rFonts w:ascii="Times New Roman" w:hAnsi="Times New Roman" w:cs="Times New Roman"/>
        </w:rPr>
        <w:t xml:space="preserve"> determinar estos factores</w:t>
      </w:r>
      <w:r w:rsidR="006A1837" w:rsidRPr="002C7D50">
        <w:rPr>
          <w:rFonts w:ascii="Times New Roman" w:hAnsi="Times New Roman" w:cs="Times New Roman"/>
        </w:rPr>
        <w:t xml:space="preserve"> conjuntamente </w:t>
      </w:r>
      <w:r w:rsidR="004537C7" w:rsidRPr="002C7D50">
        <w:rPr>
          <w:rFonts w:ascii="Times New Roman" w:hAnsi="Times New Roman" w:cs="Times New Roman"/>
        </w:rPr>
        <w:t>y</w:t>
      </w:r>
      <w:r w:rsidRPr="002C7D50">
        <w:rPr>
          <w:rFonts w:ascii="Times New Roman" w:hAnsi="Times New Roman" w:cs="Times New Roman"/>
        </w:rPr>
        <w:t xml:space="preserve"> contar con un complemento más elaborado y minucioso </w:t>
      </w:r>
      <w:r w:rsidR="002F759D" w:rsidRPr="002C7D50">
        <w:rPr>
          <w:rFonts w:ascii="Times New Roman" w:hAnsi="Times New Roman" w:cs="Times New Roman"/>
        </w:rPr>
        <w:t xml:space="preserve">de esta investigación. </w:t>
      </w:r>
    </w:p>
    <w:p w14:paraId="55FB274F" w14:textId="77777777" w:rsidR="004E4B2A" w:rsidRPr="002C7D50" w:rsidRDefault="004E4B2A" w:rsidP="00C87011">
      <w:pPr>
        <w:jc w:val="both"/>
        <w:rPr>
          <w:rFonts w:ascii="Times New Roman" w:hAnsi="Times New Roman" w:cs="Times New Roman"/>
          <w:b/>
        </w:rPr>
      </w:pPr>
    </w:p>
    <w:p w14:paraId="25C1D4E6" w14:textId="77777777" w:rsidR="008B7D0D" w:rsidRPr="002C7D50" w:rsidRDefault="008B7D0D" w:rsidP="00747ACF">
      <w:pPr>
        <w:jc w:val="center"/>
        <w:rPr>
          <w:rFonts w:ascii="Times New Roman" w:hAnsi="Times New Roman" w:cs="Times New Roman"/>
          <w:b/>
        </w:rPr>
      </w:pPr>
    </w:p>
    <w:p w14:paraId="778C38B1" w14:textId="77777777" w:rsidR="0078755E" w:rsidRDefault="0078755E">
      <w:pPr>
        <w:rPr>
          <w:rFonts w:ascii="Times New Roman" w:hAnsi="Times New Roman" w:cs="Times New Roman"/>
          <w:b/>
        </w:rPr>
      </w:pPr>
      <w:r>
        <w:rPr>
          <w:rFonts w:ascii="Times New Roman" w:hAnsi="Times New Roman" w:cs="Times New Roman"/>
          <w:b/>
        </w:rPr>
        <w:br w:type="page"/>
      </w:r>
    </w:p>
    <w:p w14:paraId="15B95951" w14:textId="73935E0E" w:rsidR="00B4616D" w:rsidRPr="002C7D50" w:rsidRDefault="00A75B3F" w:rsidP="00BC1239">
      <w:pPr>
        <w:spacing w:line="480" w:lineRule="auto"/>
        <w:jc w:val="center"/>
        <w:rPr>
          <w:rFonts w:ascii="Times New Roman" w:hAnsi="Times New Roman" w:cs="Times New Roman"/>
          <w:b/>
        </w:rPr>
      </w:pPr>
      <w:r>
        <w:rPr>
          <w:rFonts w:ascii="Times New Roman" w:hAnsi="Times New Roman" w:cs="Times New Roman"/>
          <w:b/>
        </w:rPr>
        <w:lastRenderedPageBreak/>
        <w:t xml:space="preserve">Referencias </w:t>
      </w:r>
    </w:p>
    <w:p w14:paraId="35AF7FE6" w14:textId="101A41A8" w:rsidR="00161000" w:rsidRPr="00161000" w:rsidRDefault="00B4616D"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2C7D50">
        <w:rPr>
          <w:rFonts w:ascii="Times New Roman" w:hAnsi="Times New Roman" w:cs="Times New Roman"/>
          <w:color w:val="000000" w:themeColor="text1"/>
        </w:rPr>
        <w:fldChar w:fldCharType="begin" w:fldLock="1"/>
      </w:r>
      <w:r w:rsidRPr="002C7D50">
        <w:rPr>
          <w:rFonts w:ascii="Times New Roman" w:hAnsi="Times New Roman" w:cs="Times New Roman"/>
          <w:color w:val="000000" w:themeColor="text1"/>
        </w:rPr>
        <w:instrText xml:space="preserve">ADDIN Mendeley Bibliography CSL_BIBLIOGRAPHY </w:instrText>
      </w:r>
      <w:r w:rsidRPr="002C7D50">
        <w:rPr>
          <w:rFonts w:ascii="Times New Roman" w:hAnsi="Times New Roman" w:cs="Times New Roman"/>
          <w:color w:val="000000" w:themeColor="text1"/>
        </w:rPr>
        <w:fldChar w:fldCharType="separate"/>
      </w:r>
      <w:r w:rsidR="00750BCF">
        <w:rPr>
          <w:rFonts w:ascii="Times New Roman" w:hAnsi="Times New Roman" w:cs="Times New Roman"/>
          <w:noProof/>
          <w:lang w:val="es-ES"/>
        </w:rPr>
        <w:t>Barquero, B. A.</w:t>
      </w:r>
      <w:r w:rsidR="00161000" w:rsidRPr="00161000">
        <w:rPr>
          <w:rFonts w:ascii="Times New Roman" w:hAnsi="Times New Roman" w:cs="Times New Roman"/>
          <w:noProof/>
          <w:lang w:val="es-ES"/>
        </w:rPr>
        <w:t xml:space="preserve"> (2014). </w:t>
      </w:r>
      <w:r w:rsidR="00750BCF" w:rsidRPr="00161000">
        <w:rPr>
          <w:rFonts w:ascii="Times New Roman" w:hAnsi="Times New Roman" w:cs="Times New Roman"/>
          <w:noProof/>
          <w:lang w:val="es-ES"/>
        </w:rPr>
        <w:t xml:space="preserve">La mirada del docente sobre la promoción de la convivencia entre las familias de su estudiantado. </w:t>
      </w:r>
      <w:r w:rsidR="00161000" w:rsidRPr="00161000">
        <w:rPr>
          <w:rFonts w:ascii="Times New Roman" w:hAnsi="Times New Roman" w:cs="Times New Roman"/>
          <w:i/>
          <w:iCs/>
          <w:noProof/>
          <w:lang w:val="es-ES"/>
        </w:rPr>
        <w:t>Actualidades Investigativas En Educación</w:t>
      </w:r>
      <w:r w:rsidR="00161000" w:rsidRPr="00161000">
        <w:rPr>
          <w:rFonts w:ascii="Times New Roman" w:hAnsi="Times New Roman" w:cs="Times New Roman"/>
          <w:noProof/>
          <w:lang w:val="es-ES"/>
        </w:rPr>
        <w:t xml:space="preserve">, </w:t>
      </w:r>
      <w:r w:rsidR="00161000" w:rsidRPr="00161000">
        <w:rPr>
          <w:rFonts w:ascii="Times New Roman" w:hAnsi="Times New Roman" w:cs="Times New Roman"/>
          <w:i/>
          <w:iCs/>
          <w:noProof/>
          <w:lang w:val="es-ES"/>
        </w:rPr>
        <w:t>14</w:t>
      </w:r>
      <w:r w:rsidR="00161000" w:rsidRPr="00161000">
        <w:rPr>
          <w:rFonts w:ascii="Times New Roman" w:hAnsi="Times New Roman" w:cs="Times New Roman"/>
          <w:noProof/>
          <w:lang w:val="es-ES"/>
        </w:rPr>
        <w:t>(3), 1–24.</w:t>
      </w:r>
    </w:p>
    <w:p w14:paraId="28CA7153"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Benedet, M. C., &amp; Zanella, A. V. (2011). Brinquedoteca na escola: tempos/espaços e sentidos do brincar. </w:t>
      </w:r>
      <w:r w:rsidRPr="00161000">
        <w:rPr>
          <w:rFonts w:ascii="Times New Roman" w:hAnsi="Times New Roman" w:cs="Times New Roman"/>
          <w:i/>
          <w:iCs/>
          <w:noProof/>
          <w:lang w:val="es-ES"/>
        </w:rPr>
        <w:t>Arquivos Brasileiros de Psicologia,</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63</w:t>
      </w:r>
      <w:r w:rsidRPr="00161000">
        <w:rPr>
          <w:rFonts w:ascii="Times New Roman" w:hAnsi="Times New Roman" w:cs="Times New Roman"/>
          <w:noProof/>
          <w:lang w:val="es-ES"/>
        </w:rPr>
        <w:t>(2), 1–121.</w:t>
      </w:r>
    </w:p>
    <w:p w14:paraId="796A3DAA"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Brougere, G. (2013). El niño en la cultura lúdica. </w:t>
      </w:r>
      <w:r w:rsidRPr="00161000">
        <w:rPr>
          <w:rFonts w:ascii="Times New Roman" w:hAnsi="Times New Roman" w:cs="Times New Roman"/>
          <w:i/>
          <w:iCs/>
          <w:noProof/>
          <w:lang w:val="es-ES"/>
        </w:rPr>
        <w:t>Lúdicamente</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4</w:t>
      </w:r>
      <w:r w:rsidRPr="00161000">
        <w:rPr>
          <w:rFonts w:ascii="Times New Roman" w:hAnsi="Times New Roman" w:cs="Times New Roman"/>
          <w:noProof/>
          <w:lang w:val="es-ES"/>
        </w:rPr>
        <w:t>, 1–11.</w:t>
      </w:r>
    </w:p>
    <w:p w14:paraId="7BCC8BA7"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Canché, A. L. (2012). El Niño y Adolescente Como Ciudadano Mexicano. </w:t>
      </w:r>
      <w:r w:rsidRPr="00161000">
        <w:rPr>
          <w:rFonts w:ascii="Times New Roman" w:hAnsi="Times New Roman" w:cs="Times New Roman"/>
          <w:i/>
          <w:iCs/>
          <w:noProof/>
          <w:lang w:val="es-ES"/>
        </w:rPr>
        <w:t>Boletín Mexicano de Derecho Comparado</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135</w:t>
      </w:r>
      <w:r w:rsidRPr="00161000">
        <w:rPr>
          <w:rFonts w:ascii="Times New Roman" w:hAnsi="Times New Roman" w:cs="Times New Roman"/>
          <w:noProof/>
          <w:lang w:val="es-ES"/>
        </w:rPr>
        <w:t>, 1023–1061.</w:t>
      </w:r>
    </w:p>
    <w:p w14:paraId="71169142"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Castro, A. G. (2014). Competencias ciudadanas. </w:t>
      </w:r>
      <w:r w:rsidRPr="00161000">
        <w:rPr>
          <w:rFonts w:ascii="Times New Roman" w:hAnsi="Times New Roman" w:cs="Times New Roman"/>
          <w:i/>
          <w:iCs/>
          <w:noProof/>
          <w:lang w:val="es-ES"/>
        </w:rPr>
        <w:t>Psicología Desde El Caribe</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31</w:t>
      </w:r>
      <w:r w:rsidRPr="00161000">
        <w:rPr>
          <w:rFonts w:ascii="Times New Roman" w:hAnsi="Times New Roman" w:cs="Times New Roman"/>
          <w:noProof/>
          <w:lang w:val="es-ES"/>
        </w:rPr>
        <w:t>(1), 7–10.</w:t>
      </w:r>
    </w:p>
    <w:p w14:paraId="09CF7A1B"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Chaux, E. (2002). Buscando pistas para prevenir la violencia urbana en Colombia: Conflictos y agresión entre niños/as y adolescentes de Bogotá. </w:t>
      </w:r>
      <w:r w:rsidRPr="00161000">
        <w:rPr>
          <w:rFonts w:ascii="Times New Roman" w:hAnsi="Times New Roman" w:cs="Times New Roman"/>
          <w:i/>
          <w:iCs/>
          <w:noProof/>
          <w:lang w:val="es-ES"/>
        </w:rPr>
        <w:t>Revista de Estudios Sociales</w:t>
      </w:r>
      <w:r w:rsidRPr="00161000">
        <w:rPr>
          <w:rFonts w:ascii="Times New Roman" w:hAnsi="Times New Roman" w:cs="Times New Roman"/>
          <w:noProof/>
          <w:lang w:val="es-ES"/>
        </w:rPr>
        <w:t>, (12), 43–53. Retrieved from http://search.ebscohost.com/login.aspx?direct=true&amp;db=a9h&amp;AN=20319437&amp;lang=es&amp;site=ehost-live</w:t>
      </w:r>
    </w:p>
    <w:p w14:paraId="778C0B49" w14:textId="354C1F3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Corporación Día de la Niñez. (2010). </w:t>
      </w:r>
      <w:r w:rsidRPr="00161000">
        <w:rPr>
          <w:rFonts w:ascii="Times New Roman" w:hAnsi="Times New Roman" w:cs="Times New Roman"/>
          <w:i/>
          <w:iCs/>
          <w:noProof/>
          <w:lang w:val="es-ES"/>
        </w:rPr>
        <w:t>Ludotecas naves... no sólo juguetes</w:t>
      </w:r>
      <w:r w:rsidR="006705E5">
        <w:rPr>
          <w:rFonts w:ascii="Times New Roman" w:hAnsi="Times New Roman" w:cs="Times New Roman"/>
          <w:i/>
          <w:iCs/>
          <w:noProof/>
          <w:lang w:val="es-ES"/>
        </w:rPr>
        <w:t>.</w:t>
      </w:r>
      <w:r w:rsidRPr="00161000">
        <w:rPr>
          <w:rFonts w:ascii="Times New Roman" w:hAnsi="Times New Roman" w:cs="Times New Roman"/>
          <w:i/>
          <w:iCs/>
          <w:noProof/>
          <w:lang w:val="es-ES"/>
        </w:rPr>
        <w:t xml:space="preserve"> </w:t>
      </w:r>
      <w:r w:rsidR="006705E5">
        <w:rPr>
          <w:rFonts w:ascii="Times New Roman" w:hAnsi="Times New Roman" w:cs="Times New Roman"/>
          <w:i/>
          <w:iCs/>
          <w:noProof/>
          <w:lang w:val="es-ES"/>
        </w:rPr>
        <w:t>O</w:t>
      </w:r>
      <w:r w:rsidRPr="00161000">
        <w:rPr>
          <w:rFonts w:ascii="Times New Roman" w:hAnsi="Times New Roman" w:cs="Times New Roman"/>
          <w:i/>
          <w:iCs/>
          <w:noProof/>
          <w:lang w:val="es-ES"/>
        </w:rPr>
        <w:t>rígenes, organización y metodología</w:t>
      </w:r>
      <w:r w:rsidRPr="00161000">
        <w:rPr>
          <w:rFonts w:ascii="Times New Roman" w:hAnsi="Times New Roman" w:cs="Times New Roman"/>
          <w:noProof/>
          <w:lang w:val="es-ES"/>
        </w:rPr>
        <w:t xml:space="preserve"> (Serie Ludo). Bogotá D.C., Colombia.</w:t>
      </w:r>
    </w:p>
    <w:p w14:paraId="5299F989"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Corvera, N. (2011). Participación ciudadana de los niños como sujetos de derechos. </w:t>
      </w:r>
      <w:r w:rsidRPr="00161000">
        <w:rPr>
          <w:rFonts w:ascii="Times New Roman" w:hAnsi="Times New Roman" w:cs="Times New Roman"/>
          <w:i/>
          <w:iCs/>
          <w:noProof/>
          <w:lang w:val="es-ES"/>
        </w:rPr>
        <w:t>Persona Y Sociedad</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25</w:t>
      </w:r>
      <w:r w:rsidRPr="00161000">
        <w:rPr>
          <w:rFonts w:ascii="Times New Roman" w:hAnsi="Times New Roman" w:cs="Times New Roman"/>
          <w:noProof/>
          <w:lang w:val="es-ES"/>
        </w:rPr>
        <w:t>(2), 73–99. http://doi.org/ISSN 0716-730X</w:t>
      </w:r>
    </w:p>
    <w:p w14:paraId="7806ED15"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Duek, C. (2011). Infancias Contemporáneas. Apuntes para una reflexión sobre las instituciones, los medios de comunicación y el juego. </w:t>
      </w:r>
      <w:r w:rsidRPr="00161000">
        <w:rPr>
          <w:rFonts w:ascii="Times New Roman" w:hAnsi="Times New Roman" w:cs="Times New Roman"/>
          <w:i/>
          <w:iCs/>
          <w:noProof/>
          <w:lang w:val="es-ES"/>
        </w:rPr>
        <w:t>Revista Infancias Imágenes de Invetigación</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10</w:t>
      </w:r>
      <w:r w:rsidRPr="00161000">
        <w:rPr>
          <w:rFonts w:ascii="Times New Roman" w:hAnsi="Times New Roman" w:cs="Times New Roman"/>
          <w:noProof/>
          <w:lang w:val="es-ES"/>
        </w:rPr>
        <w:t>(1), 8–20.</w:t>
      </w:r>
    </w:p>
    <w:p w14:paraId="3CC2498C"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Duek, C. (2016). El juego contemporáneo y las nuevas plataformas: la construcción de nuevos espacios de juego y de interacción. </w:t>
      </w:r>
      <w:r w:rsidRPr="00161000">
        <w:rPr>
          <w:rFonts w:ascii="Times New Roman" w:hAnsi="Times New Roman" w:cs="Times New Roman"/>
          <w:i/>
          <w:iCs/>
          <w:noProof/>
          <w:lang w:val="es-ES"/>
        </w:rPr>
        <w:t>Intercom: Revista Brasileira de Ciências Da Comunicação</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39</w:t>
      </w:r>
      <w:r w:rsidRPr="00161000">
        <w:rPr>
          <w:rFonts w:ascii="Times New Roman" w:hAnsi="Times New Roman" w:cs="Times New Roman"/>
          <w:noProof/>
          <w:lang w:val="es-ES"/>
        </w:rPr>
        <w:t>(1), 193–210. http://doi.org/10.1590/1809-58442016111</w:t>
      </w:r>
    </w:p>
    <w:p w14:paraId="048C50B6" w14:textId="7B11CFFD" w:rsidR="00161000" w:rsidRPr="00161000" w:rsidRDefault="00750BCF" w:rsidP="00BC1239">
      <w:pPr>
        <w:widowControl w:val="0"/>
        <w:autoSpaceDE w:val="0"/>
        <w:autoSpaceDN w:val="0"/>
        <w:adjustRightInd w:val="0"/>
        <w:spacing w:line="480" w:lineRule="auto"/>
        <w:ind w:left="480" w:hanging="480"/>
        <w:rPr>
          <w:rFonts w:ascii="Times New Roman" w:hAnsi="Times New Roman" w:cs="Times New Roman"/>
          <w:noProof/>
          <w:lang w:val="es-ES"/>
        </w:rPr>
      </w:pPr>
      <w:r>
        <w:rPr>
          <w:rFonts w:ascii="Times New Roman" w:hAnsi="Times New Roman" w:cs="Times New Roman"/>
          <w:noProof/>
          <w:lang w:val="es-ES"/>
        </w:rPr>
        <w:t>Escobar, L. J., González, Á. M. &amp; Manco, R. S.</w:t>
      </w:r>
      <w:r w:rsidR="00161000" w:rsidRPr="00161000">
        <w:rPr>
          <w:rFonts w:ascii="Times New Roman" w:hAnsi="Times New Roman" w:cs="Times New Roman"/>
          <w:noProof/>
          <w:lang w:val="es-ES"/>
        </w:rPr>
        <w:t xml:space="preserve"> (2016). </w:t>
      </w:r>
      <w:r w:rsidR="00161000" w:rsidRPr="00191B55">
        <w:rPr>
          <w:rFonts w:ascii="Times New Roman" w:hAnsi="Times New Roman" w:cs="Times New Roman"/>
          <w:noProof/>
          <w:lang w:val="en-US"/>
        </w:rPr>
        <w:t xml:space="preserve">A Pedagogical View on the </w:t>
      </w:r>
      <w:r w:rsidR="00161000" w:rsidRPr="00191B55">
        <w:rPr>
          <w:rFonts w:ascii="Times New Roman" w:hAnsi="Times New Roman" w:cs="Times New Roman"/>
          <w:noProof/>
          <w:lang w:val="en-US"/>
        </w:rPr>
        <w:lastRenderedPageBreak/>
        <w:t xml:space="preserve">Conception of Childhood and Practices of Upbringing as an Alternative to Re-establish Children Education. </w:t>
      </w:r>
      <w:r w:rsidR="00161000" w:rsidRPr="00161000">
        <w:rPr>
          <w:rFonts w:ascii="Times New Roman" w:hAnsi="Times New Roman" w:cs="Times New Roman"/>
          <w:i/>
          <w:iCs/>
          <w:noProof/>
          <w:lang w:val="es-ES"/>
        </w:rPr>
        <w:t>Revista Virtual Universidad Católica Del Norte</w:t>
      </w:r>
      <w:r w:rsidR="00161000" w:rsidRPr="00161000">
        <w:rPr>
          <w:rFonts w:ascii="Times New Roman" w:hAnsi="Times New Roman" w:cs="Times New Roman"/>
          <w:noProof/>
          <w:lang w:val="es-ES"/>
        </w:rPr>
        <w:t>, (47), 64–81.</w:t>
      </w:r>
    </w:p>
    <w:p w14:paraId="16010939" w14:textId="0E0FF85A"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Gómez</w:t>
      </w:r>
      <w:r>
        <w:rPr>
          <w:rFonts w:ascii="Times New Roman" w:hAnsi="Times New Roman" w:cs="Times New Roman"/>
          <w:noProof/>
          <w:lang w:val="es-ES"/>
        </w:rPr>
        <w:t>-</w:t>
      </w:r>
      <w:r w:rsidRPr="00161000">
        <w:rPr>
          <w:rFonts w:ascii="Times New Roman" w:hAnsi="Times New Roman" w:cs="Times New Roman"/>
          <w:noProof/>
          <w:lang w:val="es-ES"/>
        </w:rPr>
        <w:t xml:space="preserve">Serrudo, N. A. (2008). La vida cotidiana y el juego en la formación ciudadana de los niños. </w:t>
      </w:r>
      <w:r w:rsidRPr="00161000">
        <w:rPr>
          <w:rFonts w:ascii="Times New Roman" w:hAnsi="Times New Roman" w:cs="Times New Roman"/>
          <w:i/>
          <w:iCs/>
          <w:noProof/>
          <w:lang w:val="es-ES"/>
        </w:rPr>
        <w:t>Universitas Humanística</w:t>
      </w:r>
      <w:r w:rsidRPr="00161000">
        <w:rPr>
          <w:rFonts w:ascii="Times New Roman" w:hAnsi="Times New Roman" w:cs="Times New Roman"/>
          <w:noProof/>
          <w:lang w:val="es-ES"/>
        </w:rPr>
        <w:t>, (66), 179–198. Retrieved from http://www.javeriana.edu.co/Facultades/C_Sociales/universitas/66/08gomez.pdf</w:t>
      </w:r>
      <w:r w:rsidR="00AC18C3">
        <w:rPr>
          <w:rFonts w:ascii="Times New Roman" w:hAnsi="Times New Roman" w:cs="Times New Roman"/>
          <w:noProof/>
          <w:lang w:val="es-ES"/>
        </w:rPr>
        <w:t xml:space="preserve"> </w:t>
      </w:r>
    </w:p>
    <w:p w14:paraId="40CB7E8A" w14:textId="0CEDF438" w:rsid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Henao, L. C., Ram</w:t>
      </w:r>
      <w:r>
        <w:rPr>
          <w:rFonts w:ascii="Times New Roman" w:hAnsi="Times New Roman" w:cs="Times New Roman"/>
          <w:noProof/>
          <w:lang w:val="es-ES"/>
        </w:rPr>
        <w:t>írez, P. C., &amp; Ramírez, N. L.</w:t>
      </w:r>
      <w:r w:rsidRPr="00161000">
        <w:rPr>
          <w:rFonts w:ascii="Times New Roman" w:hAnsi="Times New Roman" w:cs="Times New Roman"/>
          <w:noProof/>
          <w:lang w:val="es-ES"/>
        </w:rPr>
        <w:t xml:space="preserve"> (2007). Las prácticas educativas familiares como facilitadoras del proceso de desarrollo en el niño y niña. </w:t>
      </w:r>
      <w:r w:rsidRPr="00161000">
        <w:rPr>
          <w:rFonts w:ascii="Times New Roman" w:hAnsi="Times New Roman" w:cs="Times New Roman"/>
          <w:i/>
          <w:iCs/>
          <w:noProof/>
          <w:lang w:val="es-ES"/>
        </w:rPr>
        <w:t>El Ágora USB</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7</w:t>
      </w:r>
      <w:r w:rsidRPr="00161000">
        <w:rPr>
          <w:rFonts w:ascii="Times New Roman" w:hAnsi="Times New Roman" w:cs="Times New Roman"/>
          <w:noProof/>
          <w:lang w:val="es-ES"/>
        </w:rPr>
        <w:t>, 233–240.</w:t>
      </w:r>
    </w:p>
    <w:p w14:paraId="0443E7AB" w14:textId="77F0603A" w:rsidR="00C61F61" w:rsidRPr="00161000" w:rsidRDefault="00C61F61" w:rsidP="00BC1239">
      <w:pPr>
        <w:widowControl w:val="0"/>
        <w:autoSpaceDE w:val="0"/>
        <w:autoSpaceDN w:val="0"/>
        <w:adjustRightInd w:val="0"/>
        <w:spacing w:line="480" w:lineRule="auto"/>
        <w:ind w:left="480" w:hanging="480"/>
        <w:rPr>
          <w:rFonts w:ascii="Times New Roman" w:hAnsi="Times New Roman" w:cs="Times New Roman"/>
          <w:noProof/>
          <w:lang w:val="es-ES"/>
        </w:rPr>
      </w:pPr>
      <w:r>
        <w:rPr>
          <w:rFonts w:ascii="Times New Roman" w:hAnsi="Times New Roman" w:cs="Times New Roman"/>
          <w:noProof/>
          <w:lang w:val="es-ES"/>
        </w:rPr>
        <w:t>Hernández, S., Fernández, C., &amp; Baptista, L. (2010). Meto</w:t>
      </w:r>
      <w:r w:rsidR="009E4590">
        <w:rPr>
          <w:rFonts w:ascii="Times New Roman" w:hAnsi="Times New Roman" w:cs="Times New Roman"/>
          <w:noProof/>
          <w:lang w:val="es-ES"/>
        </w:rPr>
        <w:t>dología de la investigación. (5</w:t>
      </w:r>
      <w:r>
        <w:rPr>
          <w:rFonts w:ascii="Times New Roman" w:hAnsi="Times New Roman" w:cs="Times New Roman"/>
          <w:noProof/>
          <w:lang w:val="es-ES"/>
        </w:rPr>
        <w:t xml:space="preserve">a ed.) </w:t>
      </w:r>
      <w:r w:rsidRPr="00C61F61">
        <w:rPr>
          <w:rFonts w:ascii="Times New Roman" w:hAnsi="Times New Roman" w:cs="Times New Roman"/>
          <w:noProof/>
          <w:lang w:val="es-ES"/>
        </w:rPr>
        <w:t>México: McGraw-Hill Interamericana</w:t>
      </w:r>
      <w:r>
        <w:rPr>
          <w:rFonts w:ascii="Times New Roman" w:hAnsi="Times New Roman" w:cs="Times New Roman"/>
          <w:noProof/>
          <w:lang w:val="es-ES"/>
        </w:rPr>
        <w:t xml:space="preserve">. </w:t>
      </w:r>
    </w:p>
    <w:p w14:paraId="59C23BC3"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López, M. (2012). La escuela inclusiva: una oportunidad para humanizarnos. </w:t>
      </w:r>
      <w:r w:rsidRPr="00161000">
        <w:rPr>
          <w:rFonts w:ascii="Times New Roman" w:hAnsi="Times New Roman" w:cs="Times New Roman"/>
          <w:i/>
          <w:iCs/>
          <w:noProof/>
          <w:lang w:val="es-ES"/>
        </w:rPr>
        <w:t>Revista Interuniversitaria de Formación Del Profesorado</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74</w:t>
      </w:r>
      <w:r w:rsidRPr="00161000">
        <w:rPr>
          <w:rFonts w:ascii="Times New Roman" w:hAnsi="Times New Roman" w:cs="Times New Roman"/>
          <w:noProof/>
          <w:lang w:val="es-ES"/>
        </w:rPr>
        <w:t>(26,2), 133–161.</w:t>
      </w:r>
    </w:p>
    <w:p w14:paraId="0B7B9A8F"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Mahecha, A. P., Díaz, D. B., Espinosa, G., González, H., &amp; Salcedo, J. (2007). La formación ciudadana de niños, niñas y jóvenes. </w:t>
      </w:r>
      <w:r w:rsidRPr="00161000">
        <w:rPr>
          <w:rFonts w:ascii="Times New Roman" w:hAnsi="Times New Roman" w:cs="Times New Roman"/>
          <w:i/>
          <w:iCs/>
          <w:noProof/>
          <w:lang w:val="es-ES"/>
        </w:rPr>
        <w:t>Revista Actualidades Pedagógicas</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49</w:t>
      </w:r>
      <w:r w:rsidRPr="00161000">
        <w:rPr>
          <w:rFonts w:ascii="Times New Roman" w:hAnsi="Times New Roman" w:cs="Times New Roman"/>
          <w:noProof/>
          <w:lang w:val="es-ES"/>
        </w:rPr>
        <w:t>, 67–79.</w:t>
      </w:r>
    </w:p>
    <w:p w14:paraId="1FE516F3" w14:textId="77777777" w:rsidR="00161000" w:rsidRPr="00191B55" w:rsidRDefault="00161000" w:rsidP="00BC1239">
      <w:pPr>
        <w:widowControl w:val="0"/>
        <w:autoSpaceDE w:val="0"/>
        <w:autoSpaceDN w:val="0"/>
        <w:adjustRightInd w:val="0"/>
        <w:spacing w:line="480" w:lineRule="auto"/>
        <w:ind w:left="480" w:hanging="480"/>
        <w:rPr>
          <w:rFonts w:ascii="Times New Roman" w:hAnsi="Times New Roman" w:cs="Times New Roman"/>
          <w:noProof/>
          <w:lang w:val="en-US"/>
        </w:rPr>
      </w:pPr>
      <w:r w:rsidRPr="00191B55">
        <w:rPr>
          <w:rFonts w:ascii="Times New Roman" w:hAnsi="Times New Roman" w:cs="Times New Roman"/>
          <w:noProof/>
          <w:lang w:val="en-US"/>
        </w:rPr>
        <w:t xml:space="preserve">Managers, S. (2005). Toy libraries. </w:t>
      </w:r>
      <w:r w:rsidRPr="00191B55">
        <w:rPr>
          <w:rFonts w:ascii="Times New Roman" w:hAnsi="Times New Roman" w:cs="Times New Roman"/>
          <w:i/>
          <w:iCs/>
          <w:noProof/>
          <w:lang w:val="en-US"/>
        </w:rPr>
        <w:t>Every Child</w:t>
      </w:r>
      <w:r w:rsidRPr="00191B55">
        <w:rPr>
          <w:rFonts w:ascii="Times New Roman" w:hAnsi="Times New Roman" w:cs="Times New Roman"/>
          <w:noProof/>
          <w:lang w:val="en-US"/>
        </w:rPr>
        <w:t xml:space="preserve">, </w:t>
      </w:r>
      <w:r w:rsidRPr="00191B55">
        <w:rPr>
          <w:rFonts w:ascii="Times New Roman" w:hAnsi="Times New Roman" w:cs="Times New Roman"/>
          <w:i/>
          <w:iCs/>
          <w:noProof/>
          <w:lang w:val="en-US"/>
        </w:rPr>
        <w:t>11(3)</w:t>
      </w:r>
      <w:r w:rsidRPr="00191B55">
        <w:rPr>
          <w:rFonts w:ascii="Times New Roman" w:hAnsi="Times New Roman" w:cs="Times New Roman"/>
          <w:noProof/>
          <w:lang w:val="en-US"/>
        </w:rPr>
        <w:t>, 1–32.</w:t>
      </w:r>
    </w:p>
    <w:p w14:paraId="32AE2831"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Mantilla, L. (1995). La clasificación de los juegos y su práctica regulada y vigilada en torno al género. </w:t>
      </w:r>
      <w:r w:rsidRPr="00161000">
        <w:rPr>
          <w:rFonts w:ascii="Times New Roman" w:hAnsi="Times New Roman" w:cs="Times New Roman"/>
          <w:i/>
          <w:iCs/>
          <w:noProof/>
          <w:lang w:val="es-ES"/>
        </w:rPr>
        <w:t>Revista de Educación Y Cultura</w:t>
      </w:r>
      <w:r w:rsidRPr="00161000">
        <w:rPr>
          <w:rFonts w:ascii="Times New Roman" w:hAnsi="Times New Roman" w:cs="Times New Roman"/>
          <w:noProof/>
          <w:lang w:val="es-ES"/>
        </w:rPr>
        <w:t>, (8), 40 – 76.</w:t>
      </w:r>
    </w:p>
    <w:p w14:paraId="5E48B751"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Marín, I. (2009). Jugar, una necesidad y un derecho. </w:t>
      </w:r>
      <w:r w:rsidRPr="00161000">
        <w:rPr>
          <w:rFonts w:ascii="Times New Roman" w:hAnsi="Times New Roman" w:cs="Times New Roman"/>
          <w:i/>
          <w:iCs/>
          <w:noProof/>
          <w:lang w:val="es-ES"/>
        </w:rPr>
        <w:t>Revista de Psicologia, Ciències de l’Educació I de l’Esport</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25</w:t>
      </w:r>
      <w:r w:rsidRPr="00161000">
        <w:rPr>
          <w:rFonts w:ascii="Times New Roman" w:hAnsi="Times New Roman" w:cs="Times New Roman"/>
          <w:noProof/>
          <w:lang w:val="es-ES"/>
        </w:rPr>
        <w:t>, 233–249.</w:t>
      </w:r>
    </w:p>
    <w:p w14:paraId="26AD7E43" w14:textId="42EF9526" w:rsidR="00161000" w:rsidRDefault="00750BCF" w:rsidP="00BC1239">
      <w:pPr>
        <w:widowControl w:val="0"/>
        <w:autoSpaceDE w:val="0"/>
        <w:autoSpaceDN w:val="0"/>
        <w:adjustRightInd w:val="0"/>
        <w:spacing w:line="480" w:lineRule="auto"/>
        <w:ind w:left="480" w:hanging="480"/>
        <w:rPr>
          <w:rFonts w:ascii="Times New Roman" w:hAnsi="Times New Roman" w:cs="Times New Roman"/>
          <w:noProof/>
          <w:lang w:val="es-ES"/>
        </w:rPr>
      </w:pPr>
      <w:r>
        <w:rPr>
          <w:rFonts w:ascii="Times New Roman" w:hAnsi="Times New Roman" w:cs="Times New Roman"/>
          <w:noProof/>
          <w:lang w:val="es-ES"/>
        </w:rPr>
        <w:t>Mateos, R. J.</w:t>
      </w:r>
      <w:r w:rsidR="00161000" w:rsidRPr="00161000">
        <w:rPr>
          <w:rFonts w:ascii="Times New Roman" w:hAnsi="Times New Roman" w:cs="Times New Roman"/>
          <w:noProof/>
          <w:lang w:val="es-ES"/>
        </w:rPr>
        <w:t xml:space="preserve"> (2008). Promover la inclusión social y la convivencia para disminuir el maltrato infantil. (Spanish). </w:t>
      </w:r>
      <w:r w:rsidR="00161000" w:rsidRPr="00161000">
        <w:rPr>
          <w:rFonts w:ascii="Times New Roman" w:hAnsi="Times New Roman" w:cs="Times New Roman"/>
          <w:i/>
          <w:iCs/>
          <w:noProof/>
          <w:lang w:val="es-ES"/>
        </w:rPr>
        <w:t>Acta Pediatrica de Mexico</w:t>
      </w:r>
      <w:r w:rsidR="00161000" w:rsidRPr="00161000">
        <w:rPr>
          <w:rFonts w:ascii="Times New Roman" w:hAnsi="Times New Roman" w:cs="Times New Roman"/>
          <w:noProof/>
          <w:lang w:val="es-ES"/>
        </w:rPr>
        <w:t xml:space="preserve">, </w:t>
      </w:r>
      <w:r w:rsidR="00161000" w:rsidRPr="00161000">
        <w:rPr>
          <w:rFonts w:ascii="Times New Roman" w:hAnsi="Times New Roman" w:cs="Times New Roman"/>
          <w:i/>
          <w:iCs/>
          <w:noProof/>
          <w:lang w:val="es-ES"/>
        </w:rPr>
        <w:t>29</w:t>
      </w:r>
      <w:r w:rsidR="00161000" w:rsidRPr="00161000">
        <w:rPr>
          <w:rFonts w:ascii="Times New Roman" w:hAnsi="Times New Roman" w:cs="Times New Roman"/>
          <w:noProof/>
          <w:lang w:val="es-ES"/>
        </w:rPr>
        <w:t>(5), 291–294. Retrieved from http://search.ebscohost.com/login.aspx?direct=true&amp;db=a9h&amp;AN=35521962&amp;lang=es&amp;site=ehost-live</w:t>
      </w:r>
    </w:p>
    <w:p w14:paraId="237E2D49" w14:textId="77777777" w:rsidR="00A10FD5" w:rsidRPr="00A10FD5" w:rsidRDefault="00A10FD5"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A10FD5">
        <w:rPr>
          <w:rFonts w:ascii="Times New Roman" w:hAnsi="Times New Roman" w:cs="Times New Roman"/>
          <w:noProof/>
          <w:lang w:val="es-ES"/>
        </w:rPr>
        <w:t>Mejía, R. G., &amp; Londoño, L. F. (2011). Diseño de juegos para el cambio social. Revista</w:t>
      </w:r>
    </w:p>
    <w:p w14:paraId="1B7F5CCB" w14:textId="3A9C07B6" w:rsidR="00A10FD5" w:rsidRPr="00161000" w:rsidRDefault="00A10FD5"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A10FD5">
        <w:rPr>
          <w:rFonts w:ascii="Times New Roman" w:hAnsi="Times New Roman" w:cs="Times New Roman"/>
          <w:noProof/>
          <w:lang w:val="es-ES"/>
        </w:rPr>
        <w:t>Kepes, 8(7), 135–158.</w:t>
      </w:r>
    </w:p>
    <w:p w14:paraId="68D19007"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lastRenderedPageBreak/>
        <w:t xml:space="preserve">Mieles, B. M., &amp; Alvarado, S. S. (2012). Ciudadanías y competencias ciudadanas. </w:t>
      </w:r>
      <w:r w:rsidRPr="00161000">
        <w:rPr>
          <w:rFonts w:ascii="Times New Roman" w:hAnsi="Times New Roman" w:cs="Times New Roman"/>
          <w:i/>
          <w:iCs/>
          <w:noProof/>
          <w:lang w:val="es-ES"/>
        </w:rPr>
        <w:t>Estudios Políticos</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40</w:t>
      </w:r>
      <w:r w:rsidRPr="00161000">
        <w:rPr>
          <w:rFonts w:ascii="Times New Roman" w:hAnsi="Times New Roman" w:cs="Times New Roman"/>
          <w:noProof/>
          <w:lang w:val="es-ES"/>
        </w:rPr>
        <w:t>, 53–75.</w:t>
      </w:r>
    </w:p>
    <w:p w14:paraId="4A8F4584"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Montoya, E. L. N. (2012). </w:t>
      </w:r>
      <w:r w:rsidRPr="00161000">
        <w:rPr>
          <w:rFonts w:ascii="Times New Roman" w:hAnsi="Times New Roman" w:cs="Times New Roman"/>
          <w:i/>
          <w:iCs/>
          <w:noProof/>
          <w:lang w:val="es-ES"/>
        </w:rPr>
        <w:t>La Lúdica Como Estretegia Para El Desarrollo De Las Competencias Ciudadanas</w:t>
      </w:r>
      <w:r w:rsidRPr="00161000">
        <w:rPr>
          <w:rFonts w:ascii="Times New Roman" w:hAnsi="Times New Roman" w:cs="Times New Roman"/>
          <w:noProof/>
          <w:lang w:val="es-ES"/>
        </w:rPr>
        <w:t>. Corporación Universitaria Lasallista.</w:t>
      </w:r>
    </w:p>
    <w:p w14:paraId="756AC526"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Moreno-Manso, J. M., García-Baamonde, S. M. E., Guerrero-Barona, E., &amp; Blázquez-Alonso, M. (2010). Competencia pragmática y adaptación psicosocial en niños sujetos a medidas de protección infantil. </w:t>
      </w:r>
      <w:r w:rsidRPr="00161000">
        <w:rPr>
          <w:rFonts w:ascii="Times New Roman" w:hAnsi="Times New Roman" w:cs="Times New Roman"/>
          <w:i/>
          <w:iCs/>
          <w:noProof/>
          <w:lang w:val="es-ES"/>
        </w:rPr>
        <w:t>Salud Mental</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33</w:t>
      </w:r>
      <w:r w:rsidRPr="00161000">
        <w:rPr>
          <w:rFonts w:ascii="Times New Roman" w:hAnsi="Times New Roman" w:cs="Times New Roman"/>
          <w:noProof/>
          <w:lang w:val="es-ES"/>
        </w:rPr>
        <w:t>(4), 333–340.</w:t>
      </w:r>
    </w:p>
    <w:p w14:paraId="1C1A27BC"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Moreno, G. T. (2000). </w:t>
      </w:r>
      <w:r w:rsidRPr="00161000">
        <w:rPr>
          <w:rFonts w:ascii="Times New Roman" w:hAnsi="Times New Roman" w:cs="Times New Roman"/>
          <w:i/>
          <w:iCs/>
          <w:noProof/>
          <w:lang w:val="es-ES"/>
        </w:rPr>
        <w:t>Espacio para la Infancia</w:t>
      </w:r>
      <w:r w:rsidRPr="00161000">
        <w:rPr>
          <w:rFonts w:ascii="Times New Roman" w:hAnsi="Times New Roman" w:cs="Times New Roman"/>
          <w:noProof/>
          <w:lang w:val="es-ES"/>
        </w:rPr>
        <w:t>. Holanda: Bernard van Leer Foundation Editora.</w:t>
      </w:r>
    </w:p>
    <w:p w14:paraId="3273248D" w14:textId="447AF1BF" w:rsidR="00161000" w:rsidRPr="00191B55" w:rsidRDefault="00750BCF" w:rsidP="00BC1239">
      <w:pPr>
        <w:widowControl w:val="0"/>
        <w:autoSpaceDE w:val="0"/>
        <w:autoSpaceDN w:val="0"/>
        <w:adjustRightInd w:val="0"/>
        <w:spacing w:line="480" w:lineRule="auto"/>
        <w:ind w:left="480" w:hanging="480"/>
        <w:rPr>
          <w:rFonts w:ascii="Times New Roman" w:hAnsi="Times New Roman" w:cs="Times New Roman"/>
          <w:noProof/>
          <w:lang w:val="en-US"/>
        </w:rPr>
      </w:pPr>
      <w:r>
        <w:rPr>
          <w:rFonts w:ascii="Times New Roman" w:hAnsi="Times New Roman" w:cs="Times New Roman"/>
          <w:noProof/>
          <w:lang w:val="es-ES"/>
        </w:rPr>
        <w:t>Ministerio de Educación Nacional.</w:t>
      </w:r>
      <w:r w:rsidR="00161000" w:rsidRPr="00161000">
        <w:rPr>
          <w:rFonts w:ascii="Times New Roman" w:hAnsi="Times New Roman" w:cs="Times New Roman"/>
          <w:noProof/>
          <w:lang w:val="es-ES"/>
        </w:rPr>
        <w:t xml:space="preserve"> (2011). </w:t>
      </w:r>
      <w:r w:rsidR="00161000" w:rsidRPr="00161000">
        <w:rPr>
          <w:rFonts w:ascii="Times New Roman" w:hAnsi="Times New Roman" w:cs="Times New Roman"/>
          <w:i/>
          <w:iCs/>
          <w:noProof/>
          <w:lang w:val="es-ES"/>
        </w:rPr>
        <w:t xml:space="preserve">Orientaciones para la Institucionalización de las Competencias Ciudadanas. </w:t>
      </w:r>
      <w:r w:rsidR="00161000" w:rsidRPr="00191B55">
        <w:rPr>
          <w:rFonts w:ascii="Times New Roman" w:hAnsi="Times New Roman" w:cs="Times New Roman"/>
          <w:i/>
          <w:iCs/>
          <w:noProof/>
          <w:lang w:val="en-US"/>
        </w:rPr>
        <w:t>Cartilla 1. Brújula.</w:t>
      </w:r>
      <w:r w:rsidR="00161000" w:rsidRPr="00191B55">
        <w:rPr>
          <w:rFonts w:ascii="Times New Roman" w:hAnsi="Times New Roman" w:cs="Times New Roman"/>
          <w:noProof/>
          <w:lang w:val="en-US"/>
        </w:rPr>
        <w:t xml:space="preserve"> </w:t>
      </w:r>
      <w:r w:rsidR="00161000" w:rsidRPr="00191B55">
        <w:rPr>
          <w:rFonts w:ascii="Times New Roman" w:hAnsi="Times New Roman" w:cs="Times New Roman"/>
          <w:i/>
          <w:iCs/>
          <w:noProof/>
          <w:lang w:val="en-US"/>
        </w:rPr>
        <w:t>2015</w:t>
      </w:r>
      <w:r w:rsidR="00161000" w:rsidRPr="00191B55">
        <w:rPr>
          <w:rFonts w:ascii="Times New Roman" w:hAnsi="Times New Roman" w:cs="Times New Roman"/>
          <w:noProof/>
          <w:lang w:val="en-US"/>
        </w:rPr>
        <w:t xml:space="preserve"> (Vol. 1). Bogotá: MEN. Retrieved from http://bit.ly/29PFBsx</w:t>
      </w:r>
    </w:p>
    <w:p w14:paraId="064DF31E"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91B55">
        <w:rPr>
          <w:rFonts w:ascii="Times New Roman" w:hAnsi="Times New Roman" w:cs="Times New Roman"/>
          <w:noProof/>
          <w:lang w:val="en-US"/>
        </w:rPr>
        <w:t xml:space="preserve">Nicholson, S. (2013). Playing in the Past: A History of Games, Toys, and Puzzles in North American Libraries. </w:t>
      </w:r>
      <w:r w:rsidRPr="00161000">
        <w:rPr>
          <w:rFonts w:ascii="Times New Roman" w:hAnsi="Times New Roman" w:cs="Times New Roman"/>
          <w:i/>
          <w:iCs/>
          <w:noProof/>
          <w:lang w:val="es-ES"/>
        </w:rPr>
        <w:t>Chicago Journals</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83</w:t>
      </w:r>
      <w:r w:rsidRPr="00161000">
        <w:rPr>
          <w:rFonts w:ascii="Times New Roman" w:hAnsi="Times New Roman" w:cs="Times New Roman"/>
          <w:noProof/>
          <w:lang w:val="es-ES"/>
        </w:rPr>
        <w:t>(4), 341–361.</w:t>
      </w:r>
    </w:p>
    <w:p w14:paraId="77747AB8"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Novella, A. M. (2012). La participación infantil: concepto dimensional en pro de la autonomía ciudadana. </w:t>
      </w:r>
      <w:r w:rsidRPr="00161000">
        <w:rPr>
          <w:rFonts w:ascii="Times New Roman" w:hAnsi="Times New Roman" w:cs="Times New Roman"/>
          <w:i/>
          <w:iCs/>
          <w:noProof/>
          <w:lang w:val="es-ES"/>
        </w:rPr>
        <w:t>TESI, Teoría de La Educación. Educación Y Cultura En La Sociedad de La Información</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13</w:t>
      </w:r>
      <w:r w:rsidRPr="00161000">
        <w:rPr>
          <w:rFonts w:ascii="Times New Roman" w:hAnsi="Times New Roman" w:cs="Times New Roman"/>
          <w:noProof/>
          <w:lang w:val="es-ES"/>
        </w:rPr>
        <w:t>(2), 380–403. http://doi.org/10.1017/CBO9781107415324.004</w:t>
      </w:r>
    </w:p>
    <w:p w14:paraId="4A94E738"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Novella, C. A. (2008). Formas de participación infantil : la concreción de un derecho. </w:t>
      </w:r>
      <w:r w:rsidRPr="00161000">
        <w:rPr>
          <w:rFonts w:ascii="Times New Roman" w:hAnsi="Times New Roman" w:cs="Times New Roman"/>
          <w:i/>
          <w:iCs/>
          <w:noProof/>
          <w:lang w:val="es-ES"/>
        </w:rPr>
        <w:t>Educación Social</w:t>
      </w:r>
      <w:r w:rsidRPr="00161000">
        <w:rPr>
          <w:rFonts w:ascii="Times New Roman" w:hAnsi="Times New Roman" w:cs="Times New Roman"/>
          <w:noProof/>
          <w:lang w:val="es-ES"/>
        </w:rPr>
        <w:t>, (38), 77–93.</w:t>
      </w:r>
    </w:p>
    <w:p w14:paraId="4D772B48"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Ochman, M., &amp; Escalante, J. C. (2013). Sistematización y evaluación de las competencias ciudadanas para sociedades democráticas. </w:t>
      </w:r>
      <w:r w:rsidRPr="00161000">
        <w:rPr>
          <w:rFonts w:ascii="Times New Roman" w:hAnsi="Times New Roman" w:cs="Times New Roman"/>
          <w:i/>
          <w:iCs/>
          <w:noProof/>
          <w:lang w:val="es-ES"/>
        </w:rPr>
        <w:t>Revista Mexicana de Investigacion Educativa</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18</w:t>
      </w:r>
      <w:r w:rsidRPr="00161000">
        <w:rPr>
          <w:rFonts w:ascii="Times New Roman" w:hAnsi="Times New Roman" w:cs="Times New Roman"/>
          <w:noProof/>
          <w:lang w:val="es-ES"/>
        </w:rPr>
        <w:t>(56), 63–89.</w:t>
      </w:r>
    </w:p>
    <w:p w14:paraId="6FC43E1F" w14:textId="77777777" w:rsidR="00161000" w:rsidRPr="00191B55" w:rsidRDefault="00161000" w:rsidP="00BC1239">
      <w:pPr>
        <w:widowControl w:val="0"/>
        <w:autoSpaceDE w:val="0"/>
        <w:autoSpaceDN w:val="0"/>
        <w:adjustRightInd w:val="0"/>
        <w:spacing w:line="480" w:lineRule="auto"/>
        <w:ind w:left="480" w:hanging="480"/>
        <w:rPr>
          <w:rFonts w:ascii="Times New Roman" w:hAnsi="Times New Roman" w:cs="Times New Roman"/>
          <w:noProof/>
          <w:lang w:val="en-US"/>
        </w:rPr>
      </w:pPr>
      <w:r w:rsidRPr="00161000">
        <w:rPr>
          <w:rFonts w:ascii="Times New Roman" w:hAnsi="Times New Roman" w:cs="Times New Roman"/>
          <w:noProof/>
          <w:lang w:val="es-ES"/>
        </w:rPr>
        <w:t xml:space="preserve">Ortega, R. R. (2006). La convivencia: un modelo de prevención de la violencia. In M. &amp; S. (coords.) (Ed.), </w:t>
      </w:r>
      <w:r w:rsidRPr="00161000">
        <w:rPr>
          <w:rFonts w:ascii="Times New Roman" w:hAnsi="Times New Roman" w:cs="Times New Roman"/>
          <w:i/>
          <w:iCs/>
          <w:noProof/>
          <w:lang w:val="es-ES"/>
        </w:rPr>
        <w:t>La convivencia en las aulas: problemas y soluciones</w:t>
      </w:r>
      <w:r w:rsidRPr="00161000">
        <w:rPr>
          <w:rFonts w:ascii="Times New Roman" w:hAnsi="Times New Roman" w:cs="Times New Roman"/>
          <w:noProof/>
          <w:lang w:val="es-ES"/>
        </w:rPr>
        <w:t xml:space="preserve"> (Ministerio). </w:t>
      </w:r>
      <w:r w:rsidRPr="00191B55">
        <w:rPr>
          <w:rFonts w:ascii="Times New Roman" w:hAnsi="Times New Roman" w:cs="Times New Roman"/>
          <w:noProof/>
          <w:lang w:val="en-US"/>
        </w:rPr>
        <w:lastRenderedPageBreak/>
        <w:t>Mdrid.</w:t>
      </w:r>
    </w:p>
    <w:p w14:paraId="56902AB7" w14:textId="77777777" w:rsidR="00161000" w:rsidRPr="00191B55" w:rsidRDefault="00161000" w:rsidP="00BC1239">
      <w:pPr>
        <w:widowControl w:val="0"/>
        <w:autoSpaceDE w:val="0"/>
        <w:autoSpaceDN w:val="0"/>
        <w:adjustRightInd w:val="0"/>
        <w:spacing w:line="480" w:lineRule="auto"/>
        <w:ind w:left="480" w:hanging="480"/>
        <w:rPr>
          <w:rFonts w:ascii="Times New Roman" w:hAnsi="Times New Roman" w:cs="Times New Roman"/>
          <w:noProof/>
          <w:lang w:val="en-US"/>
        </w:rPr>
      </w:pPr>
      <w:r w:rsidRPr="00191B55">
        <w:rPr>
          <w:rFonts w:ascii="Times New Roman" w:hAnsi="Times New Roman" w:cs="Times New Roman"/>
          <w:noProof/>
          <w:lang w:val="en-US"/>
        </w:rPr>
        <w:t xml:space="preserve">Powell, R., &amp; Seaton, N. (2007). </w:t>
      </w:r>
      <w:r w:rsidRPr="00191B55">
        <w:rPr>
          <w:rFonts w:ascii="Times New Roman" w:hAnsi="Times New Roman" w:cs="Times New Roman"/>
          <w:i/>
          <w:iCs/>
          <w:noProof/>
          <w:lang w:val="en-US"/>
        </w:rPr>
        <w:t>“A Treasure Chest of Service”: The role of toy libraries within Play Policy in Wales</w:t>
      </w:r>
      <w:r w:rsidRPr="00191B55">
        <w:rPr>
          <w:rFonts w:ascii="Times New Roman" w:hAnsi="Times New Roman" w:cs="Times New Roman"/>
          <w:noProof/>
          <w:lang w:val="en-US"/>
        </w:rPr>
        <w:t xml:space="preserve">. </w:t>
      </w:r>
      <w:r w:rsidRPr="00191B55">
        <w:rPr>
          <w:rFonts w:ascii="Times New Roman" w:hAnsi="Times New Roman" w:cs="Times New Roman"/>
          <w:i/>
          <w:iCs/>
          <w:noProof/>
          <w:lang w:val="en-US"/>
        </w:rPr>
        <w:t>Slough: NFER.</w:t>
      </w:r>
    </w:p>
    <w:p w14:paraId="73C38745"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91B55">
        <w:rPr>
          <w:rFonts w:ascii="Times New Roman" w:hAnsi="Times New Roman" w:cs="Times New Roman"/>
          <w:noProof/>
          <w:lang w:val="en-US"/>
        </w:rPr>
        <w:t xml:space="preserve">Prette, Z., Domeniconi, C., Amaro, L., Benitez, P., Laurenti, A., &amp; Prette, A. (2012). </w:t>
      </w:r>
      <w:r w:rsidRPr="00161000">
        <w:rPr>
          <w:rFonts w:ascii="Times New Roman" w:hAnsi="Times New Roman" w:cs="Times New Roman"/>
          <w:noProof/>
          <w:lang w:val="es-ES"/>
        </w:rPr>
        <w:t xml:space="preserve">Tolerância e respeito às diferenças: efeitos de uma atividade educativa na escola. </w:t>
      </w:r>
      <w:r w:rsidRPr="00161000">
        <w:rPr>
          <w:rFonts w:ascii="Times New Roman" w:hAnsi="Times New Roman" w:cs="Times New Roman"/>
          <w:i/>
          <w:iCs/>
          <w:noProof/>
          <w:lang w:val="es-ES"/>
        </w:rPr>
        <w:t>Psicologia: Teoria E Prática</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14</w:t>
      </w:r>
      <w:r w:rsidRPr="00161000">
        <w:rPr>
          <w:rFonts w:ascii="Times New Roman" w:hAnsi="Times New Roman" w:cs="Times New Roman"/>
          <w:noProof/>
          <w:lang w:val="es-ES"/>
        </w:rPr>
        <w:t>(1), 168–182.</w:t>
      </w:r>
    </w:p>
    <w:p w14:paraId="2F294546"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Puerta, G. (2005). El desarrollo de la conciencia de regla en los juegos y deportes., </w:t>
      </w:r>
      <w:r w:rsidRPr="00161000">
        <w:rPr>
          <w:rFonts w:ascii="Times New Roman" w:hAnsi="Times New Roman" w:cs="Times New Roman"/>
          <w:i/>
          <w:iCs/>
          <w:noProof/>
          <w:lang w:val="es-ES"/>
        </w:rPr>
        <w:t>5</w:t>
      </w:r>
      <w:r w:rsidRPr="00161000">
        <w:rPr>
          <w:rFonts w:ascii="Times New Roman" w:hAnsi="Times New Roman" w:cs="Times New Roman"/>
          <w:noProof/>
          <w:lang w:val="es-ES"/>
        </w:rPr>
        <w:t>(19), 238–269.</w:t>
      </w:r>
    </w:p>
    <w:p w14:paraId="5D5354C9"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Puig, G. M., &amp; Morales, L. J. A. (2015). La formación de ciudadanos: conceptualización y desarrollo de la competencia social y cívica. </w:t>
      </w:r>
      <w:r w:rsidRPr="00161000">
        <w:rPr>
          <w:rFonts w:ascii="Times New Roman" w:hAnsi="Times New Roman" w:cs="Times New Roman"/>
          <w:i/>
          <w:iCs/>
          <w:noProof/>
          <w:lang w:val="es-ES"/>
        </w:rPr>
        <w:t>Educación XX1</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18</w:t>
      </w:r>
      <w:r w:rsidRPr="00161000">
        <w:rPr>
          <w:rFonts w:ascii="Times New Roman" w:hAnsi="Times New Roman" w:cs="Times New Roman"/>
          <w:noProof/>
          <w:lang w:val="es-ES"/>
        </w:rPr>
        <w:t>(1), 259–282. http://doi.org/10.5944/educxx1.18.1.12332</w:t>
      </w:r>
    </w:p>
    <w:p w14:paraId="60E8925C"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Ramiro, J., &amp; Alemán, B. C. (2016). ¿ El surgimiento de un nuevo sujeto de ciudadanía ? Aportaciones teóricas al debate contemporáneo sobre los derechos de los niños. </w:t>
      </w:r>
      <w:r w:rsidRPr="00161000">
        <w:rPr>
          <w:rFonts w:ascii="Times New Roman" w:hAnsi="Times New Roman" w:cs="Times New Roman"/>
          <w:i/>
          <w:iCs/>
          <w:noProof/>
          <w:lang w:val="es-ES"/>
        </w:rPr>
        <w:t>Papers: Revista de Sociologia</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101</w:t>
      </w:r>
      <w:r w:rsidRPr="00161000">
        <w:rPr>
          <w:rFonts w:ascii="Times New Roman" w:hAnsi="Times New Roman" w:cs="Times New Roman"/>
          <w:noProof/>
          <w:lang w:val="es-ES"/>
        </w:rPr>
        <w:t>(2), 169–193.</w:t>
      </w:r>
    </w:p>
    <w:p w14:paraId="5543D07A"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Rodriguez, A., Ruíz, S., &amp; Guerra, Y. (2007). Competencias ciudadanas aplicadas a la educación en colombia. </w:t>
      </w:r>
      <w:r w:rsidRPr="00161000">
        <w:rPr>
          <w:rFonts w:ascii="Times New Roman" w:hAnsi="Times New Roman" w:cs="Times New Roman"/>
          <w:i/>
          <w:iCs/>
          <w:noProof/>
          <w:lang w:val="es-ES"/>
        </w:rPr>
        <w:t>Revista de Educación Y Desarrollo Social</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1</w:t>
      </w:r>
      <w:r w:rsidRPr="00161000">
        <w:rPr>
          <w:rFonts w:ascii="Times New Roman" w:hAnsi="Times New Roman" w:cs="Times New Roman"/>
          <w:noProof/>
          <w:lang w:val="es-ES"/>
        </w:rPr>
        <w:t>(1), 140–157.</w:t>
      </w:r>
    </w:p>
    <w:p w14:paraId="25A1B83B" w14:textId="2E99C4A1"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Rosas, R., Aparicio, A., Arango, P., Arroyo, R., Benavente, C</w:t>
      </w:r>
      <w:r w:rsidR="00B83170">
        <w:rPr>
          <w:rFonts w:ascii="Times New Roman" w:hAnsi="Times New Roman" w:cs="Times New Roman"/>
          <w:noProof/>
          <w:lang w:val="es-ES"/>
        </w:rPr>
        <w:t>., Escobar, P.,</w:t>
      </w:r>
      <w:r w:rsidRPr="00161000">
        <w:rPr>
          <w:rFonts w:ascii="Times New Roman" w:hAnsi="Times New Roman" w:cs="Times New Roman"/>
          <w:noProof/>
          <w:lang w:val="es-ES"/>
        </w:rPr>
        <w:t xml:space="preserve"> Véliz, S. (2015). ¿Pruebas Tradicionales o Evaluación Invisible a Través del Juego? Nuevas Fronteras de la Evaluación Cognitiva. </w:t>
      </w:r>
      <w:r w:rsidRPr="00161000">
        <w:rPr>
          <w:rFonts w:ascii="Times New Roman" w:hAnsi="Times New Roman" w:cs="Times New Roman"/>
          <w:i/>
          <w:iCs/>
          <w:noProof/>
          <w:lang w:val="es-ES"/>
        </w:rPr>
        <w:t>PSYKHE</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24</w:t>
      </w:r>
      <w:r w:rsidRPr="00161000">
        <w:rPr>
          <w:rFonts w:ascii="Times New Roman" w:hAnsi="Times New Roman" w:cs="Times New Roman"/>
          <w:noProof/>
          <w:lang w:val="es-ES"/>
        </w:rPr>
        <w:t>(1), 1–11. http://doi.org/10.7764/psykhe.23.2.724</w:t>
      </w:r>
    </w:p>
    <w:p w14:paraId="48257617"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Ruiz, A., &amp; Chaux, E. (2005). </w:t>
      </w:r>
      <w:r w:rsidRPr="00161000">
        <w:rPr>
          <w:rFonts w:ascii="Times New Roman" w:hAnsi="Times New Roman" w:cs="Times New Roman"/>
          <w:i/>
          <w:iCs/>
          <w:noProof/>
          <w:lang w:val="es-ES"/>
        </w:rPr>
        <w:t>La Formación de Competencias Ciudadanas</w:t>
      </w:r>
      <w:r w:rsidRPr="00161000">
        <w:rPr>
          <w:rFonts w:ascii="Times New Roman" w:hAnsi="Times New Roman" w:cs="Times New Roman"/>
          <w:noProof/>
          <w:lang w:val="es-ES"/>
        </w:rPr>
        <w:t xml:space="preserve"> (Ascofade). Bogotá D.C., Colombia.</w:t>
      </w:r>
    </w:p>
    <w:p w14:paraId="60303535"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Samper, J., &amp; Maussa, E. (2014). Desarrollo moral y competencias ciudadanas en la juventud universitaria. Jurídicas. </w:t>
      </w:r>
      <w:r w:rsidRPr="00161000">
        <w:rPr>
          <w:rFonts w:ascii="Times New Roman" w:hAnsi="Times New Roman" w:cs="Times New Roman"/>
          <w:i/>
          <w:iCs/>
          <w:noProof/>
          <w:lang w:val="es-ES"/>
        </w:rPr>
        <w:t>Jurídicas CUC</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10</w:t>
      </w:r>
      <w:r w:rsidRPr="00161000">
        <w:rPr>
          <w:rFonts w:ascii="Times New Roman" w:hAnsi="Times New Roman" w:cs="Times New Roman"/>
          <w:noProof/>
          <w:lang w:val="es-ES"/>
        </w:rPr>
        <w:t>(1), 43–60.</w:t>
      </w:r>
    </w:p>
    <w:p w14:paraId="34761ED3"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Santos, A., &amp; Salgado, J. A. (2006). ¿Para que sirve una ludoteca? </w:t>
      </w:r>
      <w:r w:rsidRPr="00161000">
        <w:rPr>
          <w:rFonts w:ascii="Times New Roman" w:hAnsi="Times New Roman" w:cs="Times New Roman"/>
          <w:i/>
          <w:iCs/>
          <w:noProof/>
          <w:lang w:val="es-ES"/>
        </w:rPr>
        <w:t>Psicología Educativa</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12</w:t>
      </w:r>
      <w:r w:rsidRPr="00161000">
        <w:rPr>
          <w:rFonts w:ascii="Times New Roman" w:hAnsi="Times New Roman" w:cs="Times New Roman"/>
          <w:noProof/>
          <w:lang w:val="es-ES"/>
        </w:rPr>
        <w:t>(2), 123–132.</w:t>
      </w:r>
    </w:p>
    <w:p w14:paraId="3289660F"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lastRenderedPageBreak/>
        <w:t xml:space="preserve">Torres, C. M. (2002). El juego: una estrategia importante. </w:t>
      </w:r>
      <w:r w:rsidRPr="00161000">
        <w:rPr>
          <w:rFonts w:ascii="Times New Roman" w:hAnsi="Times New Roman" w:cs="Times New Roman"/>
          <w:i/>
          <w:iCs/>
          <w:noProof/>
          <w:lang w:val="es-ES"/>
        </w:rPr>
        <w:t>Educrece</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6</w:t>
      </w:r>
      <w:r w:rsidRPr="00161000">
        <w:rPr>
          <w:rFonts w:ascii="Times New Roman" w:hAnsi="Times New Roman" w:cs="Times New Roman"/>
          <w:noProof/>
          <w:lang w:val="es-ES"/>
        </w:rPr>
        <w:t>(19), 289–296.</w:t>
      </w:r>
    </w:p>
    <w:p w14:paraId="5C1D2C62"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lang w:val="es-ES"/>
        </w:rPr>
      </w:pPr>
      <w:r w:rsidRPr="00161000">
        <w:rPr>
          <w:rFonts w:ascii="Times New Roman" w:hAnsi="Times New Roman" w:cs="Times New Roman"/>
          <w:noProof/>
          <w:lang w:val="es-ES"/>
        </w:rPr>
        <w:t xml:space="preserve">Vásquez, B. A. (2012). Representaciones sociales, inclusión de género y sexo en los juegos recreativos tradicionales de la calle de Caldas-Antioquia, Colombia. </w:t>
      </w:r>
      <w:r w:rsidRPr="00161000">
        <w:rPr>
          <w:rFonts w:ascii="Times New Roman" w:hAnsi="Times New Roman" w:cs="Times New Roman"/>
          <w:i/>
          <w:iCs/>
          <w:noProof/>
          <w:lang w:val="es-ES"/>
        </w:rPr>
        <w:t>Estudios Pedagogicos</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38</w:t>
      </w:r>
      <w:r w:rsidRPr="00161000">
        <w:rPr>
          <w:rFonts w:ascii="Times New Roman" w:hAnsi="Times New Roman" w:cs="Times New Roman"/>
          <w:noProof/>
          <w:lang w:val="es-ES"/>
        </w:rPr>
        <w:t>(1), 371–391.</w:t>
      </w:r>
    </w:p>
    <w:p w14:paraId="663C8AC2" w14:textId="77777777" w:rsidR="00161000" w:rsidRPr="00161000" w:rsidRDefault="00161000" w:rsidP="00BC1239">
      <w:pPr>
        <w:widowControl w:val="0"/>
        <w:autoSpaceDE w:val="0"/>
        <w:autoSpaceDN w:val="0"/>
        <w:adjustRightInd w:val="0"/>
        <w:spacing w:line="480" w:lineRule="auto"/>
        <w:ind w:left="480" w:hanging="480"/>
        <w:rPr>
          <w:rFonts w:ascii="Times New Roman" w:hAnsi="Times New Roman" w:cs="Times New Roman"/>
          <w:noProof/>
        </w:rPr>
      </w:pPr>
      <w:r w:rsidRPr="00161000">
        <w:rPr>
          <w:rFonts w:ascii="Times New Roman" w:hAnsi="Times New Roman" w:cs="Times New Roman"/>
          <w:noProof/>
          <w:lang w:val="es-ES"/>
        </w:rPr>
        <w:t xml:space="preserve">Witzler, A. R. P. M. (2015). Jogos cooperativos e a promoção da cooperação na educação infantil. </w:t>
      </w:r>
      <w:r w:rsidRPr="00161000">
        <w:rPr>
          <w:rFonts w:ascii="Times New Roman" w:hAnsi="Times New Roman" w:cs="Times New Roman"/>
          <w:i/>
          <w:iCs/>
          <w:noProof/>
          <w:lang w:val="es-ES"/>
        </w:rPr>
        <w:t>Psicologia Escolar E Educacional</w:t>
      </w:r>
      <w:r w:rsidRPr="00161000">
        <w:rPr>
          <w:rFonts w:ascii="Times New Roman" w:hAnsi="Times New Roman" w:cs="Times New Roman"/>
          <w:noProof/>
          <w:lang w:val="es-ES"/>
        </w:rPr>
        <w:t xml:space="preserve">, </w:t>
      </w:r>
      <w:r w:rsidRPr="00161000">
        <w:rPr>
          <w:rFonts w:ascii="Times New Roman" w:hAnsi="Times New Roman" w:cs="Times New Roman"/>
          <w:i/>
          <w:iCs/>
          <w:noProof/>
          <w:lang w:val="es-ES"/>
        </w:rPr>
        <w:t>19</w:t>
      </w:r>
      <w:r w:rsidRPr="00161000">
        <w:rPr>
          <w:rFonts w:ascii="Times New Roman" w:hAnsi="Times New Roman" w:cs="Times New Roman"/>
          <w:noProof/>
          <w:lang w:val="es-ES"/>
        </w:rPr>
        <w:t>(2), 243–252.</w:t>
      </w:r>
    </w:p>
    <w:p w14:paraId="0F5BED94" w14:textId="7BDB73CA" w:rsidR="006A6197" w:rsidRPr="002C7D50" w:rsidRDefault="00B4616D" w:rsidP="00BC1239">
      <w:pPr>
        <w:widowControl w:val="0"/>
        <w:autoSpaceDE w:val="0"/>
        <w:autoSpaceDN w:val="0"/>
        <w:adjustRightInd w:val="0"/>
        <w:spacing w:line="480" w:lineRule="auto"/>
        <w:ind w:left="480" w:hanging="480"/>
        <w:rPr>
          <w:rFonts w:ascii="Times New Roman" w:hAnsi="Times New Roman" w:cs="Times New Roman"/>
          <w:color w:val="000000" w:themeColor="text1"/>
        </w:rPr>
      </w:pPr>
      <w:r w:rsidRPr="002C7D50">
        <w:rPr>
          <w:rFonts w:ascii="Times New Roman" w:hAnsi="Times New Roman" w:cs="Times New Roman"/>
          <w:color w:val="000000" w:themeColor="text1"/>
        </w:rPr>
        <w:fldChar w:fldCharType="end"/>
      </w:r>
    </w:p>
    <w:p w14:paraId="062EDA88" w14:textId="192F880F" w:rsidR="00816157" w:rsidRPr="00953957" w:rsidRDefault="00816157" w:rsidP="00816157">
      <w:pPr>
        <w:widowControl w:val="0"/>
        <w:autoSpaceDE w:val="0"/>
        <w:autoSpaceDN w:val="0"/>
        <w:adjustRightInd w:val="0"/>
        <w:spacing w:line="480" w:lineRule="auto"/>
        <w:ind w:left="480" w:hanging="480"/>
        <w:rPr>
          <w:rFonts w:ascii="Times New Roman" w:hAnsi="Times New Roman" w:cs="Times New Roman"/>
          <w:color w:val="000000" w:themeColor="text1"/>
        </w:rPr>
      </w:pPr>
      <w:r w:rsidRPr="002C7D50">
        <w:rPr>
          <w:rFonts w:ascii="Times New Roman" w:hAnsi="Times New Roman" w:cs="Times New Roman"/>
          <w:color w:val="000000" w:themeColor="text1"/>
        </w:rPr>
        <w:t xml:space="preserve"> </w:t>
      </w:r>
    </w:p>
    <w:sectPr w:rsidR="00816157" w:rsidRPr="00953957" w:rsidSect="00E11EB9">
      <w:headerReference w:type="even" r:id="rId10"/>
      <w:headerReference w:type="default" r:id="rId11"/>
      <w:pgSz w:w="11900" w:h="16840"/>
      <w:pgMar w:top="1440" w:right="1440" w:bottom="1440" w:left="1440"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437723F" w15:done="0"/>
  <w15:commentEx w15:paraId="070DA200" w15:done="0"/>
  <w15:commentEx w15:paraId="4637A3C1" w15:done="0"/>
  <w15:commentEx w15:paraId="6677765C" w15:done="0"/>
  <w15:commentEx w15:paraId="39E3A4B9" w15:done="0"/>
  <w15:commentEx w15:paraId="4D6AD9BE"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802191" w14:textId="77777777" w:rsidR="009248B6" w:rsidRDefault="009248B6">
      <w:r>
        <w:separator/>
      </w:r>
    </w:p>
  </w:endnote>
  <w:endnote w:type="continuationSeparator" w:id="0">
    <w:p w14:paraId="3A2380AD" w14:textId="77777777" w:rsidR="009248B6" w:rsidRDefault="00924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SimSun">
    <w:altName w:val="宋体"/>
    <w:charset w:val="86"/>
    <w:family w:val="auto"/>
    <w:pitch w:val="variable"/>
    <w:sig w:usb0="00000003" w:usb1="288F0000" w:usb2="00000016" w:usb3="00000000" w:csb0="00040001" w:csb1="00000000"/>
  </w:font>
  <w:font w:name="F">
    <w:altName w:val="Times New Roman"/>
    <w:charset w:val="00"/>
    <w:family w:val="auto"/>
    <w:pitch w:val="variable"/>
  </w:font>
  <w:font w:name="MS Reference Sans Serif">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470C29" w14:textId="77777777" w:rsidR="009248B6" w:rsidRDefault="009248B6">
      <w:r>
        <w:separator/>
      </w:r>
    </w:p>
  </w:footnote>
  <w:footnote w:type="continuationSeparator" w:id="0">
    <w:p w14:paraId="2450857F" w14:textId="77777777" w:rsidR="009248B6" w:rsidRDefault="009248B6">
      <w:r>
        <w:continuationSeparator/>
      </w:r>
    </w:p>
  </w:footnote>
  <w:footnote w:id="1">
    <w:p w14:paraId="4D401C69" w14:textId="36B81A43" w:rsidR="009248B6" w:rsidRPr="001B5705" w:rsidRDefault="009248B6">
      <w:pPr>
        <w:pStyle w:val="Textonotapie"/>
        <w:rPr>
          <w:rFonts w:ascii="Times New Roman" w:hAnsi="Times New Roman" w:cs="Times New Roman"/>
        </w:rPr>
      </w:pPr>
      <w:r w:rsidRPr="001B5705">
        <w:rPr>
          <w:rStyle w:val="Refdenotaalpie"/>
          <w:rFonts w:ascii="Times New Roman" w:hAnsi="Times New Roman" w:cs="Times New Roman"/>
        </w:rPr>
        <w:footnoteRef/>
      </w:r>
      <w:r w:rsidRPr="001B5705">
        <w:rPr>
          <w:rFonts w:ascii="Times New Roman" w:hAnsi="Times New Roman" w:cs="Times New Roman"/>
        </w:rPr>
        <w:t xml:space="preserve"> Este trabajo se realizó para la obtención del título de Psicóloga en la Universidad del Rosario. La correspondencia en relación a este escrito debe dirigirse a </w:t>
      </w:r>
      <w:r w:rsidRPr="001B5705">
        <w:rPr>
          <w:rFonts w:ascii="Times New Roman" w:hAnsi="Times New Roman" w:cs="Times New Roman"/>
          <w:bCs/>
        </w:rPr>
        <w:t>Andrea Carolina Rodríguez Huertas</w:t>
      </w:r>
      <w:r w:rsidRPr="001B5705">
        <w:rPr>
          <w:rFonts w:ascii="Times New Roman" w:hAnsi="Times New Roman" w:cs="Times New Roman"/>
        </w:rPr>
        <w:t xml:space="preserve">, Programa de Psicología, Universidad del Rosario, Quinta de Mutis, Cr 24 # 63C-69, Correo electrónico: </w:t>
      </w:r>
      <w:hyperlink r:id="rId1" w:history="1">
        <w:r w:rsidRPr="001B5705">
          <w:rPr>
            <w:rFonts w:ascii="Times New Roman" w:hAnsi="Times New Roman" w:cs="Times New Roman"/>
          </w:rPr>
          <w:t>andreac.rodriguez@urosario.edu.co</w:t>
        </w:r>
      </w:hyperlink>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FFA3A5" w14:textId="77777777" w:rsidR="009248B6" w:rsidRDefault="009248B6" w:rsidP="00B4616D">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5535E395" w14:textId="77777777" w:rsidR="009248B6" w:rsidRDefault="009248B6" w:rsidP="00B4616D">
    <w:pPr>
      <w:pStyle w:val="Encabezado"/>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0955B7" w14:textId="2A04370B" w:rsidR="009248B6" w:rsidRDefault="009248B6" w:rsidP="00B4616D">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B42BC">
      <w:rPr>
        <w:rStyle w:val="Nmerodepgina"/>
        <w:noProof/>
      </w:rPr>
      <w:t>4</w:t>
    </w:r>
    <w:r>
      <w:rPr>
        <w:rStyle w:val="Nmerodepgina"/>
      </w:rPr>
      <w:fldChar w:fldCharType="end"/>
    </w:r>
  </w:p>
  <w:p w14:paraId="4D2A249F" w14:textId="77777777" w:rsidR="009248B6" w:rsidRPr="005511CA" w:rsidRDefault="009248B6" w:rsidP="00B4616D">
    <w:pPr>
      <w:pStyle w:val="Encabezado"/>
      <w:ind w:right="360"/>
    </w:pPr>
    <w:r w:rsidRPr="005511CA">
      <w:rPr>
        <w:rFonts w:ascii="Times New Roman" w:hAnsi="Times New Roman" w:cs="Times New Roman"/>
        <w:bCs/>
        <w:lang w:val="es-ES"/>
      </w:rPr>
      <w:t>Juego y Competencias Ciudadanas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8C64C6"/>
    <w:multiLevelType w:val="hybridMultilevel"/>
    <w:tmpl w:val="42AE8924"/>
    <w:lvl w:ilvl="0" w:tplc="810C3CF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
    <w:nsid w:val="65E01F09"/>
    <w:multiLevelType w:val="hybridMultilevel"/>
    <w:tmpl w:val="A8487B3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ime">
    <w15:presenceInfo w15:providerId="None" w15:userId="Jaim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16D"/>
    <w:rsid w:val="00000B83"/>
    <w:rsid w:val="00002782"/>
    <w:rsid w:val="00002DA6"/>
    <w:rsid w:val="0000492D"/>
    <w:rsid w:val="00004C12"/>
    <w:rsid w:val="00014962"/>
    <w:rsid w:val="00015D15"/>
    <w:rsid w:val="0001621E"/>
    <w:rsid w:val="00016E9E"/>
    <w:rsid w:val="000232CF"/>
    <w:rsid w:val="00025D02"/>
    <w:rsid w:val="0003186D"/>
    <w:rsid w:val="00031E99"/>
    <w:rsid w:val="0003228E"/>
    <w:rsid w:val="0003411C"/>
    <w:rsid w:val="00040719"/>
    <w:rsid w:val="00041E7F"/>
    <w:rsid w:val="00045931"/>
    <w:rsid w:val="00051126"/>
    <w:rsid w:val="00051953"/>
    <w:rsid w:val="00052522"/>
    <w:rsid w:val="00052CB7"/>
    <w:rsid w:val="00054138"/>
    <w:rsid w:val="000559EA"/>
    <w:rsid w:val="00055E85"/>
    <w:rsid w:val="0005680D"/>
    <w:rsid w:val="00056CF0"/>
    <w:rsid w:val="00056F59"/>
    <w:rsid w:val="00057CED"/>
    <w:rsid w:val="00060C70"/>
    <w:rsid w:val="0006112A"/>
    <w:rsid w:val="00063A9A"/>
    <w:rsid w:val="000648B8"/>
    <w:rsid w:val="00067A50"/>
    <w:rsid w:val="0007036D"/>
    <w:rsid w:val="000718E3"/>
    <w:rsid w:val="00073700"/>
    <w:rsid w:val="00074648"/>
    <w:rsid w:val="00074734"/>
    <w:rsid w:val="000813BB"/>
    <w:rsid w:val="00084282"/>
    <w:rsid w:val="00085DA6"/>
    <w:rsid w:val="000861F6"/>
    <w:rsid w:val="00087BD6"/>
    <w:rsid w:val="000912CE"/>
    <w:rsid w:val="00093CDD"/>
    <w:rsid w:val="000958AA"/>
    <w:rsid w:val="00096314"/>
    <w:rsid w:val="00097435"/>
    <w:rsid w:val="000A1821"/>
    <w:rsid w:val="000A1FD3"/>
    <w:rsid w:val="000A553C"/>
    <w:rsid w:val="000A5EFC"/>
    <w:rsid w:val="000A736B"/>
    <w:rsid w:val="000B54CB"/>
    <w:rsid w:val="000B5897"/>
    <w:rsid w:val="000B792A"/>
    <w:rsid w:val="000C572B"/>
    <w:rsid w:val="000C7A0A"/>
    <w:rsid w:val="000D416D"/>
    <w:rsid w:val="000D53E3"/>
    <w:rsid w:val="000D6814"/>
    <w:rsid w:val="000E09AF"/>
    <w:rsid w:val="000E1B62"/>
    <w:rsid w:val="000E35AD"/>
    <w:rsid w:val="000E5A44"/>
    <w:rsid w:val="000F0B01"/>
    <w:rsid w:val="000F0E8D"/>
    <w:rsid w:val="000F6124"/>
    <w:rsid w:val="001044D3"/>
    <w:rsid w:val="00106600"/>
    <w:rsid w:val="00114BEF"/>
    <w:rsid w:val="00114C24"/>
    <w:rsid w:val="00115EFB"/>
    <w:rsid w:val="001161F1"/>
    <w:rsid w:val="00116919"/>
    <w:rsid w:val="001172A8"/>
    <w:rsid w:val="00120E40"/>
    <w:rsid w:val="0012119C"/>
    <w:rsid w:val="00121C63"/>
    <w:rsid w:val="00124744"/>
    <w:rsid w:val="00124E70"/>
    <w:rsid w:val="00125629"/>
    <w:rsid w:val="00125781"/>
    <w:rsid w:val="001330BB"/>
    <w:rsid w:val="001331EF"/>
    <w:rsid w:val="00135AEB"/>
    <w:rsid w:val="00137BE8"/>
    <w:rsid w:val="00137C44"/>
    <w:rsid w:val="00142AB1"/>
    <w:rsid w:val="00145FB2"/>
    <w:rsid w:val="00146613"/>
    <w:rsid w:val="00147418"/>
    <w:rsid w:val="00153F8C"/>
    <w:rsid w:val="00160A63"/>
    <w:rsid w:val="00161000"/>
    <w:rsid w:val="00161BEF"/>
    <w:rsid w:val="001621EB"/>
    <w:rsid w:val="00172DE2"/>
    <w:rsid w:val="00173B6D"/>
    <w:rsid w:val="00174151"/>
    <w:rsid w:val="0017490A"/>
    <w:rsid w:val="00174FB7"/>
    <w:rsid w:val="00176786"/>
    <w:rsid w:val="0017697F"/>
    <w:rsid w:val="001773B8"/>
    <w:rsid w:val="001775EC"/>
    <w:rsid w:val="00177C09"/>
    <w:rsid w:val="00180E0A"/>
    <w:rsid w:val="00182918"/>
    <w:rsid w:val="00183879"/>
    <w:rsid w:val="0018784C"/>
    <w:rsid w:val="00187E6A"/>
    <w:rsid w:val="00187F4A"/>
    <w:rsid w:val="00191B55"/>
    <w:rsid w:val="001922E6"/>
    <w:rsid w:val="00195128"/>
    <w:rsid w:val="001A0549"/>
    <w:rsid w:val="001A373D"/>
    <w:rsid w:val="001A3F31"/>
    <w:rsid w:val="001A4D34"/>
    <w:rsid w:val="001B0967"/>
    <w:rsid w:val="001B1D69"/>
    <w:rsid w:val="001B35F4"/>
    <w:rsid w:val="001B5289"/>
    <w:rsid w:val="001B529F"/>
    <w:rsid w:val="001B5705"/>
    <w:rsid w:val="001B7F6C"/>
    <w:rsid w:val="001C0AD2"/>
    <w:rsid w:val="001C28D4"/>
    <w:rsid w:val="001C441C"/>
    <w:rsid w:val="001C44FC"/>
    <w:rsid w:val="001C6040"/>
    <w:rsid w:val="001C60D6"/>
    <w:rsid w:val="001C62E7"/>
    <w:rsid w:val="001D1BD9"/>
    <w:rsid w:val="001D3723"/>
    <w:rsid w:val="001D5BEF"/>
    <w:rsid w:val="001D607F"/>
    <w:rsid w:val="001E0D5A"/>
    <w:rsid w:val="001E123E"/>
    <w:rsid w:val="001E2482"/>
    <w:rsid w:val="001E2A5E"/>
    <w:rsid w:val="001E3E8D"/>
    <w:rsid w:val="001E45BC"/>
    <w:rsid w:val="001E6E24"/>
    <w:rsid w:val="001F0420"/>
    <w:rsid w:val="001F2B74"/>
    <w:rsid w:val="001F528C"/>
    <w:rsid w:val="001F545E"/>
    <w:rsid w:val="001F5FD4"/>
    <w:rsid w:val="0020296D"/>
    <w:rsid w:val="00203340"/>
    <w:rsid w:val="002038CE"/>
    <w:rsid w:val="0020477A"/>
    <w:rsid w:val="0020510C"/>
    <w:rsid w:val="002053F5"/>
    <w:rsid w:val="00207CA9"/>
    <w:rsid w:val="00213C90"/>
    <w:rsid w:val="00214D53"/>
    <w:rsid w:val="00221BFE"/>
    <w:rsid w:val="00222195"/>
    <w:rsid w:val="00223C03"/>
    <w:rsid w:val="00224E7F"/>
    <w:rsid w:val="0022597E"/>
    <w:rsid w:val="0022637C"/>
    <w:rsid w:val="00226660"/>
    <w:rsid w:val="0022737B"/>
    <w:rsid w:val="00231075"/>
    <w:rsid w:val="00231E76"/>
    <w:rsid w:val="002328B8"/>
    <w:rsid w:val="002332F4"/>
    <w:rsid w:val="00237D25"/>
    <w:rsid w:val="00241ABE"/>
    <w:rsid w:val="0025338A"/>
    <w:rsid w:val="00254402"/>
    <w:rsid w:val="002549F8"/>
    <w:rsid w:val="002568E9"/>
    <w:rsid w:val="00256F14"/>
    <w:rsid w:val="00260082"/>
    <w:rsid w:val="0026180D"/>
    <w:rsid w:val="00263058"/>
    <w:rsid w:val="0026384E"/>
    <w:rsid w:val="002638B5"/>
    <w:rsid w:val="00270155"/>
    <w:rsid w:val="00272760"/>
    <w:rsid w:val="00274461"/>
    <w:rsid w:val="00274F62"/>
    <w:rsid w:val="00276A3F"/>
    <w:rsid w:val="00277E5B"/>
    <w:rsid w:val="002806D0"/>
    <w:rsid w:val="002810FB"/>
    <w:rsid w:val="00283A29"/>
    <w:rsid w:val="00284777"/>
    <w:rsid w:val="0028772D"/>
    <w:rsid w:val="002879B9"/>
    <w:rsid w:val="00287F12"/>
    <w:rsid w:val="002909B7"/>
    <w:rsid w:val="00294F0D"/>
    <w:rsid w:val="00296C70"/>
    <w:rsid w:val="00297472"/>
    <w:rsid w:val="002A18C4"/>
    <w:rsid w:val="002A21DA"/>
    <w:rsid w:val="002A2A5E"/>
    <w:rsid w:val="002A365E"/>
    <w:rsid w:val="002A785B"/>
    <w:rsid w:val="002B457C"/>
    <w:rsid w:val="002B56C0"/>
    <w:rsid w:val="002B71E9"/>
    <w:rsid w:val="002C028D"/>
    <w:rsid w:val="002C339C"/>
    <w:rsid w:val="002C37C1"/>
    <w:rsid w:val="002C64F0"/>
    <w:rsid w:val="002C6F05"/>
    <w:rsid w:val="002C7D50"/>
    <w:rsid w:val="002D04C1"/>
    <w:rsid w:val="002D2E21"/>
    <w:rsid w:val="002D4C0C"/>
    <w:rsid w:val="002D6A71"/>
    <w:rsid w:val="002D7D73"/>
    <w:rsid w:val="002E0FCE"/>
    <w:rsid w:val="002E19D5"/>
    <w:rsid w:val="002E3425"/>
    <w:rsid w:val="002E5463"/>
    <w:rsid w:val="002E5DFC"/>
    <w:rsid w:val="002E68ED"/>
    <w:rsid w:val="002E6E8A"/>
    <w:rsid w:val="002F0321"/>
    <w:rsid w:val="002F191C"/>
    <w:rsid w:val="002F1ED2"/>
    <w:rsid w:val="002F7049"/>
    <w:rsid w:val="002F71CD"/>
    <w:rsid w:val="002F757B"/>
    <w:rsid w:val="002F759D"/>
    <w:rsid w:val="0030127A"/>
    <w:rsid w:val="00301455"/>
    <w:rsid w:val="00301933"/>
    <w:rsid w:val="0030310C"/>
    <w:rsid w:val="003032F8"/>
    <w:rsid w:val="003047F7"/>
    <w:rsid w:val="00310DE4"/>
    <w:rsid w:val="003111F6"/>
    <w:rsid w:val="00312D9C"/>
    <w:rsid w:val="003170AC"/>
    <w:rsid w:val="003179E8"/>
    <w:rsid w:val="003203F7"/>
    <w:rsid w:val="003273BD"/>
    <w:rsid w:val="00327A46"/>
    <w:rsid w:val="00334BEF"/>
    <w:rsid w:val="0034040D"/>
    <w:rsid w:val="0035046D"/>
    <w:rsid w:val="003512AF"/>
    <w:rsid w:val="00354BDF"/>
    <w:rsid w:val="003612C8"/>
    <w:rsid w:val="00361408"/>
    <w:rsid w:val="00361E61"/>
    <w:rsid w:val="00362841"/>
    <w:rsid w:val="00362B57"/>
    <w:rsid w:val="003673CD"/>
    <w:rsid w:val="00371560"/>
    <w:rsid w:val="00371B62"/>
    <w:rsid w:val="00374962"/>
    <w:rsid w:val="00374E56"/>
    <w:rsid w:val="0038107D"/>
    <w:rsid w:val="00381F68"/>
    <w:rsid w:val="00382795"/>
    <w:rsid w:val="00383E72"/>
    <w:rsid w:val="00386383"/>
    <w:rsid w:val="00386BA1"/>
    <w:rsid w:val="0039188E"/>
    <w:rsid w:val="003919C1"/>
    <w:rsid w:val="00394127"/>
    <w:rsid w:val="00395B20"/>
    <w:rsid w:val="00396D82"/>
    <w:rsid w:val="003A1AF9"/>
    <w:rsid w:val="003A2E82"/>
    <w:rsid w:val="003A3372"/>
    <w:rsid w:val="003A53B5"/>
    <w:rsid w:val="003A574C"/>
    <w:rsid w:val="003A6519"/>
    <w:rsid w:val="003B3B41"/>
    <w:rsid w:val="003C1A20"/>
    <w:rsid w:val="003C2040"/>
    <w:rsid w:val="003C29A7"/>
    <w:rsid w:val="003D2AD3"/>
    <w:rsid w:val="003D3A08"/>
    <w:rsid w:val="003D4169"/>
    <w:rsid w:val="003D4A6E"/>
    <w:rsid w:val="003D577A"/>
    <w:rsid w:val="003D5CD0"/>
    <w:rsid w:val="003D5F57"/>
    <w:rsid w:val="003D6126"/>
    <w:rsid w:val="003D63F3"/>
    <w:rsid w:val="003D7131"/>
    <w:rsid w:val="003D7C1D"/>
    <w:rsid w:val="003D7D45"/>
    <w:rsid w:val="003E102D"/>
    <w:rsid w:val="003E2468"/>
    <w:rsid w:val="003E2E74"/>
    <w:rsid w:val="003E587D"/>
    <w:rsid w:val="003E6579"/>
    <w:rsid w:val="003E6EF0"/>
    <w:rsid w:val="003E7DBD"/>
    <w:rsid w:val="003F2981"/>
    <w:rsid w:val="003F68C6"/>
    <w:rsid w:val="003F6ACA"/>
    <w:rsid w:val="003F6E78"/>
    <w:rsid w:val="004014B9"/>
    <w:rsid w:val="00401A55"/>
    <w:rsid w:val="00402395"/>
    <w:rsid w:val="00405BEC"/>
    <w:rsid w:val="004157DE"/>
    <w:rsid w:val="004158DE"/>
    <w:rsid w:val="00416839"/>
    <w:rsid w:val="0042022D"/>
    <w:rsid w:val="00421698"/>
    <w:rsid w:val="004264D0"/>
    <w:rsid w:val="00426C30"/>
    <w:rsid w:val="004302BC"/>
    <w:rsid w:val="004319C3"/>
    <w:rsid w:val="00435D56"/>
    <w:rsid w:val="00440BD7"/>
    <w:rsid w:val="00441538"/>
    <w:rsid w:val="004421BC"/>
    <w:rsid w:val="004426CF"/>
    <w:rsid w:val="00442824"/>
    <w:rsid w:val="00443588"/>
    <w:rsid w:val="00443C7E"/>
    <w:rsid w:val="004443B3"/>
    <w:rsid w:val="00445A96"/>
    <w:rsid w:val="0044667B"/>
    <w:rsid w:val="0044706F"/>
    <w:rsid w:val="0044743C"/>
    <w:rsid w:val="0045015C"/>
    <w:rsid w:val="00452B90"/>
    <w:rsid w:val="00453675"/>
    <w:rsid w:val="004536BE"/>
    <w:rsid w:val="004537C7"/>
    <w:rsid w:val="00453FBF"/>
    <w:rsid w:val="00455B44"/>
    <w:rsid w:val="00457D8B"/>
    <w:rsid w:val="00457E5D"/>
    <w:rsid w:val="00462BE5"/>
    <w:rsid w:val="004634BB"/>
    <w:rsid w:val="00463D4A"/>
    <w:rsid w:val="00464D21"/>
    <w:rsid w:val="004744AC"/>
    <w:rsid w:val="004758DE"/>
    <w:rsid w:val="00475E27"/>
    <w:rsid w:val="00476393"/>
    <w:rsid w:val="00480A02"/>
    <w:rsid w:val="004811DB"/>
    <w:rsid w:val="004819CE"/>
    <w:rsid w:val="00482DFE"/>
    <w:rsid w:val="0048587F"/>
    <w:rsid w:val="00487779"/>
    <w:rsid w:val="00487CEB"/>
    <w:rsid w:val="00496C15"/>
    <w:rsid w:val="00497769"/>
    <w:rsid w:val="004A09B7"/>
    <w:rsid w:val="004A1FF7"/>
    <w:rsid w:val="004A2C3E"/>
    <w:rsid w:val="004A41C9"/>
    <w:rsid w:val="004B02C5"/>
    <w:rsid w:val="004B0EF7"/>
    <w:rsid w:val="004B0F44"/>
    <w:rsid w:val="004B2D7B"/>
    <w:rsid w:val="004B3724"/>
    <w:rsid w:val="004B42A6"/>
    <w:rsid w:val="004B4769"/>
    <w:rsid w:val="004B504A"/>
    <w:rsid w:val="004C1420"/>
    <w:rsid w:val="004C2144"/>
    <w:rsid w:val="004C4DF2"/>
    <w:rsid w:val="004C7D4C"/>
    <w:rsid w:val="004D0A16"/>
    <w:rsid w:val="004D211D"/>
    <w:rsid w:val="004D2F5F"/>
    <w:rsid w:val="004D37A6"/>
    <w:rsid w:val="004D7A3F"/>
    <w:rsid w:val="004E0DD9"/>
    <w:rsid w:val="004E1CA1"/>
    <w:rsid w:val="004E1E90"/>
    <w:rsid w:val="004E230C"/>
    <w:rsid w:val="004E4B2A"/>
    <w:rsid w:val="004E7765"/>
    <w:rsid w:val="004F5EC3"/>
    <w:rsid w:val="004F6768"/>
    <w:rsid w:val="004F72CD"/>
    <w:rsid w:val="005042EE"/>
    <w:rsid w:val="00504347"/>
    <w:rsid w:val="005054E7"/>
    <w:rsid w:val="00507F17"/>
    <w:rsid w:val="00510F62"/>
    <w:rsid w:val="0051100D"/>
    <w:rsid w:val="00511293"/>
    <w:rsid w:val="00512A65"/>
    <w:rsid w:val="00520DEC"/>
    <w:rsid w:val="00522A66"/>
    <w:rsid w:val="0052332B"/>
    <w:rsid w:val="00525CDA"/>
    <w:rsid w:val="00527FD7"/>
    <w:rsid w:val="00530E09"/>
    <w:rsid w:val="00531356"/>
    <w:rsid w:val="005355AD"/>
    <w:rsid w:val="00537BF6"/>
    <w:rsid w:val="00537E48"/>
    <w:rsid w:val="0054133D"/>
    <w:rsid w:val="005427B0"/>
    <w:rsid w:val="005428D4"/>
    <w:rsid w:val="00543AEF"/>
    <w:rsid w:val="00545BE7"/>
    <w:rsid w:val="00546415"/>
    <w:rsid w:val="00550268"/>
    <w:rsid w:val="00550B31"/>
    <w:rsid w:val="00550DE4"/>
    <w:rsid w:val="00552680"/>
    <w:rsid w:val="005535E4"/>
    <w:rsid w:val="005540CE"/>
    <w:rsid w:val="00556D0E"/>
    <w:rsid w:val="00560305"/>
    <w:rsid w:val="00561822"/>
    <w:rsid w:val="00567C83"/>
    <w:rsid w:val="005768A9"/>
    <w:rsid w:val="00577D53"/>
    <w:rsid w:val="005825FB"/>
    <w:rsid w:val="00582C6C"/>
    <w:rsid w:val="00584BFE"/>
    <w:rsid w:val="005875B2"/>
    <w:rsid w:val="005918ED"/>
    <w:rsid w:val="00593075"/>
    <w:rsid w:val="0059443B"/>
    <w:rsid w:val="005947B9"/>
    <w:rsid w:val="00597FC5"/>
    <w:rsid w:val="005A0FB9"/>
    <w:rsid w:val="005A16DD"/>
    <w:rsid w:val="005A566D"/>
    <w:rsid w:val="005A59B6"/>
    <w:rsid w:val="005B2948"/>
    <w:rsid w:val="005B5D9C"/>
    <w:rsid w:val="005B659B"/>
    <w:rsid w:val="005C67FA"/>
    <w:rsid w:val="005C7D0B"/>
    <w:rsid w:val="005D16B2"/>
    <w:rsid w:val="005D1D3A"/>
    <w:rsid w:val="005D2C98"/>
    <w:rsid w:val="005D2E0D"/>
    <w:rsid w:val="005D51EF"/>
    <w:rsid w:val="005E6BFE"/>
    <w:rsid w:val="005F061D"/>
    <w:rsid w:val="005F2F05"/>
    <w:rsid w:val="005F4559"/>
    <w:rsid w:val="005F6047"/>
    <w:rsid w:val="005F7889"/>
    <w:rsid w:val="00601719"/>
    <w:rsid w:val="006054C3"/>
    <w:rsid w:val="00607E2F"/>
    <w:rsid w:val="006100F3"/>
    <w:rsid w:val="006104D3"/>
    <w:rsid w:val="006105C2"/>
    <w:rsid w:val="00611888"/>
    <w:rsid w:val="00612CA5"/>
    <w:rsid w:val="006137B5"/>
    <w:rsid w:val="00615DC2"/>
    <w:rsid w:val="00616180"/>
    <w:rsid w:val="00617EC2"/>
    <w:rsid w:val="00621883"/>
    <w:rsid w:val="0062276A"/>
    <w:rsid w:val="00627277"/>
    <w:rsid w:val="006310D0"/>
    <w:rsid w:val="00636BA4"/>
    <w:rsid w:val="00641B56"/>
    <w:rsid w:val="00646295"/>
    <w:rsid w:val="00646645"/>
    <w:rsid w:val="00646943"/>
    <w:rsid w:val="006515EA"/>
    <w:rsid w:val="00651AD7"/>
    <w:rsid w:val="00652802"/>
    <w:rsid w:val="006528A4"/>
    <w:rsid w:val="00652EE3"/>
    <w:rsid w:val="0065338A"/>
    <w:rsid w:val="00654323"/>
    <w:rsid w:val="006545F9"/>
    <w:rsid w:val="006549F9"/>
    <w:rsid w:val="0065604A"/>
    <w:rsid w:val="00660E71"/>
    <w:rsid w:val="006649C6"/>
    <w:rsid w:val="00666767"/>
    <w:rsid w:val="006705DB"/>
    <w:rsid w:val="006705E5"/>
    <w:rsid w:val="006731B0"/>
    <w:rsid w:val="00674FD2"/>
    <w:rsid w:val="00675A36"/>
    <w:rsid w:val="00680318"/>
    <w:rsid w:val="00682627"/>
    <w:rsid w:val="00684ACE"/>
    <w:rsid w:val="00684B24"/>
    <w:rsid w:val="00687558"/>
    <w:rsid w:val="00692040"/>
    <w:rsid w:val="006957CF"/>
    <w:rsid w:val="00695F2F"/>
    <w:rsid w:val="0069655A"/>
    <w:rsid w:val="006A0573"/>
    <w:rsid w:val="006A1837"/>
    <w:rsid w:val="006A4564"/>
    <w:rsid w:val="006A57F6"/>
    <w:rsid w:val="006A6197"/>
    <w:rsid w:val="006A6C07"/>
    <w:rsid w:val="006A7007"/>
    <w:rsid w:val="006A7B09"/>
    <w:rsid w:val="006B0DFB"/>
    <w:rsid w:val="006B350E"/>
    <w:rsid w:val="006B3C6B"/>
    <w:rsid w:val="006B52A7"/>
    <w:rsid w:val="006B652B"/>
    <w:rsid w:val="006C05CA"/>
    <w:rsid w:val="006C1456"/>
    <w:rsid w:val="006C3101"/>
    <w:rsid w:val="006D2758"/>
    <w:rsid w:val="006D5362"/>
    <w:rsid w:val="006D61AF"/>
    <w:rsid w:val="006D661E"/>
    <w:rsid w:val="006D738E"/>
    <w:rsid w:val="006E07D6"/>
    <w:rsid w:val="006E3FBA"/>
    <w:rsid w:val="006E4412"/>
    <w:rsid w:val="006E54AD"/>
    <w:rsid w:val="006E7A58"/>
    <w:rsid w:val="006F0AC1"/>
    <w:rsid w:val="006F1819"/>
    <w:rsid w:val="006F1C68"/>
    <w:rsid w:val="006F47A9"/>
    <w:rsid w:val="006F4E84"/>
    <w:rsid w:val="006F5664"/>
    <w:rsid w:val="00700561"/>
    <w:rsid w:val="00702F7E"/>
    <w:rsid w:val="00703E5B"/>
    <w:rsid w:val="0070500F"/>
    <w:rsid w:val="00706754"/>
    <w:rsid w:val="00710116"/>
    <w:rsid w:val="00713234"/>
    <w:rsid w:val="00717511"/>
    <w:rsid w:val="00717BE9"/>
    <w:rsid w:val="00722441"/>
    <w:rsid w:val="00724DFD"/>
    <w:rsid w:val="0073001C"/>
    <w:rsid w:val="0073369C"/>
    <w:rsid w:val="00736425"/>
    <w:rsid w:val="0073767F"/>
    <w:rsid w:val="007378ED"/>
    <w:rsid w:val="00740EB8"/>
    <w:rsid w:val="007421F0"/>
    <w:rsid w:val="00742574"/>
    <w:rsid w:val="0074628B"/>
    <w:rsid w:val="00747900"/>
    <w:rsid w:val="00747ACF"/>
    <w:rsid w:val="00750BCF"/>
    <w:rsid w:val="00750CE7"/>
    <w:rsid w:val="007519FF"/>
    <w:rsid w:val="0075332A"/>
    <w:rsid w:val="0075538A"/>
    <w:rsid w:val="0076032F"/>
    <w:rsid w:val="00765E09"/>
    <w:rsid w:val="007718A4"/>
    <w:rsid w:val="0077541E"/>
    <w:rsid w:val="00775A2E"/>
    <w:rsid w:val="00780182"/>
    <w:rsid w:val="007813AA"/>
    <w:rsid w:val="0078755E"/>
    <w:rsid w:val="007931F8"/>
    <w:rsid w:val="00794599"/>
    <w:rsid w:val="00796760"/>
    <w:rsid w:val="007A03FC"/>
    <w:rsid w:val="007A0B16"/>
    <w:rsid w:val="007A17CE"/>
    <w:rsid w:val="007A372B"/>
    <w:rsid w:val="007A45B0"/>
    <w:rsid w:val="007A72C6"/>
    <w:rsid w:val="007B0C3B"/>
    <w:rsid w:val="007B11C3"/>
    <w:rsid w:val="007B257E"/>
    <w:rsid w:val="007B5B4F"/>
    <w:rsid w:val="007B6787"/>
    <w:rsid w:val="007C0210"/>
    <w:rsid w:val="007C43A8"/>
    <w:rsid w:val="007C69F3"/>
    <w:rsid w:val="007C6DAD"/>
    <w:rsid w:val="007D0828"/>
    <w:rsid w:val="007D31FE"/>
    <w:rsid w:val="007D3584"/>
    <w:rsid w:val="007D4869"/>
    <w:rsid w:val="007D510D"/>
    <w:rsid w:val="007D6F2D"/>
    <w:rsid w:val="007E0DD5"/>
    <w:rsid w:val="007E32C9"/>
    <w:rsid w:val="007E3D06"/>
    <w:rsid w:val="007E6352"/>
    <w:rsid w:val="007E6B42"/>
    <w:rsid w:val="007E7A30"/>
    <w:rsid w:val="007F1541"/>
    <w:rsid w:val="007F29D0"/>
    <w:rsid w:val="007F3057"/>
    <w:rsid w:val="007F682E"/>
    <w:rsid w:val="008039E8"/>
    <w:rsid w:val="008040CD"/>
    <w:rsid w:val="008057D8"/>
    <w:rsid w:val="008067D5"/>
    <w:rsid w:val="00816157"/>
    <w:rsid w:val="0081689B"/>
    <w:rsid w:val="00821529"/>
    <w:rsid w:val="00822874"/>
    <w:rsid w:val="00822972"/>
    <w:rsid w:val="00822F82"/>
    <w:rsid w:val="00826154"/>
    <w:rsid w:val="00832467"/>
    <w:rsid w:val="00833634"/>
    <w:rsid w:val="008345FD"/>
    <w:rsid w:val="00834AE0"/>
    <w:rsid w:val="00834DA8"/>
    <w:rsid w:val="008430B0"/>
    <w:rsid w:val="00844410"/>
    <w:rsid w:val="0084473D"/>
    <w:rsid w:val="00844F84"/>
    <w:rsid w:val="008462FD"/>
    <w:rsid w:val="008473EE"/>
    <w:rsid w:val="00850171"/>
    <w:rsid w:val="00851447"/>
    <w:rsid w:val="0085423C"/>
    <w:rsid w:val="00855946"/>
    <w:rsid w:val="00857288"/>
    <w:rsid w:val="0085744F"/>
    <w:rsid w:val="00862B70"/>
    <w:rsid w:val="0086309B"/>
    <w:rsid w:val="00864453"/>
    <w:rsid w:val="008657E9"/>
    <w:rsid w:val="00867621"/>
    <w:rsid w:val="0087002D"/>
    <w:rsid w:val="00870CA5"/>
    <w:rsid w:val="0087216B"/>
    <w:rsid w:val="00873F0E"/>
    <w:rsid w:val="008768A2"/>
    <w:rsid w:val="00876C18"/>
    <w:rsid w:val="00876FC1"/>
    <w:rsid w:val="00880B1E"/>
    <w:rsid w:val="00880BBF"/>
    <w:rsid w:val="00882FA9"/>
    <w:rsid w:val="0088472F"/>
    <w:rsid w:val="00885A4B"/>
    <w:rsid w:val="008867FA"/>
    <w:rsid w:val="00886D11"/>
    <w:rsid w:val="0089097F"/>
    <w:rsid w:val="0089181E"/>
    <w:rsid w:val="00891F96"/>
    <w:rsid w:val="008921B3"/>
    <w:rsid w:val="00893634"/>
    <w:rsid w:val="00893CB3"/>
    <w:rsid w:val="00893F76"/>
    <w:rsid w:val="0089650C"/>
    <w:rsid w:val="008A1D45"/>
    <w:rsid w:val="008A52A1"/>
    <w:rsid w:val="008A6F79"/>
    <w:rsid w:val="008A7C47"/>
    <w:rsid w:val="008B207B"/>
    <w:rsid w:val="008B382C"/>
    <w:rsid w:val="008B7D0D"/>
    <w:rsid w:val="008C2F01"/>
    <w:rsid w:val="008C3C4D"/>
    <w:rsid w:val="008C4321"/>
    <w:rsid w:val="008C643F"/>
    <w:rsid w:val="008D04D7"/>
    <w:rsid w:val="008D1B8F"/>
    <w:rsid w:val="008D5AA3"/>
    <w:rsid w:val="008E0179"/>
    <w:rsid w:val="008E4056"/>
    <w:rsid w:val="008F25DC"/>
    <w:rsid w:val="008F4766"/>
    <w:rsid w:val="008F5577"/>
    <w:rsid w:val="008F6147"/>
    <w:rsid w:val="0090032F"/>
    <w:rsid w:val="00901960"/>
    <w:rsid w:val="0090467A"/>
    <w:rsid w:val="0090605D"/>
    <w:rsid w:val="00907600"/>
    <w:rsid w:val="00910090"/>
    <w:rsid w:val="0091066B"/>
    <w:rsid w:val="0091573F"/>
    <w:rsid w:val="009202E9"/>
    <w:rsid w:val="00921EDA"/>
    <w:rsid w:val="00922091"/>
    <w:rsid w:val="00922E92"/>
    <w:rsid w:val="009248B6"/>
    <w:rsid w:val="009248E8"/>
    <w:rsid w:val="00927DC2"/>
    <w:rsid w:val="00930055"/>
    <w:rsid w:val="009331ED"/>
    <w:rsid w:val="00933CD7"/>
    <w:rsid w:val="0094001C"/>
    <w:rsid w:val="0094044C"/>
    <w:rsid w:val="00946835"/>
    <w:rsid w:val="00946C2D"/>
    <w:rsid w:val="009507A1"/>
    <w:rsid w:val="00951552"/>
    <w:rsid w:val="0095165D"/>
    <w:rsid w:val="009527F1"/>
    <w:rsid w:val="009537A0"/>
    <w:rsid w:val="00953957"/>
    <w:rsid w:val="00954E4E"/>
    <w:rsid w:val="00957508"/>
    <w:rsid w:val="0095763D"/>
    <w:rsid w:val="00957A52"/>
    <w:rsid w:val="0096105C"/>
    <w:rsid w:val="009611D7"/>
    <w:rsid w:val="00962C84"/>
    <w:rsid w:val="00964E50"/>
    <w:rsid w:val="0096629E"/>
    <w:rsid w:val="00966BE1"/>
    <w:rsid w:val="00970E83"/>
    <w:rsid w:val="0097604D"/>
    <w:rsid w:val="009762D3"/>
    <w:rsid w:val="00976418"/>
    <w:rsid w:val="0098093A"/>
    <w:rsid w:val="00982EE6"/>
    <w:rsid w:val="0098312F"/>
    <w:rsid w:val="00983684"/>
    <w:rsid w:val="00986E2D"/>
    <w:rsid w:val="0098775C"/>
    <w:rsid w:val="00995BAD"/>
    <w:rsid w:val="00996451"/>
    <w:rsid w:val="00997D22"/>
    <w:rsid w:val="009A2079"/>
    <w:rsid w:val="009A2773"/>
    <w:rsid w:val="009A2D5C"/>
    <w:rsid w:val="009A354A"/>
    <w:rsid w:val="009A4AA2"/>
    <w:rsid w:val="009A577A"/>
    <w:rsid w:val="009A5FB7"/>
    <w:rsid w:val="009B07E8"/>
    <w:rsid w:val="009B2F89"/>
    <w:rsid w:val="009B42BC"/>
    <w:rsid w:val="009B5F89"/>
    <w:rsid w:val="009C7AE5"/>
    <w:rsid w:val="009D480F"/>
    <w:rsid w:val="009D5799"/>
    <w:rsid w:val="009E06DA"/>
    <w:rsid w:val="009E0B7B"/>
    <w:rsid w:val="009E0CCA"/>
    <w:rsid w:val="009E3397"/>
    <w:rsid w:val="009E3C76"/>
    <w:rsid w:val="009E4590"/>
    <w:rsid w:val="009E7243"/>
    <w:rsid w:val="009F1474"/>
    <w:rsid w:val="009F237C"/>
    <w:rsid w:val="009F2F1A"/>
    <w:rsid w:val="009F6027"/>
    <w:rsid w:val="009F73C0"/>
    <w:rsid w:val="009F78AA"/>
    <w:rsid w:val="009F7CD9"/>
    <w:rsid w:val="00A01A23"/>
    <w:rsid w:val="00A04616"/>
    <w:rsid w:val="00A0530A"/>
    <w:rsid w:val="00A06C1F"/>
    <w:rsid w:val="00A07D07"/>
    <w:rsid w:val="00A10FD5"/>
    <w:rsid w:val="00A1107D"/>
    <w:rsid w:val="00A129E4"/>
    <w:rsid w:val="00A14547"/>
    <w:rsid w:val="00A21157"/>
    <w:rsid w:val="00A22590"/>
    <w:rsid w:val="00A24909"/>
    <w:rsid w:val="00A24DC5"/>
    <w:rsid w:val="00A25462"/>
    <w:rsid w:val="00A265D1"/>
    <w:rsid w:val="00A27ADD"/>
    <w:rsid w:val="00A324E2"/>
    <w:rsid w:val="00A3324A"/>
    <w:rsid w:val="00A35EEC"/>
    <w:rsid w:val="00A41084"/>
    <w:rsid w:val="00A455A1"/>
    <w:rsid w:val="00A46F25"/>
    <w:rsid w:val="00A47E64"/>
    <w:rsid w:val="00A542A9"/>
    <w:rsid w:val="00A54799"/>
    <w:rsid w:val="00A554AD"/>
    <w:rsid w:val="00A55F59"/>
    <w:rsid w:val="00A574FE"/>
    <w:rsid w:val="00A6111E"/>
    <w:rsid w:val="00A617FE"/>
    <w:rsid w:val="00A61A44"/>
    <w:rsid w:val="00A63899"/>
    <w:rsid w:val="00A64241"/>
    <w:rsid w:val="00A67034"/>
    <w:rsid w:val="00A70A50"/>
    <w:rsid w:val="00A726C0"/>
    <w:rsid w:val="00A72E53"/>
    <w:rsid w:val="00A75020"/>
    <w:rsid w:val="00A7553B"/>
    <w:rsid w:val="00A75B3F"/>
    <w:rsid w:val="00A77F6D"/>
    <w:rsid w:val="00A81539"/>
    <w:rsid w:val="00A82F6A"/>
    <w:rsid w:val="00A839B4"/>
    <w:rsid w:val="00A848C7"/>
    <w:rsid w:val="00A867C4"/>
    <w:rsid w:val="00A874C0"/>
    <w:rsid w:val="00A90799"/>
    <w:rsid w:val="00A9086C"/>
    <w:rsid w:val="00A9184C"/>
    <w:rsid w:val="00A92108"/>
    <w:rsid w:val="00A923EA"/>
    <w:rsid w:val="00A9671B"/>
    <w:rsid w:val="00A96DAA"/>
    <w:rsid w:val="00A96E80"/>
    <w:rsid w:val="00AA3335"/>
    <w:rsid w:val="00AA6B2F"/>
    <w:rsid w:val="00AB621B"/>
    <w:rsid w:val="00AC18C3"/>
    <w:rsid w:val="00AC5190"/>
    <w:rsid w:val="00AC7092"/>
    <w:rsid w:val="00AD08B5"/>
    <w:rsid w:val="00AD1907"/>
    <w:rsid w:val="00AD7454"/>
    <w:rsid w:val="00AD7FDA"/>
    <w:rsid w:val="00AE0276"/>
    <w:rsid w:val="00AE0D55"/>
    <w:rsid w:val="00AE1DBD"/>
    <w:rsid w:val="00AE24EE"/>
    <w:rsid w:val="00AF3D97"/>
    <w:rsid w:val="00AF4F72"/>
    <w:rsid w:val="00AF57A3"/>
    <w:rsid w:val="00B002D7"/>
    <w:rsid w:val="00B047F0"/>
    <w:rsid w:val="00B07407"/>
    <w:rsid w:val="00B07549"/>
    <w:rsid w:val="00B11515"/>
    <w:rsid w:val="00B123E2"/>
    <w:rsid w:val="00B126E5"/>
    <w:rsid w:val="00B13D78"/>
    <w:rsid w:val="00B162D3"/>
    <w:rsid w:val="00B240BD"/>
    <w:rsid w:val="00B26F62"/>
    <w:rsid w:val="00B27999"/>
    <w:rsid w:val="00B32710"/>
    <w:rsid w:val="00B33816"/>
    <w:rsid w:val="00B420F1"/>
    <w:rsid w:val="00B43820"/>
    <w:rsid w:val="00B45296"/>
    <w:rsid w:val="00B45448"/>
    <w:rsid w:val="00B4616D"/>
    <w:rsid w:val="00B46215"/>
    <w:rsid w:val="00B46F59"/>
    <w:rsid w:val="00B54D69"/>
    <w:rsid w:val="00B6179A"/>
    <w:rsid w:val="00B65F61"/>
    <w:rsid w:val="00B71DFA"/>
    <w:rsid w:val="00B72438"/>
    <w:rsid w:val="00B72CFF"/>
    <w:rsid w:val="00B753B1"/>
    <w:rsid w:val="00B75438"/>
    <w:rsid w:val="00B76844"/>
    <w:rsid w:val="00B7684B"/>
    <w:rsid w:val="00B80775"/>
    <w:rsid w:val="00B80EBB"/>
    <w:rsid w:val="00B83170"/>
    <w:rsid w:val="00B8619E"/>
    <w:rsid w:val="00B91354"/>
    <w:rsid w:val="00B93D00"/>
    <w:rsid w:val="00B94DF6"/>
    <w:rsid w:val="00B9627E"/>
    <w:rsid w:val="00B96307"/>
    <w:rsid w:val="00BA17D1"/>
    <w:rsid w:val="00BA3472"/>
    <w:rsid w:val="00BA347E"/>
    <w:rsid w:val="00BA4ECE"/>
    <w:rsid w:val="00BB05AC"/>
    <w:rsid w:val="00BB0924"/>
    <w:rsid w:val="00BB11C5"/>
    <w:rsid w:val="00BB183F"/>
    <w:rsid w:val="00BB42E3"/>
    <w:rsid w:val="00BB4C5B"/>
    <w:rsid w:val="00BB57FE"/>
    <w:rsid w:val="00BB6B1F"/>
    <w:rsid w:val="00BC1239"/>
    <w:rsid w:val="00BC33FB"/>
    <w:rsid w:val="00BC3CB4"/>
    <w:rsid w:val="00BC60D0"/>
    <w:rsid w:val="00BD1FE1"/>
    <w:rsid w:val="00BD2DC4"/>
    <w:rsid w:val="00BD2F0A"/>
    <w:rsid w:val="00BD3318"/>
    <w:rsid w:val="00BD4D1C"/>
    <w:rsid w:val="00BD64A3"/>
    <w:rsid w:val="00BE1A53"/>
    <w:rsid w:val="00BE2AB9"/>
    <w:rsid w:val="00BF1D79"/>
    <w:rsid w:val="00BF2B43"/>
    <w:rsid w:val="00BF4918"/>
    <w:rsid w:val="00BF7FE1"/>
    <w:rsid w:val="00C04EBD"/>
    <w:rsid w:val="00C0550F"/>
    <w:rsid w:val="00C05CF7"/>
    <w:rsid w:val="00C07346"/>
    <w:rsid w:val="00C1190D"/>
    <w:rsid w:val="00C13EFF"/>
    <w:rsid w:val="00C15782"/>
    <w:rsid w:val="00C157BB"/>
    <w:rsid w:val="00C16698"/>
    <w:rsid w:val="00C16EEA"/>
    <w:rsid w:val="00C17436"/>
    <w:rsid w:val="00C22DCD"/>
    <w:rsid w:val="00C2591B"/>
    <w:rsid w:val="00C318F5"/>
    <w:rsid w:val="00C34BEE"/>
    <w:rsid w:val="00C36B69"/>
    <w:rsid w:val="00C41F7F"/>
    <w:rsid w:val="00C42541"/>
    <w:rsid w:val="00C42D12"/>
    <w:rsid w:val="00C44666"/>
    <w:rsid w:val="00C45C0D"/>
    <w:rsid w:val="00C504A6"/>
    <w:rsid w:val="00C51C37"/>
    <w:rsid w:val="00C535D6"/>
    <w:rsid w:val="00C551BF"/>
    <w:rsid w:val="00C55ADB"/>
    <w:rsid w:val="00C56AE5"/>
    <w:rsid w:val="00C56DE3"/>
    <w:rsid w:val="00C61C7F"/>
    <w:rsid w:val="00C61F61"/>
    <w:rsid w:val="00C66CD2"/>
    <w:rsid w:val="00C7046C"/>
    <w:rsid w:val="00C732C0"/>
    <w:rsid w:val="00C74382"/>
    <w:rsid w:val="00C76332"/>
    <w:rsid w:val="00C81FD8"/>
    <w:rsid w:val="00C82E45"/>
    <w:rsid w:val="00C84852"/>
    <w:rsid w:val="00C87011"/>
    <w:rsid w:val="00C94DA9"/>
    <w:rsid w:val="00CA032B"/>
    <w:rsid w:val="00CA6ACF"/>
    <w:rsid w:val="00CA7845"/>
    <w:rsid w:val="00CB157E"/>
    <w:rsid w:val="00CB6444"/>
    <w:rsid w:val="00CC1ABC"/>
    <w:rsid w:val="00CC1FD4"/>
    <w:rsid w:val="00CC7FB2"/>
    <w:rsid w:val="00CE2A2E"/>
    <w:rsid w:val="00CE310A"/>
    <w:rsid w:val="00CE4043"/>
    <w:rsid w:val="00CE5430"/>
    <w:rsid w:val="00CE5C17"/>
    <w:rsid w:val="00CE60E4"/>
    <w:rsid w:val="00CF1065"/>
    <w:rsid w:val="00CF184C"/>
    <w:rsid w:val="00CF217E"/>
    <w:rsid w:val="00CF2906"/>
    <w:rsid w:val="00CF2BD4"/>
    <w:rsid w:val="00CF3818"/>
    <w:rsid w:val="00CF45B5"/>
    <w:rsid w:val="00D033B2"/>
    <w:rsid w:val="00D04072"/>
    <w:rsid w:val="00D0564A"/>
    <w:rsid w:val="00D1120B"/>
    <w:rsid w:val="00D11501"/>
    <w:rsid w:val="00D12919"/>
    <w:rsid w:val="00D1451E"/>
    <w:rsid w:val="00D14939"/>
    <w:rsid w:val="00D14CF9"/>
    <w:rsid w:val="00D15084"/>
    <w:rsid w:val="00D15910"/>
    <w:rsid w:val="00D15A78"/>
    <w:rsid w:val="00D16C8B"/>
    <w:rsid w:val="00D16FA9"/>
    <w:rsid w:val="00D204F7"/>
    <w:rsid w:val="00D209B6"/>
    <w:rsid w:val="00D20B3B"/>
    <w:rsid w:val="00D220C4"/>
    <w:rsid w:val="00D242F5"/>
    <w:rsid w:val="00D27B4A"/>
    <w:rsid w:val="00D3366D"/>
    <w:rsid w:val="00D340D6"/>
    <w:rsid w:val="00D3496B"/>
    <w:rsid w:val="00D35F6A"/>
    <w:rsid w:val="00D35F91"/>
    <w:rsid w:val="00D43717"/>
    <w:rsid w:val="00D43719"/>
    <w:rsid w:val="00D44A21"/>
    <w:rsid w:val="00D47681"/>
    <w:rsid w:val="00D5135E"/>
    <w:rsid w:val="00D54B23"/>
    <w:rsid w:val="00D56996"/>
    <w:rsid w:val="00D607E5"/>
    <w:rsid w:val="00D62021"/>
    <w:rsid w:val="00D651B0"/>
    <w:rsid w:val="00D65B0A"/>
    <w:rsid w:val="00D66E2D"/>
    <w:rsid w:val="00D719A0"/>
    <w:rsid w:val="00D71B3D"/>
    <w:rsid w:val="00D71FA1"/>
    <w:rsid w:val="00D722C9"/>
    <w:rsid w:val="00D746CF"/>
    <w:rsid w:val="00D77429"/>
    <w:rsid w:val="00D779CB"/>
    <w:rsid w:val="00D82044"/>
    <w:rsid w:val="00D83A77"/>
    <w:rsid w:val="00D84920"/>
    <w:rsid w:val="00D87398"/>
    <w:rsid w:val="00D923BA"/>
    <w:rsid w:val="00D92491"/>
    <w:rsid w:val="00D94815"/>
    <w:rsid w:val="00D96B55"/>
    <w:rsid w:val="00DA1E88"/>
    <w:rsid w:val="00DA4B7B"/>
    <w:rsid w:val="00DA5F2A"/>
    <w:rsid w:val="00DA73DE"/>
    <w:rsid w:val="00DB0580"/>
    <w:rsid w:val="00DB0F1A"/>
    <w:rsid w:val="00DB18FB"/>
    <w:rsid w:val="00DB3B91"/>
    <w:rsid w:val="00DB52BC"/>
    <w:rsid w:val="00DB5625"/>
    <w:rsid w:val="00DB5ACC"/>
    <w:rsid w:val="00DB7902"/>
    <w:rsid w:val="00DC3DAF"/>
    <w:rsid w:val="00DC4B3B"/>
    <w:rsid w:val="00DC4FF7"/>
    <w:rsid w:val="00DC6266"/>
    <w:rsid w:val="00DC6457"/>
    <w:rsid w:val="00DC742E"/>
    <w:rsid w:val="00DD2226"/>
    <w:rsid w:val="00DD26E5"/>
    <w:rsid w:val="00DD5721"/>
    <w:rsid w:val="00DD582D"/>
    <w:rsid w:val="00DE323A"/>
    <w:rsid w:val="00DE5A30"/>
    <w:rsid w:val="00DF1404"/>
    <w:rsid w:val="00DF18D3"/>
    <w:rsid w:val="00DF2BB2"/>
    <w:rsid w:val="00DF2E85"/>
    <w:rsid w:val="00DF380A"/>
    <w:rsid w:val="00DF7414"/>
    <w:rsid w:val="00E002FA"/>
    <w:rsid w:val="00E006D0"/>
    <w:rsid w:val="00E04548"/>
    <w:rsid w:val="00E05234"/>
    <w:rsid w:val="00E11EB9"/>
    <w:rsid w:val="00E127E9"/>
    <w:rsid w:val="00E14B2B"/>
    <w:rsid w:val="00E1600E"/>
    <w:rsid w:val="00E2098E"/>
    <w:rsid w:val="00E20C5F"/>
    <w:rsid w:val="00E21A27"/>
    <w:rsid w:val="00E2410A"/>
    <w:rsid w:val="00E243DC"/>
    <w:rsid w:val="00E245A5"/>
    <w:rsid w:val="00E27246"/>
    <w:rsid w:val="00E31E79"/>
    <w:rsid w:val="00E338AB"/>
    <w:rsid w:val="00E35D22"/>
    <w:rsid w:val="00E3617A"/>
    <w:rsid w:val="00E440C6"/>
    <w:rsid w:val="00E460A7"/>
    <w:rsid w:val="00E46DB7"/>
    <w:rsid w:val="00E47C7F"/>
    <w:rsid w:val="00E50EFC"/>
    <w:rsid w:val="00E522A5"/>
    <w:rsid w:val="00E56DE3"/>
    <w:rsid w:val="00E631A9"/>
    <w:rsid w:val="00E650BC"/>
    <w:rsid w:val="00E65379"/>
    <w:rsid w:val="00E658EE"/>
    <w:rsid w:val="00E7235E"/>
    <w:rsid w:val="00E80EFF"/>
    <w:rsid w:val="00E81D8E"/>
    <w:rsid w:val="00E9185B"/>
    <w:rsid w:val="00E92BF2"/>
    <w:rsid w:val="00EA0B5B"/>
    <w:rsid w:val="00EA0F82"/>
    <w:rsid w:val="00EA1C6B"/>
    <w:rsid w:val="00EA1CE5"/>
    <w:rsid w:val="00EA2E41"/>
    <w:rsid w:val="00EA342A"/>
    <w:rsid w:val="00EA593E"/>
    <w:rsid w:val="00EA697A"/>
    <w:rsid w:val="00EA7601"/>
    <w:rsid w:val="00EB0F97"/>
    <w:rsid w:val="00EB3C63"/>
    <w:rsid w:val="00EB57FC"/>
    <w:rsid w:val="00EB5EAE"/>
    <w:rsid w:val="00EB60FC"/>
    <w:rsid w:val="00EB728F"/>
    <w:rsid w:val="00EC0936"/>
    <w:rsid w:val="00EC296A"/>
    <w:rsid w:val="00EC3819"/>
    <w:rsid w:val="00EC3E86"/>
    <w:rsid w:val="00EC7B67"/>
    <w:rsid w:val="00ED0FE5"/>
    <w:rsid w:val="00ED3361"/>
    <w:rsid w:val="00ED52EE"/>
    <w:rsid w:val="00ED5CD1"/>
    <w:rsid w:val="00ED6186"/>
    <w:rsid w:val="00ED6F29"/>
    <w:rsid w:val="00EE30CF"/>
    <w:rsid w:val="00EE4493"/>
    <w:rsid w:val="00EE480A"/>
    <w:rsid w:val="00EE4D32"/>
    <w:rsid w:val="00EF0843"/>
    <w:rsid w:val="00EF085B"/>
    <w:rsid w:val="00EF09EB"/>
    <w:rsid w:val="00EF100A"/>
    <w:rsid w:val="00EF110E"/>
    <w:rsid w:val="00EF1AA1"/>
    <w:rsid w:val="00EF2704"/>
    <w:rsid w:val="00EF3555"/>
    <w:rsid w:val="00EF3FC7"/>
    <w:rsid w:val="00EF5D1F"/>
    <w:rsid w:val="00EF7B52"/>
    <w:rsid w:val="00EF7CAF"/>
    <w:rsid w:val="00F00484"/>
    <w:rsid w:val="00F012F9"/>
    <w:rsid w:val="00F01A14"/>
    <w:rsid w:val="00F035C6"/>
    <w:rsid w:val="00F0437D"/>
    <w:rsid w:val="00F12423"/>
    <w:rsid w:val="00F12B8B"/>
    <w:rsid w:val="00F12FD3"/>
    <w:rsid w:val="00F13496"/>
    <w:rsid w:val="00F15769"/>
    <w:rsid w:val="00F1681C"/>
    <w:rsid w:val="00F1729E"/>
    <w:rsid w:val="00F22714"/>
    <w:rsid w:val="00F258E0"/>
    <w:rsid w:val="00F25EEF"/>
    <w:rsid w:val="00F30868"/>
    <w:rsid w:val="00F330BA"/>
    <w:rsid w:val="00F34E62"/>
    <w:rsid w:val="00F35DD4"/>
    <w:rsid w:val="00F36C91"/>
    <w:rsid w:val="00F402EC"/>
    <w:rsid w:val="00F42293"/>
    <w:rsid w:val="00F439E7"/>
    <w:rsid w:val="00F43BA9"/>
    <w:rsid w:val="00F501C7"/>
    <w:rsid w:val="00F50F48"/>
    <w:rsid w:val="00F52199"/>
    <w:rsid w:val="00F5429E"/>
    <w:rsid w:val="00F5610C"/>
    <w:rsid w:val="00F56F9E"/>
    <w:rsid w:val="00F604BA"/>
    <w:rsid w:val="00F6128C"/>
    <w:rsid w:val="00F6250E"/>
    <w:rsid w:val="00F64804"/>
    <w:rsid w:val="00F65971"/>
    <w:rsid w:val="00F66FEF"/>
    <w:rsid w:val="00F67B4C"/>
    <w:rsid w:val="00F71AFB"/>
    <w:rsid w:val="00F7414F"/>
    <w:rsid w:val="00F74747"/>
    <w:rsid w:val="00F74907"/>
    <w:rsid w:val="00F75D4A"/>
    <w:rsid w:val="00F77721"/>
    <w:rsid w:val="00F80F7B"/>
    <w:rsid w:val="00F85253"/>
    <w:rsid w:val="00F85299"/>
    <w:rsid w:val="00F863FE"/>
    <w:rsid w:val="00F86860"/>
    <w:rsid w:val="00F938D5"/>
    <w:rsid w:val="00F97D24"/>
    <w:rsid w:val="00F97FD5"/>
    <w:rsid w:val="00FA0ED2"/>
    <w:rsid w:val="00FA1A48"/>
    <w:rsid w:val="00FA2BAB"/>
    <w:rsid w:val="00FA3085"/>
    <w:rsid w:val="00FA4956"/>
    <w:rsid w:val="00FB18E7"/>
    <w:rsid w:val="00FC05CF"/>
    <w:rsid w:val="00FC181C"/>
    <w:rsid w:val="00FC23B0"/>
    <w:rsid w:val="00FC2464"/>
    <w:rsid w:val="00FC2A2D"/>
    <w:rsid w:val="00FC3C6D"/>
    <w:rsid w:val="00FC78F9"/>
    <w:rsid w:val="00FD02D7"/>
    <w:rsid w:val="00FD0E18"/>
    <w:rsid w:val="00FD1B95"/>
    <w:rsid w:val="00FD508E"/>
    <w:rsid w:val="00FD60DE"/>
    <w:rsid w:val="00FE0496"/>
    <w:rsid w:val="00FE05B6"/>
    <w:rsid w:val="00FE08A2"/>
    <w:rsid w:val="00FE22AE"/>
    <w:rsid w:val="00FE2562"/>
    <w:rsid w:val="00FE2DA4"/>
    <w:rsid w:val="00FE38EE"/>
    <w:rsid w:val="00FE73B1"/>
    <w:rsid w:val="00FF064E"/>
    <w:rsid w:val="00FF33D2"/>
    <w:rsid w:val="00FF58E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321D5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16D"/>
  </w:style>
  <w:style w:type="paragraph" w:styleId="Ttulo1">
    <w:name w:val="heading 1"/>
    <w:basedOn w:val="Normal"/>
    <w:next w:val="Normal"/>
    <w:link w:val="Ttulo1Car"/>
    <w:uiPriority w:val="9"/>
    <w:qFormat/>
    <w:rsid w:val="001D607F"/>
    <w:pPr>
      <w:keepNext/>
      <w:keepLines/>
      <w:spacing w:before="480"/>
      <w:outlineLvl w:val="0"/>
    </w:pPr>
    <w:rPr>
      <w:rFonts w:asciiTheme="majorHAnsi" w:eastAsiaTheme="majorEastAsia" w:hAnsiTheme="majorHAnsi" w:cstheme="majorBidi"/>
      <w:b/>
      <w:bCs/>
      <w:color w:val="AA5906" w:themeColor="accent1" w:themeShade="B5"/>
      <w:sz w:val="32"/>
      <w:szCs w:val="32"/>
    </w:rPr>
  </w:style>
  <w:style w:type="paragraph" w:styleId="Ttulo3">
    <w:name w:val="heading 3"/>
    <w:basedOn w:val="Normal"/>
    <w:next w:val="Normal"/>
    <w:link w:val="Ttulo3Car"/>
    <w:autoRedefine/>
    <w:uiPriority w:val="9"/>
    <w:unhideWhenUsed/>
    <w:qFormat/>
    <w:rsid w:val="001D607F"/>
    <w:pPr>
      <w:keepNext/>
      <w:keepLines/>
      <w:framePr w:hSpace="142" w:vSpace="142" w:wrap="around" w:vAnchor="text" w:hAnchor="text" w:y="1"/>
      <w:spacing w:line="480" w:lineRule="auto"/>
      <w:ind w:left="680"/>
      <w:outlineLvl w:val="2"/>
    </w:pPr>
    <w:rPr>
      <w:rFonts w:ascii="Times New Roman" w:eastAsiaTheme="majorEastAsia" w:hAnsi="Times New Roman" w:cstheme="majorBidi"/>
      <w:b/>
      <w:bCs/>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616D"/>
    <w:pPr>
      <w:tabs>
        <w:tab w:val="center" w:pos="4252"/>
        <w:tab w:val="right" w:pos="8504"/>
      </w:tabs>
    </w:pPr>
  </w:style>
  <w:style w:type="character" w:customStyle="1" w:styleId="EncabezadoCar">
    <w:name w:val="Encabezado Car"/>
    <w:basedOn w:val="Fuentedeprrafopredeter"/>
    <w:link w:val="Encabezado"/>
    <w:uiPriority w:val="99"/>
    <w:rsid w:val="00B4616D"/>
  </w:style>
  <w:style w:type="character" w:styleId="Nmerodepgina">
    <w:name w:val="page number"/>
    <w:basedOn w:val="Fuentedeprrafopredeter"/>
    <w:uiPriority w:val="99"/>
    <w:semiHidden/>
    <w:unhideWhenUsed/>
    <w:rsid w:val="00B4616D"/>
  </w:style>
  <w:style w:type="character" w:styleId="Refdecomentario">
    <w:name w:val="annotation reference"/>
    <w:basedOn w:val="Fuentedeprrafopredeter"/>
    <w:uiPriority w:val="99"/>
    <w:semiHidden/>
    <w:unhideWhenUsed/>
    <w:rsid w:val="00B4616D"/>
    <w:rPr>
      <w:sz w:val="18"/>
      <w:szCs w:val="18"/>
    </w:rPr>
  </w:style>
  <w:style w:type="paragraph" w:styleId="Textocomentario">
    <w:name w:val="annotation text"/>
    <w:basedOn w:val="Normal"/>
    <w:link w:val="TextocomentarioCar"/>
    <w:uiPriority w:val="99"/>
    <w:semiHidden/>
    <w:unhideWhenUsed/>
    <w:rsid w:val="00B4616D"/>
  </w:style>
  <w:style w:type="character" w:customStyle="1" w:styleId="TextocomentarioCar">
    <w:name w:val="Texto comentario Car"/>
    <w:basedOn w:val="Fuentedeprrafopredeter"/>
    <w:link w:val="Textocomentario"/>
    <w:uiPriority w:val="99"/>
    <w:semiHidden/>
    <w:rsid w:val="00B4616D"/>
  </w:style>
  <w:style w:type="paragraph" w:styleId="Textodeglobo">
    <w:name w:val="Balloon Text"/>
    <w:basedOn w:val="Normal"/>
    <w:link w:val="TextodegloboCar"/>
    <w:uiPriority w:val="99"/>
    <w:semiHidden/>
    <w:unhideWhenUsed/>
    <w:rsid w:val="00B4616D"/>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B4616D"/>
    <w:rPr>
      <w:rFonts w:ascii="Lucida Grande" w:hAnsi="Lucida Grande" w:cs="Lucida Grande"/>
      <w:sz w:val="18"/>
      <w:szCs w:val="18"/>
    </w:rPr>
  </w:style>
  <w:style w:type="paragraph" w:styleId="Prrafodelista">
    <w:name w:val="List Paragraph"/>
    <w:basedOn w:val="Normal"/>
    <w:uiPriority w:val="34"/>
    <w:qFormat/>
    <w:rsid w:val="00287F12"/>
    <w:pPr>
      <w:ind w:left="720"/>
      <w:contextualSpacing/>
    </w:pPr>
  </w:style>
  <w:style w:type="paragraph" w:styleId="Piedepgina">
    <w:name w:val="footer"/>
    <w:basedOn w:val="Normal"/>
    <w:link w:val="PiedepginaCar"/>
    <w:uiPriority w:val="99"/>
    <w:unhideWhenUsed/>
    <w:rsid w:val="00D14CF9"/>
    <w:pPr>
      <w:tabs>
        <w:tab w:val="center" w:pos="4252"/>
        <w:tab w:val="right" w:pos="8504"/>
      </w:tabs>
    </w:pPr>
  </w:style>
  <w:style w:type="character" w:customStyle="1" w:styleId="PiedepginaCar">
    <w:name w:val="Pie de página Car"/>
    <w:basedOn w:val="Fuentedeprrafopredeter"/>
    <w:link w:val="Piedepgina"/>
    <w:uiPriority w:val="99"/>
    <w:rsid w:val="00D14CF9"/>
  </w:style>
  <w:style w:type="character" w:customStyle="1" w:styleId="Ttulo1Car">
    <w:name w:val="Título 1 Car"/>
    <w:basedOn w:val="Fuentedeprrafopredeter"/>
    <w:link w:val="Ttulo1"/>
    <w:uiPriority w:val="9"/>
    <w:rsid w:val="001D607F"/>
    <w:rPr>
      <w:rFonts w:asciiTheme="majorHAnsi" w:eastAsiaTheme="majorEastAsia" w:hAnsiTheme="majorHAnsi" w:cstheme="majorBidi"/>
      <w:b/>
      <w:bCs/>
      <w:color w:val="AA5906" w:themeColor="accent1" w:themeShade="B5"/>
      <w:sz w:val="32"/>
      <w:szCs w:val="32"/>
    </w:rPr>
  </w:style>
  <w:style w:type="paragraph" w:styleId="Ttulo">
    <w:name w:val="Title"/>
    <w:basedOn w:val="Normal"/>
    <w:next w:val="Normal"/>
    <w:link w:val="TtuloCar"/>
    <w:uiPriority w:val="10"/>
    <w:qFormat/>
    <w:rsid w:val="001D607F"/>
    <w:pPr>
      <w:pBdr>
        <w:bottom w:val="single" w:sz="8" w:space="4" w:color="F07F09" w:themeColor="accent1"/>
      </w:pBdr>
      <w:spacing w:after="300"/>
      <w:contextualSpacing/>
    </w:pPr>
    <w:rPr>
      <w:rFonts w:asciiTheme="majorHAnsi" w:eastAsiaTheme="majorEastAsia" w:hAnsiTheme="majorHAnsi" w:cstheme="majorBidi"/>
      <w:color w:val="252525" w:themeColor="text2" w:themeShade="BF"/>
      <w:spacing w:val="5"/>
      <w:kern w:val="28"/>
      <w:sz w:val="52"/>
      <w:szCs w:val="52"/>
    </w:rPr>
  </w:style>
  <w:style w:type="character" w:customStyle="1" w:styleId="TtuloCar">
    <w:name w:val="Título Car"/>
    <w:basedOn w:val="Fuentedeprrafopredeter"/>
    <w:link w:val="Ttulo"/>
    <w:uiPriority w:val="10"/>
    <w:rsid w:val="001D607F"/>
    <w:rPr>
      <w:rFonts w:asciiTheme="majorHAnsi" w:eastAsiaTheme="majorEastAsia" w:hAnsiTheme="majorHAnsi" w:cstheme="majorBidi"/>
      <w:color w:val="252525" w:themeColor="text2" w:themeShade="BF"/>
      <w:spacing w:val="5"/>
      <w:kern w:val="28"/>
      <w:sz w:val="52"/>
      <w:szCs w:val="52"/>
    </w:rPr>
  </w:style>
  <w:style w:type="character" w:customStyle="1" w:styleId="Ttulo3Car">
    <w:name w:val="Título 3 Car"/>
    <w:basedOn w:val="Fuentedeprrafopredeter"/>
    <w:link w:val="Ttulo3"/>
    <w:uiPriority w:val="9"/>
    <w:rsid w:val="001D607F"/>
    <w:rPr>
      <w:rFonts w:ascii="Times New Roman" w:eastAsiaTheme="majorEastAsia" w:hAnsi="Times New Roman" w:cstheme="majorBidi"/>
      <w:b/>
      <w:bCs/>
      <w:color w:val="000000" w:themeColor="text1"/>
    </w:rPr>
  </w:style>
  <w:style w:type="paragraph" w:styleId="Asuntodelcomentario">
    <w:name w:val="annotation subject"/>
    <w:basedOn w:val="Textocomentario"/>
    <w:next w:val="Textocomentario"/>
    <w:link w:val="AsuntodelcomentarioCar"/>
    <w:uiPriority w:val="99"/>
    <w:semiHidden/>
    <w:unhideWhenUsed/>
    <w:rsid w:val="007A372B"/>
    <w:rPr>
      <w:b/>
      <w:bCs/>
      <w:sz w:val="20"/>
      <w:szCs w:val="20"/>
    </w:rPr>
  </w:style>
  <w:style w:type="character" w:customStyle="1" w:styleId="AsuntodelcomentarioCar">
    <w:name w:val="Asunto del comentario Car"/>
    <w:basedOn w:val="TextocomentarioCar"/>
    <w:link w:val="Asuntodelcomentario"/>
    <w:uiPriority w:val="99"/>
    <w:semiHidden/>
    <w:rsid w:val="007A372B"/>
    <w:rPr>
      <w:b/>
      <w:bCs/>
      <w:sz w:val="20"/>
      <w:szCs w:val="20"/>
    </w:rPr>
  </w:style>
  <w:style w:type="paragraph" w:styleId="Textonotapie">
    <w:name w:val="footnote text"/>
    <w:basedOn w:val="Normal"/>
    <w:link w:val="TextonotapieCar"/>
    <w:uiPriority w:val="99"/>
    <w:unhideWhenUsed/>
    <w:rsid w:val="00BB05AC"/>
  </w:style>
  <w:style w:type="character" w:customStyle="1" w:styleId="TextonotapieCar">
    <w:name w:val="Texto nota pie Car"/>
    <w:basedOn w:val="Fuentedeprrafopredeter"/>
    <w:link w:val="Textonotapie"/>
    <w:uiPriority w:val="99"/>
    <w:rsid w:val="00BB05AC"/>
  </w:style>
  <w:style w:type="character" w:styleId="Refdenotaalpie">
    <w:name w:val="footnote reference"/>
    <w:basedOn w:val="Fuentedeprrafopredeter"/>
    <w:uiPriority w:val="99"/>
    <w:unhideWhenUsed/>
    <w:rsid w:val="00BB05AC"/>
    <w:rPr>
      <w:vertAlign w:val="superscript"/>
    </w:rPr>
  </w:style>
  <w:style w:type="paragraph" w:styleId="NormalWeb">
    <w:name w:val="Normal (Web)"/>
    <w:basedOn w:val="Normal"/>
    <w:uiPriority w:val="99"/>
    <w:semiHidden/>
    <w:unhideWhenUsed/>
    <w:rsid w:val="000E5A44"/>
    <w:rPr>
      <w:rFonts w:ascii="Times New Roman" w:hAnsi="Times New Roman" w:cs="Times New Roman"/>
    </w:rPr>
  </w:style>
  <w:style w:type="paragraph" w:styleId="Lista">
    <w:name w:val="List"/>
    <w:basedOn w:val="Normal"/>
    <w:uiPriority w:val="99"/>
    <w:unhideWhenUsed/>
    <w:rsid w:val="00E243DC"/>
    <w:pPr>
      <w:ind w:left="283" w:hanging="283"/>
      <w:contextualSpacing/>
    </w:pPr>
  </w:style>
  <w:style w:type="paragraph" w:styleId="Saludo">
    <w:name w:val="Salutation"/>
    <w:basedOn w:val="Normal"/>
    <w:next w:val="Normal"/>
    <w:link w:val="SaludoCar"/>
    <w:uiPriority w:val="99"/>
    <w:unhideWhenUsed/>
    <w:rsid w:val="00E243DC"/>
  </w:style>
  <w:style w:type="character" w:customStyle="1" w:styleId="SaludoCar">
    <w:name w:val="Saludo Car"/>
    <w:basedOn w:val="Fuentedeprrafopredeter"/>
    <w:link w:val="Saludo"/>
    <w:uiPriority w:val="99"/>
    <w:rsid w:val="00E243DC"/>
  </w:style>
  <w:style w:type="paragraph" w:styleId="Textodecuerpo">
    <w:name w:val="Body Text"/>
    <w:basedOn w:val="Normal"/>
    <w:link w:val="TextodecuerpoCar"/>
    <w:uiPriority w:val="99"/>
    <w:unhideWhenUsed/>
    <w:rsid w:val="00E243DC"/>
    <w:pPr>
      <w:spacing w:after="120"/>
    </w:pPr>
  </w:style>
  <w:style w:type="character" w:customStyle="1" w:styleId="TextodecuerpoCar">
    <w:name w:val="Texto de cuerpo Car"/>
    <w:basedOn w:val="Fuentedeprrafopredeter"/>
    <w:link w:val="Textodecuerpo"/>
    <w:uiPriority w:val="99"/>
    <w:rsid w:val="00E243DC"/>
  </w:style>
  <w:style w:type="paragraph" w:styleId="Subttulo">
    <w:name w:val="Subtitle"/>
    <w:basedOn w:val="Normal"/>
    <w:next w:val="Normal"/>
    <w:link w:val="SubttuloCar"/>
    <w:uiPriority w:val="11"/>
    <w:qFormat/>
    <w:rsid w:val="00E243DC"/>
    <w:pPr>
      <w:numPr>
        <w:ilvl w:val="1"/>
      </w:numPr>
    </w:pPr>
    <w:rPr>
      <w:rFonts w:asciiTheme="majorHAnsi" w:eastAsiaTheme="majorEastAsia" w:hAnsiTheme="majorHAnsi" w:cstheme="majorBidi"/>
      <w:i/>
      <w:iCs/>
      <w:color w:val="F07F09" w:themeColor="accent1"/>
      <w:spacing w:val="15"/>
    </w:rPr>
  </w:style>
  <w:style w:type="character" w:customStyle="1" w:styleId="SubttuloCar">
    <w:name w:val="Subtítulo Car"/>
    <w:basedOn w:val="Fuentedeprrafopredeter"/>
    <w:link w:val="Subttulo"/>
    <w:uiPriority w:val="11"/>
    <w:rsid w:val="00E243DC"/>
    <w:rPr>
      <w:rFonts w:asciiTheme="majorHAnsi" w:eastAsiaTheme="majorEastAsia" w:hAnsiTheme="majorHAnsi" w:cstheme="majorBidi"/>
      <w:i/>
      <w:iCs/>
      <w:color w:val="F07F09" w:themeColor="accent1"/>
      <w:spacing w:val="15"/>
    </w:rPr>
  </w:style>
  <w:style w:type="paragraph" w:styleId="Textodecuerpo1sangra">
    <w:name w:val="Body Text First Indent"/>
    <w:basedOn w:val="Textodecuerpo"/>
    <w:link w:val="Textodecuerpo1sangraCar"/>
    <w:uiPriority w:val="99"/>
    <w:unhideWhenUsed/>
    <w:rsid w:val="00E243DC"/>
    <w:pPr>
      <w:spacing w:after="0"/>
      <w:ind w:firstLine="360"/>
    </w:pPr>
  </w:style>
  <w:style w:type="character" w:customStyle="1" w:styleId="Textodecuerpo1sangraCar">
    <w:name w:val="Texto de cuerpo 1ª sangría Car"/>
    <w:basedOn w:val="TextodecuerpoCar"/>
    <w:link w:val="Textodecuerpo1sangra"/>
    <w:uiPriority w:val="99"/>
    <w:rsid w:val="00E243DC"/>
  </w:style>
  <w:style w:type="paragraph" w:styleId="Sangradetdecuerpo">
    <w:name w:val="Body Text Indent"/>
    <w:basedOn w:val="Normal"/>
    <w:link w:val="SangradetdecuerpoCar"/>
    <w:uiPriority w:val="99"/>
    <w:semiHidden/>
    <w:unhideWhenUsed/>
    <w:rsid w:val="00E243DC"/>
    <w:pPr>
      <w:spacing w:after="120"/>
      <w:ind w:left="283"/>
    </w:pPr>
  </w:style>
  <w:style w:type="character" w:customStyle="1" w:styleId="SangradetdecuerpoCar">
    <w:name w:val="Sangría de t. de cuerpo Car"/>
    <w:basedOn w:val="Fuentedeprrafopredeter"/>
    <w:link w:val="Sangradetdecuerpo"/>
    <w:uiPriority w:val="99"/>
    <w:semiHidden/>
    <w:rsid w:val="00E243DC"/>
  </w:style>
  <w:style w:type="paragraph" w:styleId="Textodecuerpo1sangra2">
    <w:name w:val="Body Text First Indent 2"/>
    <w:basedOn w:val="Sangradetdecuerpo"/>
    <w:link w:val="Textodecuerpo1sangra2Car"/>
    <w:uiPriority w:val="99"/>
    <w:unhideWhenUsed/>
    <w:rsid w:val="00E243DC"/>
    <w:pPr>
      <w:spacing w:after="0"/>
      <w:ind w:left="360" w:firstLine="360"/>
    </w:pPr>
  </w:style>
  <w:style w:type="character" w:customStyle="1" w:styleId="Textodecuerpo1sangra2Car">
    <w:name w:val="Texto de cuerpo 1ª sangría 2 Car"/>
    <w:basedOn w:val="SangradetdecuerpoCar"/>
    <w:link w:val="Textodecuerpo1sangra2"/>
    <w:uiPriority w:val="99"/>
    <w:rsid w:val="00E243DC"/>
  </w:style>
  <w:style w:type="paragraph" w:customStyle="1" w:styleId="Standard">
    <w:name w:val="Standard"/>
    <w:rsid w:val="00953957"/>
    <w:pPr>
      <w:suppressAutoHyphens/>
      <w:autoSpaceDN w:val="0"/>
      <w:spacing w:after="200" w:line="276" w:lineRule="auto"/>
      <w:textAlignment w:val="baseline"/>
    </w:pPr>
    <w:rPr>
      <w:rFonts w:ascii="Calibri" w:eastAsia="SimSun" w:hAnsi="Calibri" w:cs="F"/>
      <w:kern w:val="3"/>
      <w:sz w:val="22"/>
      <w:szCs w:val="22"/>
      <w:lang w:val="es-CO" w:eastAsia="en-US"/>
    </w:rPr>
  </w:style>
  <w:style w:type="paragraph" w:styleId="ndice1">
    <w:name w:val="index 1"/>
    <w:basedOn w:val="Normal"/>
    <w:next w:val="Normal"/>
    <w:autoRedefine/>
    <w:uiPriority w:val="99"/>
    <w:unhideWhenUsed/>
    <w:rsid w:val="004C7D4C"/>
    <w:pPr>
      <w:ind w:left="240" w:hanging="240"/>
    </w:pPr>
    <w:rPr>
      <w:sz w:val="20"/>
      <w:szCs w:val="20"/>
    </w:rPr>
  </w:style>
  <w:style w:type="paragraph" w:styleId="ndice2">
    <w:name w:val="index 2"/>
    <w:basedOn w:val="Normal"/>
    <w:next w:val="Normal"/>
    <w:autoRedefine/>
    <w:uiPriority w:val="99"/>
    <w:unhideWhenUsed/>
    <w:rsid w:val="004C7D4C"/>
    <w:pPr>
      <w:ind w:left="480" w:hanging="240"/>
    </w:pPr>
    <w:rPr>
      <w:sz w:val="20"/>
      <w:szCs w:val="20"/>
    </w:rPr>
  </w:style>
  <w:style w:type="paragraph" w:styleId="ndice3">
    <w:name w:val="index 3"/>
    <w:basedOn w:val="Normal"/>
    <w:next w:val="Normal"/>
    <w:autoRedefine/>
    <w:uiPriority w:val="99"/>
    <w:unhideWhenUsed/>
    <w:rsid w:val="004C7D4C"/>
    <w:pPr>
      <w:ind w:left="720" w:hanging="240"/>
    </w:pPr>
    <w:rPr>
      <w:sz w:val="20"/>
      <w:szCs w:val="20"/>
    </w:rPr>
  </w:style>
  <w:style w:type="paragraph" w:styleId="ndice4">
    <w:name w:val="index 4"/>
    <w:basedOn w:val="Normal"/>
    <w:next w:val="Normal"/>
    <w:autoRedefine/>
    <w:uiPriority w:val="99"/>
    <w:unhideWhenUsed/>
    <w:rsid w:val="004C7D4C"/>
    <w:pPr>
      <w:ind w:left="960" w:hanging="240"/>
    </w:pPr>
    <w:rPr>
      <w:sz w:val="20"/>
      <w:szCs w:val="20"/>
    </w:rPr>
  </w:style>
  <w:style w:type="paragraph" w:styleId="ndice5">
    <w:name w:val="index 5"/>
    <w:basedOn w:val="Normal"/>
    <w:next w:val="Normal"/>
    <w:autoRedefine/>
    <w:uiPriority w:val="99"/>
    <w:unhideWhenUsed/>
    <w:rsid w:val="004C7D4C"/>
    <w:pPr>
      <w:ind w:left="1200" w:hanging="240"/>
    </w:pPr>
    <w:rPr>
      <w:sz w:val="20"/>
      <w:szCs w:val="20"/>
    </w:rPr>
  </w:style>
  <w:style w:type="paragraph" w:styleId="ndice6">
    <w:name w:val="index 6"/>
    <w:basedOn w:val="Normal"/>
    <w:next w:val="Normal"/>
    <w:autoRedefine/>
    <w:uiPriority w:val="99"/>
    <w:unhideWhenUsed/>
    <w:rsid w:val="004C7D4C"/>
    <w:pPr>
      <w:ind w:left="1440" w:hanging="240"/>
    </w:pPr>
    <w:rPr>
      <w:sz w:val="20"/>
      <w:szCs w:val="20"/>
    </w:rPr>
  </w:style>
  <w:style w:type="paragraph" w:styleId="ndice7">
    <w:name w:val="index 7"/>
    <w:basedOn w:val="Normal"/>
    <w:next w:val="Normal"/>
    <w:autoRedefine/>
    <w:uiPriority w:val="99"/>
    <w:unhideWhenUsed/>
    <w:rsid w:val="004C7D4C"/>
    <w:pPr>
      <w:ind w:left="1680" w:hanging="240"/>
    </w:pPr>
    <w:rPr>
      <w:sz w:val="20"/>
      <w:szCs w:val="20"/>
    </w:rPr>
  </w:style>
  <w:style w:type="paragraph" w:styleId="ndice8">
    <w:name w:val="index 8"/>
    <w:basedOn w:val="Normal"/>
    <w:next w:val="Normal"/>
    <w:autoRedefine/>
    <w:uiPriority w:val="99"/>
    <w:unhideWhenUsed/>
    <w:rsid w:val="004C7D4C"/>
    <w:pPr>
      <w:ind w:left="1920" w:hanging="240"/>
    </w:pPr>
    <w:rPr>
      <w:sz w:val="20"/>
      <w:szCs w:val="20"/>
    </w:rPr>
  </w:style>
  <w:style w:type="paragraph" w:styleId="ndice9">
    <w:name w:val="index 9"/>
    <w:basedOn w:val="Normal"/>
    <w:next w:val="Normal"/>
    <w:autoRedefine/>
    <w:uiPriority w:val="99"/>
    <w:unhideWhenUsed/>
    <w:rsid w:val="004C7D4C"/>
    <w:pPr>
      <w:ind w:left="2160" w:hanging="240"/>
    </w:pPr>
    <w:rPr>
      <w:sz w:val="20"/>
      <w:szCs w:val="20"/>
    </w:rPr>
  </w:style>
  <w:style w:type="paragraph" w:styleId="Ttulodendice">
    <w:name w:val="index heading"/>
    <w:basedOn w:val="Normal"/>
    <w:next w:val="ndice1"/>
    <w:uiPriority w:val="99"/>
    <w:unhideWhenUsed/>
    <w:rsid w:val="004C7D4C"/>
    <w:pPr>
      <w:spacing w:before="120" w:after="120"/>
    </w:pPr>
    <w:rPr>
      <w:i/>
      <w:sz w:val="20"/>
      <w:szCs w:val="20"/>
    </w:rPr>
  </w:style>
  <w:style w:type="paragraph" w:styleId="Encabezadodetabladecontenido">
    <w:name w:val="TOC Heading"/>
    <w:basedOn w:val="Ttulo1"/>
    <w:next w:val="Normal"/>
    <w:uiPriority w:val="39"/>
    <w:unhideWhenUsed/>
    <w:qFormat/>
    <w:rsid w:val="00EF110E"/>
    <w:pPr>
      <w:spacing w:line="276" w:lineRule="auto"/>
      <w:outlineLvl w:val="9"/>
    </w:pPr>
    <w:rPr>
      <w:color w:val="B35E06" w:themeColor="accent1" w:themeShade="BF"/>
      <w:sz w:val="28"/>
      <w:szCs w:val="28"/>
    </w:rPr>
  </w:style>
  <w:style w:type="paragraph" w:styleId="TDC1">
    <w:name w:val="toc 1"/>
    <w:basedOn w:val="Normal"/>
    <w:next w:val="Normal"/>
    <w:autoRedefine/>
    <w:uiPriority w:val="39"/>
    <w:unhideWhenUsed/>
    <w:rsid w:val="00EF110E"/>
    <w:pPr>
      <w:spacing w:before="120"/>
    </w:pPr>
    <w:rPr>
      <w:b/>
    </w:rPr>
  </w:style>
  <w:style w:type="paragraph" w:styleId="TDC2">
    <w:name w:val="toc 2"/>
    <w:basedOn w:val="Normal"/>
    <w:next w:val="Normal"/>
    <w:autoRedefine/>
    <w:uiPriority w:val="39"/>
    <w:unhideWhenUsed/>
    <w:rsid w:val="00AA6B2F"/>
    <w:pPr>
      <w:ind w:left="240"/>
    </w:pPr>
    <w:rPr>
      <w:b/>
      <w:sz w:val="22"/>
      <w:szCs w:val="22"/>
    </w:rPr>
  </w:style>
  <w:style w:type="paragraph" w:styleId="TDC3">
    <w:name w:val="toc 3"/>
    <w:basedOn w:val="Normal"/>
    <w:next w:val="Normal"/>
    <w:autoRedefine/>
    <w:uiPriority w:val="39"/>
    <w:unhideWhenUsed/>
    <w:rsid w:val="00EF110E"/>
    <w:pPr>
      <w:ind w:left="480"/>
    </w:pPr>
    <w:rPr>
      <w:sz w:val="22"/>
      <w:szCs w:val="22"/>
    </w:rPr>
  </w:style>
  <w:style w:type="paragraph" w:styleId="TDC4">
    <w:name w:val="toc 4"/>
    <w:basedOn w:val="Normal"/>
    <w:next w:val="Normal"/>
    <w:autoRedefine/>
    <w:uiPriority w:val="39"/>
    <w:semiHidden/>
    <w:unhideWhenUsed/>
    <w:rsid w:val="00EF110E"/>
    <w:pPr>
      <w:ind w:left="720"/>
    </w:pPr>
    <w:rPr>
      <w:sz w:val="20"/>
      <w:szCs w:val="20"/>
    </w:rPr>
  </w:style>
  <w:style w:type="paragraph" w:styleId="TDC5">
    <w:name w:val="toc 5"/>
    <w:basedOn w:val="Normal"/>
    <w:next w:val="Normal"/>
    <w:autoRedefine/>
    <w:uiPriority w:val="39"/>
    <w:semiHidden/>
    <w:unhideWhenUsed/>
    <w:rsid w:val="00EF110E"/>
    <w:pPr>
      <w:ind w:left="960"/>
    </w:pPr>
    <w:rPr>
      <w:sz w:val="20"/>
      <w:szCs w:val="20"/>
    </w:rPr>
  </w:style>
  <w:style w:type="paragraph" w:styleId="TDC6">
    <w:name w:val="toc 6"/>
    <w:basedOn w:val="Normal"/>
    <w:next w:val="Normal"/>
    <w:autoRedefine/>
    <w:uiPriority w:val="39"/>
    <w:semiHidden/>
    <w:unhideWhenUsed/>
    <w:rsid w:val="00EF110E"/>
    <w:pPr>
      <w:ind w:left="1200"/>
    </w:pPr>
    <w:rPr>
      <w:sz w:val="20"/>
      <w:szCs w:val="20"/>
    </w:rPr>
  </w:style>
  <w:style w:type="paragraph" w:styleId="TDC7">
    <w:name w:val="toc 7"/>
    <w:basedOn w:val="Normal"/>
    <w:next w:val="Normal"/>
    <w:autoRedefine/>
    <w:uiPriority w:val="39"/>
    <w:semiHidden/>
    <w:unhideWhenUsed/>
    <w:rsid w:val="00EF110E"/>
    <w:pPr>
      <w:ind w:left="1440"/>
    </w:pPr>
    <w:rPr>
      <w:sz w:val="20"/>
      <w:szCs w:val="20"/>
    </w:rPr>
  </w:style>
  <w:style w:type="paragraph" w:styleId="TDC8">
    <w:name w:val="toc 8"/>
    <w:basedOn w:val="Normal"/>
    <w:next w:val="Normal"/>
    <w:autoRedefine/>
    <w:uiPriority w:val="39"/>
    <w:semiHidden/>
    <w:unhideWhenUsed/>
    <w:rsid w:val="00EF110E"/>
    <w:pPr>
      <w:ind w:left="1680"/>
    </w:pPr>
    <w:rPr>
      <w:sz w:val="20"/>
      <w:szCs w:val="20"/>
    </w:rPr>
  </w:style>
  <w:style w:type="paragraph" w:styleId="TDC9">
    <w:name w:val="toc 9"/>
    <w:basedOn w:val="Normal"/>
    <w:next w:val="Normal"/>
    <w:autoRedefine/>
    <w:uiPriority w:val="39"/>
    <w:semiHidden/>
    <w:unhideWhenUsed/>
    <w:rsid w:val="00EF110E"/>
    <w:pPr>
      <w:ind w:left="1920"/>
    </w:pPr>
    <w:rPr>
      <w:sz w:val="20"/>
      <w:szCs w:val="20"/>
    </w:rPr>
  </w:style>
  <w:style w:type="paragraph" w:styleId="Sinespaciado">
    <w:name w:val="No Spacing"/>
    <w:uiPriority w:val="1"/>
    <w:qFormat/>
    <w:rsid w:val="00114C2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16D"/>
  </w:style>
  <w:style w:type="paragraph" w:styleId="Ttulo1">
    <w:name w:val="heading 1"/>
    <w:basedOn w:val="Normal"/>
    <w:next w:val="Normal"/>
    <w:link w:val="Ttulo1Car"/>
    <w:uiPriority w:val="9"/>
    <w:qFormat/>
    <w:rsid w:val="001D607F"/>
    <w:pPr>
      <w:keepNext/>
      <w:keepLines/>
      <w:spacing w:before="480"/>
      <w:outlineLvl w:val="0"/>
    </w:pPr>
    <w:rPr>
      <w:rFonts w:asciiTheme="majorHAnsi" w:eastAsiaTheme="majorEastAsia" w:hAnsiTheme="majorHAnsi" w:cstheme="majorBidi"/>
      <w:b/>
      <w:bCs/>
      <w:color w:val="AA5906" w:themeColor="accent1" w:themeShade="B5"/>
      <w:sz w:val="32"/>
      <w:szCs w:val="32"/>
    </w:rPr>
  </w:style>
  <w:style w:type="paragraph" w:styleId="Ttulo3">
    <w:name w:val="heading 3"/>
    <w:basedOn w:val="Normal"/>
    <w:next w:val="Normal"/>
    <w:link w:val="Ttulo3Car"/>
    <w:autoRedefine/>
    <w:uiPriority w:val="9"/>
    <w:unhideWhenUsed/>
    <w:qFormat/>
    <w:rsid w:val="001D607F"/>
    <w:pPr>
      <w:keepNext/>
      <w:keepLines/>
      <w:framePr w:hSpace="142" w:vSpace="142" w:wrap="around" w:vAnchor="text" w:hAnchor="text" w:y="1"/>
      <w:spacing w:line="480" w:lineRule="auto"/>
      <w:ind w:left="680"/>
      <w:outlineLvl w:val="2"/>
    </w:pPr>
    <w:rPr>
      <w:rFonts w:ascii="Times New Roman" w:eastAsiaTheme="majorEastAsia" w:hAnsi="Times New Roman" w:cstheme="majorBidi"/>
      <w:b/>
      <w:bCs/>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616D"/>
    <w:pPr>
      <w:tabs>
        <w:tab w:val="center" w:pos="4252"/>
        <w:tab w:val="right" w:pos="8504"/>
      </w:tabs>
    </w:pPr>
  </w:style>
  <w:style w:type="character" w:customStyle="1" w:styleId="EncabezadoCar">
    <w:name w:val="Encabezado Car"/>
    <w:basedOn w:val="Fuentedeprrafopredeter"/>
    <w:link w:val="Encabezado"/>
    <w:uiPriority w:val="99"/>
    <w:rsid w:val="00B4616D"/>
  </w:style>
  <w:style w:type="character" w:styleId="Nmerodepgina">
    <w:name w:val="page number"/>
    <w:basedOn w:val="Fuentedeprrafopredeter"/>
    <w:uiPriority w:val="99"/>
    <w:semiHidden/>
    <w:unhideWhenUsed/>
    <w:rsid w:val="00B4616D"/>
  </w:style>
  <w:style w:type="character" w:styleId="Refdecomentario">
    <w:name w:val="annotation reference"/>
    <w:basedOn w:val="Fuentedeprrafopredeter"/>
    <w:uiPriority w:val="99"/>
    <w:semiHidden/>
    <w:unhideWhenUsed/>
    <w:rsid w:val="00B4616D"/>
    <w:rPr>
      <w:sz w:val="18"/>
      <w:szCs w:val="18"/>
    </w:rPr>
  </w:style>
  <w:style w:type="paragraph" w:styleId="Textocomentario">
    <w:name w:val="annotation text"/>
    <w:basedOn w:val="Normal"/>
    <w:link w:val="TextocomentarioCar"/>
    <w:uiPriority w:val="99"/>
    <w:semiHidden/>
    <w:unhideWhenUsed/>
    <w:rsid w:val="00B4616D"/>
  </w:style>
  <w:style w:type="character" w:customStyle="1" w:styleId="TextocomentarioCar">
    <w:name w:val="Texto comentario Car"/>
    <w:basedOn w:val="Fuentedeprrafopredeter"/>
    <w:link w:val="Textocomentario"/>
    <w:uiPriority w:val="99"/>
    <w:semiHidden/>
    <w:rsid w:val="00B4616D"/>
  </w:style>
  <w:style w:type="paragraph" w:styleId="Textodeglobo">
    <w:name w:val="Balloon Text"/>
    <w:basedOn w:val="Normal"/>
    <w:link w:val="TextodegloboCar"/>
    <w:uiPriority w:val="99"/>
    <w:semiHidden/>
    <w:unhideWhenUsed/>
    <w:rsid w:val="00B4616D"/>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B4616D"/>
    <w:rPr>
      <w:rFonts w:ascii="Lucida Grande" w:hAnsi="Lucida Grande" w:cs="Lucida Grande"/>
      <w:sz w:val="18"/>
      <w:szCs w:val="18"/>
    </w:rPr>
  </w:style>
  <w:style w:type="paragraph" w:styleId="Prrafodelista">
    <w:name w:val="List Paragraph"/>
    <w:basedOn w:val="Normal"/>
    <w:uiPriority w:val="34"/>
    <w:qFormat/>
    <w:rsid w:val="00287F12"/>
    <w:pPr>
      <w:ind w:left="720"/>
      <w:contextualSpacing/>
    </w:pPr>
  </w:style>
  <w:style w:type="paragraph" w:styleId="Piedepgina">
    <w:name w:val="footer"/>
    <w:basedOn w:val="Normal"/>
    <w:link w:val="PiedepginaCar"/>
    <w:uiPriority w:val="99"/>
    <w:unhideWhenUsed/>
    <w:rsid w:val="00D14CF9"/>
    <w:pPr>
      <w:tabs>
        <w:tab w:val="center" w:pos="4252"/>
        <w:tab w:val="right" w:pos="8504"/>
      </w:tabs>
    </w:pPr>
  </w:style>
  <w:style w:type="character" w:customStyle="1" w:styleId="PiedepginaCar">
    <w:name w:val="Pie de página Car"/>
    <w:basedOn w:val="Fuentedeprrafopredeter"/>
    <w:link w:val="Piedepgina"/>
    <w:uiPriority w:val="99"/>
    <w:rsid w:val="00D14CF9"/>
  </w:style>
  <w:style w:type="character" w:customStyle="1" w:styleId="Ttulo1Car">
    <w:name w:val="Título 1 Car"/>
    <w:basedOn w:val="Fuentedeprrafopredeter"/>
    <w:link w:val="Ttulo1"/>
    <w:uiPriority w:val="9"/>
    <w:rsid w:val="001D607F"/>
    <w:rPr>
      <w:rFonts w:asciiTheme="majorHAnsi" w:eastAsiaTheme="majorEastAsia" w:hAnsiTheme="majorHAnsi" w:cstheme="majorBidi"/>
      <w:b/>
      <w:bCs/>
      <w:color w:val="AA5906" w:themeColor="accent1" w:themeShade="B5"/>
      <w:sz w:val="32"/>
      <w:szCs w:val="32"/>
    </w:rPr>
  </w:style>
  <w:style w:type="paragraph" w:styleId="Ttulo">
    <w:name w:val="Title"/>
    <w:basedOn w:val="Normal"/>
    <w:next w:val="Normal"/>
    <w:link w:val="TtuloCar"/>
    <w:uiPriority w:val="10"/>
    <w:qFormat/>
    <w:rsid w:val="001D607F"/>
    <w:pPr>
      <w:pBdr>
        <w:bottom w:val="single" w:sz="8" w:space="4" w:color="F07F09" w:themeColor="accent1"/>
      </w:pBdr>
      <w:spacing w:after="300"/>
      <w:contextualSpacing/>
    </w:pPr>
    <w:rPr>
      <w:rFonts w:asciiTheme="majorHAnsi" w:eastAsiaTheme="majorEastAsia" w:hAnsiTheme="majorHAnsi" w:cstheme="majorBidi"/>
      <w:color w:val="252525" w:themeColor="text2" w:themeShade="BF"/>
      <w:spacing w:val="5"/>
      <w:kern w:val="28"/>
      <w:sz w:val="52"/>
      <w:szCs w:val="52"/>
    </w:rPr>
  </w:style>
  <w:style w:type="character" w:customStyle="1" w:styleId="TtuloCar">
    <w:name w:val="Título Car"/>
    <w:basedOn w:val="Fuentedeprrafopredeter"/>
    <w:link w:val="Ttulo"/>
    <w:uiPriority w:val="10"/>
    <w:rsid w:val="001D607F"/>
    <w:rPr>
      <w:rFonts w:asciiTheme="majorHAnsi" w:eastAsiaTheme="majorEastAsia" w:hAnsiTheme="majorHAnsi" w:cstheme="majorBidi"/>
      <w:color w:val="252525" w:themeColor="text2" w:themeShade="BF"/>
      <w:spacing w:val="5"/>
      <w:kern w:val="28"/>
      <w:sz w:val="52"/>
      <w:szCs w:val="52"/>
    </w:rPr>
  </w:style>
  <w:style w:type="character" w:customStyle="1" w:styleId="Ttulo3Car">
    <w:name w:val="Título 3 Car"/>
    <w:basedOn w:val="Fuentedeprrafopredeter"/>
    <w:link w:val="Ttulo3"/>
    <w:uiPriority w:val="9"/>
    <w:rsid w:val="001D607F"/>
    <w:rPr>
      <w:rFonts w:ascii="Times New Roman" w:eastAsiaTheme="majorEastAsia" w:hAnsi="Times New Roman" w:cstheme="majorBidi"/>
      <w:b/>
      <w:bCs/>
      <w:color w:val="000000" w:themeColor="text1"/>
    </w:rPr>
  </w:style>
  <w:style w:type="paragraph" w:styleId="Asuntodelcomentario">
    <w:name w:val="annotation subject"/>
    <w:basedOn w:val="Textocomentario"/>
    <w:next w:val="Textocomentario"/>
    <w:link w:val="AsuntodelcomentarioCar"/>
    <w:uiPriority w:val="99"/>
    <w:semiHidden/>
    <w:unhideWhenUsed/>
    <w:rsid w:val="007A372B"/>
    <w:rPr>
      <w:b/>
      <w:bCs/>
      <w:sz w:val="20"/>
      <w:szCs w:val="20"/>
    </w:rPr>
  </w:style>
  <w:style w:type="character" w:customStyle="1" w:styleId="AsuntodelcomentarioCar">
    <w:name w:val="Asunto del comentario Car"/>
    <w:basedOn w:val="TextocomentarioCar"/>
    <w:link w:val="Asuntodelcomentario"/>
    <w:uiPriority w:val="99"/>
    <w:semiHidden/>
    <w:rsid w:val="007A372B"/>
    <w:rPr>
      <w:b/>
      <w:bCs/>
      <w:sz w:val="20"/>
      <w:szCs w:val="20"/>
    </w:rPr>
  </w:style>
  <w:style w:type="paragraph" w:styleId="Textonotapie">
    <w:name w:val="footnote text"/>
    <w:basedOn w:val="Normal"/>
    <w:link w:val="TextonotapieCar"/>
    <w:uiPriority w:val="99"/>
    <w:unhideWhenUsed/>
    <w:rsid w:val="00BB05AC"/>
  </w:style>
  <w:style w:type="character" w:customStyle="1" w:styleId="TextonotapieCar">
    <w:name w:val="Texto nota pie Car"/>
    <w:basedOn w:val="Fuentedeprrafopredeter"/>
    <w:link w:val="Textonotapie"/>
    <w:uiPriority w:val="99"/>
    <w:rsid w:val="00BB05AC"/>
  </w:style>
  <w:style w:type="character" w:styleId="Refdenotaalpie">
    <w:name w:val="footnote reference"/>
    <w:basedOn w:val="Fuentedeprrafopredeter"/>
    <w:uiPriority w:val="99"/>
    <w:unhideWhenUsed/>
    <w:rsid w:val="00BB05AC"/>
    <w:rPr>
      <w:vertAlign w:val="superscript"/>
    </w:rPr>
  </w:style>
  <w:style w:type="paragraph" w:styleId="NormalWeb">
    <w:name w:val="Normal (Web)"/>
    <w:basedOn w:val="Normal"/>
    <w:uiPriority w:val="99"/>
    <w:semiHidden/>
    <w:unhideWhenUsed/>
    <w:rsid w:val="000E5A44"/>
    <w:rPr>
      <w:rFonts w:ascii="Times New Roman" w:hAnsi="Times New Roman" w:cs="Times New Roman"/>
    </w:rPr>
  </w:style>
  <w:style w:type="paragraph" w:styleId="Lista">
    <w:name w:val="List"/>
    <w:basedOn w:val="Normal"/>
    <w:uiPriority w:val="99"/>
    <w:unhideWhenUsed/>
    <w:rsid w:val="00E243DC"/>
    <w:pPr>
      <w:ind w:left="283" w:hanging="283"/>
      <w:contextualSpacing/>
    </w:pPr>
  </w:style>
  <w:style w:type="paragraph" w:styleId="Saludo">
    <w:name w:val="Salutation"/>
    <w:basedOn w:val="Normal"/>
    <w:next w:val="Normal"/>
    <w:link w:val="SaludoCar"/>
    <w:uiPriority w:val="99"/>
    <w:unhideWhenUsed/>
    <w:rsid w:val="00E243DC"/>
  </w:style>
  <w:style w:type="character" w:customStyle="1" w:styleId="SaludoCar">
    <w:name w:val="Saludo Car"/>
    <w:basedOn w:val="Fuentedeprrafopredeter"/>
    <w:link w:val="Saludo"/>
    <w:uiPriority w:val="99"/>
    <w:rsid w:val="00E243DC"/>
  </w:style>
  <w:style w:type="paragraph" w:styleId="Textodecuerpo">
    <w:name w:val="Body Text"/>
    <w:basedOn w:val="Normal"/>
    <w:link w:val="TextodecuerpoCar"/>
    <w:uiPriority w:val="99"/>
    <w:unhideWhenUsed/>
    <w:rsid w:val="00E243DC"/>
    <w:pPr>
      <w:spacing w:after="120"/>
    </w:pPr>
  </w:style>
  <w:style w:type="character" w:customStyle="1" w:styleId="TextodecuerpoCar">
    <w:name w:val="Texto de cuerpo Car"/>
    <w:basedOn w:val="Fuentedeprrafopredeter"/>
    <w:link w:val="Textodecuerpo"/>
    <w:uiPriority w:val="99"/>
    <w:rsid w:val="00E243DC"/>
  </w:style>
  <w:style w:type="paragraph" w:styleId="Subttulo">
    <w:name w:val="Subtitle"/>
    <w:basedOn w:val="Normal"/>
    <w:next w:val="Normal"/>
    <w:link w:val="SubttuloCar"/>
    <w:uiPriority w:val="11"/>
    <w:qFormat/>
    <w:rsid w:val="00E243DC"/>
    <w:pPr>
      <w:numPr>
        <w:ilvl w:val="1"/>
      </w:numPr>
    </w:pPr>
    <w:rPr>
      <w:rFonts w:asciiTheme="majorHAnsi" w:eastAsiaTheme="majorEastAsia" w:hAnsiTheme="majorHAnsi" w:cstheme="majorBidi"/>
      <w:i/>
      <w:iCs/>
      <w:color w:val="F07F09" w:themeColor="accent1"/>
      <w:spacing w:val="15"/>
    </w:rPr>
  </w:style>
  <w:style w:type="character" w:customStyle="1" w:styleId="SubttuloCar">
    <w:name w:val="Subtítulo Car"/>
    <w:basedOn w:val="Fuentedeprrafopredeter"/>
    <w:link w:val="Subttulo"/>
    <w:uiPriority w:val="11"/>
    <w:rsid w:val="00E243DC"/>
    <w:rPr>
      <w:rFonts w:asciiTheme="majorHAnsi" w:eastAsiaTheme="majorEastAsia" w:hAnsiTheme="majorHAnsi" w:cstheme="majorBidi"/>
      <w:i/>
      <w:iCs/>
      <w:color w:val="F07F09" w:themeColor="accent1"/>
      <w:spacing w:val="15"/>
    </w:rPr>
  </w:style>
  <w:style w:type="paragraph" w:styleId="Textodecuerpo1sangra">
    <w:name w:val="Body Text First Indent"/>
    <w:basedOn w:val="Textodecuerpo"/>
    <w:link w:val="Textodecuerpo1sangraCar"/>
    <w:uiPriority w:val="99"/>
    <w:unhideWhenUsed/>
    <w:rsid w:val="00E243DC"/>
    <w:pPr>
      <w:spacing w:after="0"/>
      <w:ind w:firstLine="360"/>
    </w:pPr>
  </w:style>
  <w:style w:type="character" w:customStyle="1" w:styleId="Textodecuerpo1sangraCar">
    <w:name w:val="Texto de cuerpo 1ª sangría Car"/>
    <w:basedOn w:val="TextodecuerpoCar"/>
    <w:link w:val="Textodecuerpo1sangra"/>
    <w:uiPriority w:val="99"/>
    <w:rsid w:val="00E243DC"/>
  </w:style>
  <w:style w:type="paragraph" w:styleId="Sangradetdecuerpo">
    <w:name w:val="Body Text Indent"/>
    <w:basedOn w:val="Normal"/>
    <w:link w:val="SangradetdecuerpoCar"/>
    <w:uiPriority w:val="99"/>
    <w:semiHidden/>
    <w:unhideWhenUsed/>
    <w:rsid w:val="00E243DC"/>
    <w:pPr>
      <w:spacing w:after="120"/>
      <w:ind w:left="283"/>
    </w:pPr>
  </w:style>
  <w:style w:type="character" w:customStyle="1" w:styleId="SangradetdecuerpoCar">
    <w:name w:val="Sangría de t. de cuerpo Car"/>
    <w:basedOn w:val="Fuentedeprrafopredeter"/>
    <w:link w:val="Sangradetdecuerpo"/>
    <w:uiPriority w:val="99"/>
    <w:semiHidden/>
    <w:rsid w:val="00E243DC"/>
  </w:style>
  <w:style w:type="paragraph" w:styleId="Textodecuerpo1sangra2">
    <w:name w:val="Body Text First Indent 2"/>
    <w:basedOn w:val="Sangradetdecuerpo"/>
    <w:link w:val="Textodecuerpo1sangra2Car"/>
    <w:uiPriority w:val="99"/>
    <w:unhideWhenUsed/>
    <w:rsid w:val="00E243DC"/>
    <w:pPr>
      <w:spacing w:after="0"/>
      <w:ind w:left="360" w:firstLine="360"/>
    </w:pPr>
  </w:style>
  <w:style w:type="character" w:customStyle="1" w:styleId="Textodecuerpo1sangra2Car">
    <w:name w:val="Texto de cuerpo 1ª sangría 2 Car"/>
    <w:basedOn w:val="SangradetdecuerpoCar"/>
    <w:link w:val="Textodecuerpo1sangra2"/>
    <w:uiPriority w:val="99"/>
    <w:rsid w:val="00E243DC"/>
  </w:style>
  <w:style w:type="paragraph" w:customStyle="1" w:styleId="Standard">
    <w:name w:val="Standard"/>
    <w:rsid w:val="00953957"/>
    <w:pPr>
      <w:suppressAutoHyphens/>
      <w:autoSpaceDN w:val="0"/>
      <w:spacing w:after="200" w:line="276" w:lineRule="auto"/>
      <w:textAlignment w:val="baseline"/>
    </w:pPr>
    <w:rPr>
      <w:rFonts w:ascii="Calibri" w:eastAsia="SimSun" w:hAnsi="Calibri" w:cs="F"/>
      <w:kern w:val="3"/>
      <w:sz w:val="22"/>
      <w:szCs w:val="22"/>
      <w:lang w:val="es-CO" w:eastAsia="en-US"/>
    </w:rPr>
  </w:style>
  <w:style w:type="paragraph" w:styleId="ndice1">
    <w:name w:val="index 1"/>
    <w:basedOn w:val="Normal"/>
    <w:next w:val="Normal"/>
    <w:autoRedefine/>
    <w:uiPriority w:val="99"/>
    <w:unhideWhenUsed/>
    <w:rsid w:val="004C7D4C"/>
    <w:pPr>
      <w:ind w:left="240" w:hanging="240"/>
    </w:pPr>
    <w:rPr>
      <w:sz w:val="20"/>
      <w:szCs w:val="20"/>
    </w:rPr>
  </w:style>
  <w:style w:type="paragraph" w:styleId="ndice2">
    <w:name w:val="index 2"/>
    <w:basedOn w:val="Normal"/>
    <w:next w:val="Normal"/>
    <w:autoRedefine/>
    <w:uiPriority w:val="99"/>
    <w:unhideWhenUsed/>
    <w:rsid w:val="004C7D4C"/>
    <w:pPr>
      <w:ind w:left="480" w:hanging="240"/>
    </w:pPr>
    <w:rPr>
      <w:sz w:val="20"/>
      <w:szCs w:val="20"/>
    </w:rPr>
  </w:style>
  <w:style w:type="paragraph" w:styleId="ndice3">
    <w:name w:val="index 3"/>
    <w:basedOn w:val="Normal"/>
    <w:next w:val="Normal"/>
    <w:autoRedefine/>
    <w:uiPriority w:val="99"/>
    <w:unhideWhenUsed/>
    <w:rsid w:val="004C7D4C"/>
    <w:pPr>
      <w:ind w:left="720" w:hanging="240"/>
    </w:pPr>
    <w:rPr>
      <w:sz w:val="20"/>
      <w:szCs w:val="20"/>
    </w:rPr>
  </w:style>
  <w:style w:type="paragraph" w:styleId="ndice4">
    <w:name w:val="index 4"/>
    <w:basedOn w:val="Normal"/>
    <w:next w:val="Normal"/>
    <w:autoRedefine/>
    <w:uiPriority w:val="99"/>
    <w:unhideWhenUsed/>
    <w:rsid w:val="004C7D4C"/>
    <w:pPr>
      <w:ind w:left="960" w:hanging="240"/>
    </w:pPr>
    <w:rPr>
      <w:sz w:val="20"/>
      <w:szCs w:val="20"/>
    </w:rPr>
  </w:style>
  <w:style w:type="paragraph" w:styleId="ndice5">
    <w:name w:val="index 5"/>
    <w:basedOn w:val="Normal"/>
    <w:next w:val="Normal"/>
    <w:autoRedefine/>
    <w:uiPriority w:val="99"/>
    <w:unhideWhenUsed/>
    <w:rsid w:val="004C7D4C"/>
    <w:pPr>
      <w:ind w:left="1200" w:hanging="240"/>
    </w:pPr>
    <w:rPr>
      <w:sz w:val="20"/>
      <w:szCs w:val="20"/>
    </w:rPr>
  </w:style>
  <w:style w:type="paragraph" w:styleId="ndice6">
    <w:name w:val="index 6"/>
    <w:basedOn w:val="Normal"/>
    <w:next w:val="Normal"/>
    <w:autoRedefine/>
    <w:uiPriority w:val="99"/>
    <w:unhideWhenUsed/>
    <w:rsid w:val="004C7D4C"/>
    <w:pPr>
      <w:ind w:left="1440" w:hanging="240"/>
    </w:pPr>
    <w:rPr>
      <w:sz w:val="20"/>
      <w:szCs w:val="20"/>
    </w:rPr>
  </w:style>
  <w:style w:type="paragraph" w:styleId="ndice7">
    <w:name w:val="index 7"/>
    <w:basedOn w:val="Normal"/>
    <w:next w:val="Normal"/>
    <w:autoRedefine/>
    <w:uiPriority w:val="99"/>
    <w:unhideWhenUsed/>
    <w:rsid w:val="004C7D4C"/>
    <w:pPr>
      <w:ind w:left="1680" w:hanging="240"/>
    </w:pPr>
    <w:rPr>
      <w:sz w:val="20"/>
      <w:szCs w:val="20"/>
    </w:rPr>
  </w:style>
  <w:style w:type="paragraph" w:styleId="ndice8">
    <w:name w:val="index 8"/>
    <w:basedOn w:val="Normal"/>
    <w:next w:val="Normal"/>
    <w:autoRedefine/>
    <w:uiPriority w:val="99"/>
    <w:unhideWhenUsed/>
    <w:rsid w:val="004C7D4C"/>
    <w:pPr>
      <w:ind w:left="1920" w:hanging="240"/>
    </w:pPr>
    <w:rPr>
      <w:sz w:val="20"/>
      <w:szCs w:val="20"/>
    </w:rPr>
  </w:style>
  <w:style w:type="paragraph" w:styleId="ndice9">
    <w:name w:val="index 9"/>
    <w:basedOn w:val="Normal"/>
    <w:next w:val="Normal"/>
    <w:autoRedefine/>
    <w:uiPriority w:val="99"/>
    <w:unhideWhenUsed/>
    <w:rsid w:val="004C7D4C"/>
    <w:pPr>
      <w:ind w:left="2160" w:hanging="240"/>
    </w:pPr>
    <w:rPr>
      <w:sz w:val="20"/>
      <w:szCs w:val="20"/>
    </w:rPr>
  </w:style>
  <w:style w:type="paragraph" w:styleId="Ttulodendice">
    <w:name w:val="index heading"/>
    <w:basedOn w:val="Normal"/>
    <w:next w:val="ndice1"/>
    <w:uiPriority w:val="99"/>
    <w:unhideWhenUsed/>
    <w:rsid w:val="004C7D4C"/>
    <w:pPr>
      <w:spacing w:before="120" w:after="120"/>
    </w:pPr>
    <w:rPr>
      <w:i/>
      <w:sz w:val="20"/>
      <w:szCs w:val="20"/>
    </w:rPr>
  </w:style>
  <w:style w:type="paragraph" w:styleId="Encabezadodetabladecontenido">
    <w:name w:val="TOC Heading"/>
    <w:basedOn w:val="Ttulo1"/>
    <w:next w:val="Normal"/>
    <w:uiPriority w:val="39"/>
    <w:unhideWhenUsed/>
    <w:qFormat/>
    <w:rsid w:val="00EF110E"/>
    <w:pPr>
      <w:spacing w:line="276" w:lineRule="auto"/>
      <w:outlineLvl w:val="9"/>
    </w:pPr>
    <w:rPr>
      <w:color w:val="B35E06" w:themeColor="accent1" w:themeShade="BF"/>
      <w:sz w:val="28"/>
      <w:szCs w:val="28"/>
    </w:rPr>
  </w:style>
  <w:style w:type="paragraph" w:styleId="TDC1">
    <w:name w:val="toc 1"/>
    <w:basedOn w:val="Normal"/>
    <w:next w:val="Normal"/>
    <w:autoRedefine/>
    <w:uiPriority w:val="39"/>
    <w:unhideWhenUsed/>
    <w:rsid w:val="00EF110E"/>
    <w:pPr>
      <w:spacing w:before="120"/>
    </w:pPr>
    <w:rPr>
      <w:b/>
    </w:rPr>
  </w:style>
  <w:style w:type="paragraph" w:styleId="TDC2">
    <w:name w:val="toc 2"/>
    <w:basedOn w:val="Normal"/>
    <w:next w:val="Normal"/>
    <w:autoRedefine/>
    <w:uiPriority w:val="39"/>
    <w:unhideWhenUsed/>
    <w:rsid w:val="00AA6B2F"/>
    <w:pPr>
      <w:ind w:left="240"/>
    </w:pPr>
    <w:rPr>
      <w:b/>
      <w:sz w:val="22"/>
      <w:szCs w:val="22"/>
    </w:rPr>
  </w:style>
  <w:style w:type="paragraph" w:styleId="TDC3">
    <w:name w:val="toc 3"/>
    <w:basedOn w:val="Normal"/>
    <w:next w:val="Normal"/>
    <w:autoRedefine/>
    <w:uiPriority w:val="39"/>
    <w:unhideWhenUsed/>
    <w:rsid w:val="00EF110E"/>
    <w:pPr>
      <w:ind w:left="480"/>
    </w:pPr>
    <w:rPr>
      <w:sz w:val="22"/>
      <w:szCs w:val="22"/>
    </w:rPr>
  </w:style>
  <w:style w:type="paragraph" w:styleId="TDC4">
    <w:name w:val="toc 4"/>
    <w:basedOn w:val="Normal"/>
    <w:next w:val="Normal"/>
    <w:autoRedefine/>
    <w:uiPriority w:val="39"/>
    <w:semiHidden/>
    <w:unhideWhenUsed/>
    <w:rsid w:val="00EF110E"/>
    <w:pPr>
      <w:ind w:left="720"/>
    </w:pPr>
    <w:rPr>
      <w:sz w:val="20"/>
      <w:szCs w:val="20"/>
    </w:rPr>
  </w:style>
  <w:style w:type="paragraph" w:styleId="TDC5">
    <w:name w:val="toc 5"/>
    <w:basedOn w:val="Normal"/>
    <w:next w:val="Normal"/>
    <w:autoRedefine/>
    <w:uiPriority w:val="39"/>
    <w:semiHidden/>
    <w:unhideWhenUsed/>
    <w:rsid w:val="00EF110E"/>
    <w:pPr>
      <w:ind w:left="960"/>
    </w:pPr>
    <w:rPr>
      <w:sz w:val="20"/>
      <w:szCs w:val="20"/>
    </w:rPr>
  </w:style>
  <w:style w:type="paragraph" w:styleId="TDC6">
    <w:name w:val="toc 6"/>
    <w:basedOn w:val="Normal"/>
    <w:next w:val="Normal"/>
    <w:autoRedefine/>
    <w:uiPriority w:val="39"/>
    <w:semiHidden/>
    <w:unhideWhenUsed/>
    <w:rsid w:val="00EF110E"/>
    <w:pPr>
      <w:ind w:left="1200"/>
    </w:pPr>
    <w:rPr>
      <w:sz w:val="20"/>
      <w:szCs w:val="20"/>
    </w:rPr>
  </w:style>
  <w:style w:type="paragraph" w:styleId="TDC7">
    <w:name w:val="toc 7"/>
    <w:basedOn w:val="Normal"/>
    <w:next w:val="Normal"/>
    <w:autoRedefine/>
    <w:uiPriority w:val="39"/>
    <w:semiHidden/>
    <w:unhideWhenUsed/>
    <w:rsid w:val="00EF110E"/>
    <w:pPr>
      <w:ind w:left="1440"/>
    </w:pPr>
    <w:rPr>
      <w:sz w:val="20"/>
      <w:szCs w:val="20"/>
    </w:rPr>
  </w:style>
  <w:style w:type="paragraph" w:styleId="TDC8">
    <w:name w:val="toc 8"/>
    <w:basedOn w:val="Normal"/>
    <w:next w:val="Normal"/>
    <w:autoRedefine/>
    <w:uiPriority w:val="39"/>
    <w:semiHidden/>
    <w:unhideWhenUsed/>
    <w:rsid w:val="00EF110E"/>
    <w:pPr>
      <w:ind w:left="1680"/>
    </w:pPr>
    <w:rPr>
      <w:sz w:val="20"/>
      <w:szCs w:val="20"/>
    </w:rPr>
  </w:style>
  <w:style w:type="paragraph" w:styleId="TDC9">
    <w:name w:val="toc 9"/>
    <w:basedOn w:val="Normal"/>
    <w:next w:val="Normal"/>
    <w:autoRedefine/>
    <w:uiPriority w:val="39"/>
    <w:semiHidden/>
    <w:unhideWhenUsed/>
    <w:rsid w:val="00EF110E"/>
    <w:pPr>
      <w:ind w:left="1920"/>
    </w:pPr>
    <w:rPr>
      <w:sz w:val="20"/>
      <w:szCs w:val="20"/>
    </w:rPr>
  </w:style>
  <w:style w:type="paragraph" w:styleId="Sinespaciado">
    <w:name w:val="No Spacing"/>
    <w:uiPriority w:val="1"/>
    <w:qFormat/>
    <w:rsid w:val="00114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0910">
      <w:bodyDiv w:val="1"/>
      <w:marLeft w:val="0"/>
      <w:marRight w:val="0"/>
      <w:marTop w:val="0"/>
      <w:marBottom w:val="0"/>
      <w:divBdr>
        <w:top w:val="none" w:sz="0" w:space="0" w:color="auto"/>
        <w:left w:val="none" w:sz="0" w:space="0" w:color="auto"/>
        <w:bottom w:val="none" w:sz="0" w:space="0" w:color="auto"/>
        <w:right w:val="none" w:sz="0" w:space="0" w:color="auto"/>
      </w:divBdr>
    </w:div>
    <w:div w:id="38558161">
      <w:bodyDiv w:val="1"/>
      <w:marLeft w:val="0"/>
      <w:marRight w:val="0"/>
      <w:marTop w:val="0"/>
      <w:marBottom w:val="0"/>
      <w:divBdr>
        <w:top w:val="none" w:sz="0" w:space="0" w:color="auto"/>
        <w:left w:val="none" w:sz="0" w:space="0" w:color="auto"/>
        <w:bottom w:val="none" w:sz="0" w:space="0" w:color="auto"/>
        <w:right w:val="none" w:sz="0" w:space="0" w:color="auto"/>
      </w:divBdr>
      <w:divsChild>
        <w:div w:id="461927375">
          <w:marLeft w:val="0"/>
          <w:marRight w:val="0"/>
          <w:marTop w:val="0"/>
          <w:marBottom w:val="0"/>
          <w:divBdr>
            <w:top w:val="none" w:sz="0" w:space="0" w:color="auto"/>
            <w:left w:val="none" w:sz="0" w:space="0" w:color="auto"/>
            <w:bottom w:val="none" w:sz="0" w:space="0" w:color="auto"/>
            <w:right w:val="none" w:sz="0" w:space="0" w:color="auto"/>
          </w:divBdr>
          <w:divsChild>
            <w:div w:id="1169977549">
              <w:marLeft w:val="0"/>
              <w:marRight w:val="0"/>
              <w:marTop w:val="0"/>
              <w:marBottom w:val="0"/>
              <w:divBdr>
                <w:top w:val="none" w:sz="0" w:space="0" w:color="auto"/>
                <w:left w:val="none" w:sz="0" w:space="0" w:color="auto"/>
                <w:bottom w:val="none" w:sz="0" w:space="0" w:color="auto"/>
                <w:right w:val="none" w:sz="0" w:space="0" w:color="auto"/>
              </w:divBdr>
              <w:divsChild>
                <w:div w:id="15631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77631">
      <w:bodyDiv w:val="1"/>
      <w:marLeft w:val="0"/>
      <w:marRight w:val="0"/>
      <w:marTop w:val="0"/>
      <w:marBottom w:val="0"/>
      <w:divBdr>
        <w:top w:val="none" w:sz="0" w:space="0" w:color="auto"/>
        <w:left w:val="none" w:sz="0" w:space="0" w:color="auto"/>
        <w:bottom w:val="none" w:sz="0" w:space="0" w:color="auto"/>
        <w:right w:val="none" w:sz="0" w:space="0" w:color="auto"/>
      </w:divBdr>
    </w:div>
    <w:div w:id="228620114">
      <w:bodyDiv w:val="1"/>
      <w:marLeft w:val="0"/>
      <w:marRight w:val="0"/>
      <w:marTop w:val="0"/>
      <w:marBottom w:val="0"/>
      <w:divBdr>
        <w:top w:val="none" w:sz="0" w:space="0" w:color="auto"/>
        <w:left w:val="none" w:sz="0" w:space="0" w:color="auto"/>
        <w:bottom w:val="none" w:sz="0" w:space="0" w:color="auto"/>
        <w:right w:val="none" w:sz="0" w:space="0" w:color="auto"/>
      </w:divBdr>
      <w:divsChild>
        <w:div w:id="1991321806">
          <w:marLeft w:val="0"/>
          <w:marRight w:val="0"/>
          <w:marTop w:val="0"/>
          <w:marBottom w:val="0"/>
          <w:divBdr>
            <w:top w:val="none" w:sz="0" w:space="0" w:color="auto"/>
            <w:left w:val="none" w:sz="0" w:space="0" w:color="auto"/>
            <w:bottom w:val="none" w:sz="0" w:space="0" w:color="auto"/>
            <w:right w:val="none" w:sz="0" w:space="0" w:color="auto"/>
          </w:divBdr>
          <w:divsChild>
            <w:div w:id="972251222">
              <w:marLeft w:val="0"/>
              <w:marRight w:val="0"/>
              <w:marTop w:val="0"/>
              <w:marBottom w:val="0"/>
              <w:divBdr>
                <w:top w:val="none" w:sz="0" w:space="0" w:color="auto"/>
                <w:left w:val="none" w:sz="0" w:space="0" w:color="auto"/>
                <w:bottom w:val="none" w:sz="0" w:space="0" w:color="auto"/>
                <w:right w:val="none" w:sz="0" w:space="0" w:color="auto"/>
              </w:divBdr>
              <w:divsChild>
                <w:div w:id="26261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026650">
      <w:bodyDiv w:val="1"/>
      <w:marLeft w:val="0"/>
      <w:marRight w:val="0"/>
      <w:marTop w:val="0"/>
      <w:marBottom w:val="0"/>
      <w:divBdr>
        <w:top w:val="none" w:sz="0" w:space="0" w:color="auto"/>
        <w:left w:val="none" w:sz="0" w:space="0" w:color="auto"/>
        <w:bottom w:val="none" w:sz="0" w:space="0" w:color="auto"/>
        <w:right w:val="none" w:sz="0" w:space="0" w:color="auto"/>
      </w:divBdr>
    </w:div>
    <w:div w:id="327489783">
      <w:bodyDiv w:val="1"/>
      <w:marLeft w:val="0"/>
      <w:marRight w:val="0"/>
      <w:marTop w:val="0"/>
      <w:marBottom w:val="0"/>
      <w:divBdr>
        <w:top w:val="none" w:sz="0" w:space="0" w:color="auto"/>
        <w:left w:val="none" w:sz="0" w:space="0" w:color="auto"/>
        <w:bottom w:val="none" w:sz="0" w:space="0" w:color="auto"/>
        <w:right w:val="none" w:sz="0" w:space="0" w:color="auto"/>
      </w:divBdr>
      <w:divsChild>
        <w:div w:id="705985208">
          <w:marLeft w:val="0"/>
          <w:marRight w:val="0"/>
          <w:marTop w:val="0"/>
          <w:marBottom w:val="0"/>
          <w:divBdr>
            <w:top w:val="none" w:sz="0" w:space="0" w:color="auto"/>
            <w:left w:val="none" w:sz="0" w:space="0" w:color="auto"/>
            <w:bottom w:val="none" w:sz="0" w:space="0" w:color="auto"/>
            <w:right w:val="none" w:sz="0" w:space="0" w:color="auto"/>
          </w:divBdr>
          <w:divsChild>
            <w:div w:id="993408488">
              <w:marLeft w:val="0"/>
              <w:marRight w:val="0"/>
              <w:marTop w:val="0"/>
              <w:marBottom w:val="0"/>
              <w:divBdr>
                <w:top w:val="none" w:sz="0" w:space="0" w:color="auto"/>
                <w:left w:val="none" w:sz="0" w:space="0" w:color="auto"/>
                <w:bottom w:val="none" w:sz="0" w:space="0" w:color="auto"/>
                <w:right w:val="none" w:sz="0" w:space="0" w:color="auto"/>
              </w:divBdr>
              <w:divsChild>
                <w:div w:id="15645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632755">
      <w:bodyDiv w:val="1"/>
      <w:marLeft w:val="0"/>
      <w:marRight w:val="0"/>
      <w:marTop w:val="0"/>
      <w:marBottom w:val="0"/>
      <w:divBdr>
        <w:top w:val="none" w:sz="0" w:space="0" w:color="auto"/>
        <w:left w:val="none" w:sz="0" w:space="0" w:color="auto"/>
        <w:bottom w:val="none" w:sz="0" w:space="0" w:color="auto"/>
        <w:right w:val="none" w:sz="0" w:space="0" w:color="auto"/>
      </w:divBdr>
    </w:div>
    <w:div w:id="434063210">
      <w:bodyDiv w:val="1"/>
      <w:marLeft w:val="0"/>
      <w:marRight w:val="0"/>
      <w:marTop w:val="0"/>
      <w:marBottom w:val="0"/>
      <w:divBdr>
        <w:top w:val="none" w:sz="0" w:space="0" w:color="auto"/>
        <w:left w:val="none" w:sz="0" w:space="0" w:color="auto"/>
        <w:bottom w:val="none" w:sz="0" w:space="0" w:color="auto"/>
        <w:right w:val="none" w:sz="0" w:space="0" w:color="auto"/>
      </w:divBdr>
    </w:div>
    <w:div w:id="522281149">
      <w:bodyDiv w:val="1"/>
      <w:marLeft w:val="0"/>
      <w:marRight w:val="0"/>
      <w:marTop w:val="0"/>
      <w:marBottom w:val="0"/>
      <w:divBdr>
        <w:top w:val="none" w:sz="0" w:space="0" w:color="auto"/>
        <w:left w:val="none" w:sz="0" w:space="0" w:color="auto"/>
        <w:bottom w:val="none" w:sz="0" w:space="0" w:color="auto"/>
        <w:right w:val="none" w:sz="0" w:space="0" w:color="auto"/>
      </w:divBdr>
    </w:div>
    <w:div w:id="630095002">
      <w:bodyDiv w:val="1"/>
      <w:marLeft w:val="0"/>
      <w:marRight w:val="0"/>
      <w:marTop w:val="0"/>
      <w:marBottom w:val="0"/>
      <w:divBdr>
        <w:top w:val="none" w:sz="0" w:space="0" w:color="auto"/>
        <w:left w:val="none" w:sz="0" w:space="0" w:color="auto"/>
        <w:bottom w:val="none" w:sz="0" w:space="0" w:color="auto"/>
        <w:right w:val="none" w:sz="0" w:space="0" w:color="auto"/>
      </w:divBdr>
      <w:divsChild>
        <w:div w:id="604727401">
          <w:marLeft w:val="0"/>
          <w:marRight w:val="0"/>
          <w:marTop w:val="0"/>
          <w:marBottom w:val="0"/>
          <w:divBdr>
            <w:top w:val="none" w:sz="0" w:space="0" w:color="auto"/>
            <w:left w:val="none" w:sz="0" w:space="0" w:color="auto"/>
            <w:bottom w:val="none" w:sz="0" w:space="0" w:color="auto"/>
            <w:right w:val="none" w:sz="0" w:space="0" w:color="auto"/>
          </w:divBdr>
          <w:divsChild>
            <w:div w:id="231047101">
              <w:marLeft w:val="0"/>
              <w:marRight w:val="0"/>
              <w:marTop w:val="0"/>
              <w:marBottom w:val="0"/>
              <w:divBdr>
                <w:top w:val="none" w:sz="0" w:space="0" w:color="auto"/>
                <w:left w:val="none" w:sz="0" w:space="0" w:color="auto"/>
                <w:bottom w:val="none" w:sz="0" w:space="0" w:color="auto"/>
                <w:right w:val="none" w:sz="0" w:space="0" w:color="auto"/>
              </w:divBdr>
              <w:divsChild>
                <w:div w:id="68578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7424">
      <w:bodyDiv w:val="1"/>
      <w:marLeft w:val="0"/>
      <w:marRight w:val="0"/>
      <w:marTop w:val="0"/>
      <w:marBottom w:val="0"/>
      <w:divBdr>
        <w:top w:val="none" w:sz="0" w:space="0" w:color="auto"/>
        <w:left w:val="none" w:sz="0" w:space="0" w:color="auto"/>
        <w:bottom w:val="none" w:sz="0" w:space="0" w:color="auto"/>
        <w:right w:val="none" w:sz="0" w:space="0" w:color="auto"/>
      </w:divBdr>
    </w:div>
    <w:div w:id="883324718">
      <w:bodyDiv w:val="1"/>
      <w:marLeft w:val="0"/>
      <w:marRight w:val="0"/>
      <w:marTop w:val="0"/>
      <w:marBottom w:val="0"/>
      <w:divBdr>
        <w:top w:val="none" w:sz="0" w:space="0" w:color="auto"/>
        <w:left w:val="none" w:sz="0" w:space="0" w:color="auto"/>
        <w:bottom w:val="none" w:sz="0" w:space="0" w:color="auto"/>
        <w:right w:val="none" w:sz="0" w:space="0" w:color="auto"/>
      </w:divBdr>
    </w:div>
    <w:div w:id="924456415">
      <w:bodyDiv w:val="1"/>
      <w:marLeft w:val="0"/>
      <w:marRight w:val="0"/>
      <w:marTop w:val="0"/>
      <w:marBottom w:val="0"/>
      <w:divBdr>
        <w:top w:val="none" w:sz="0" w:space="0" w:color="auto"/>
        <w:left w:val="none" w:sz="0" w:space="0" w:color="auto"/>
        <w:bottom w:val="none" w:sz="0" w:space="0" w:color="auto"/>
        <w:right w:val="none" w:sz="0" w:space="0" w:color="auto"/>
      </w:divBdr>
      <w:divsChild>
        <w:div w:id="838083945">
          <w:marLeft w:val="0"/>
          <w:marRight w:val="0"/>
          <w:marTop w:val="0"/>
          <w:marBottom w:val="0"/>
          <w:divBdr>
            <w:top w:val="none" w:sz="0" w:space="0" w:color="auto"/>
            <w:left w:val="none" w:sz="0" w:space="0" w:color="auto"/>
            <w:bottom w:val="none" w:sz="0" w:space="0" w:color="auto"/>
            <w:right w:val="none" w:sz="0" w:space="0" w:color="auto"/>
          </w:divBdr>
          <w:divsChild>
            <w:div w:id="1067344691">
              <w:marLeft w:val="0"/>
              <w:marRight w:val="0"/>
              <w:marTop w:val="0"/>
              <w:marBottom w:val="0"/>
              <w:divBdr>
                <w:top w:val="none" w:sz="0" w:space="0" w:color="auto"/>
                <w:left w:val="none" w:sz="0" w:space="0" w:color="auto"/>
                <w:bottom w:val="none" w:sz="0" w:space="0" w:color="auto"/>
                <w:right w:val="none" w:sz="0" w:space="0" w:color="auto"/>
              </w:divBdr>
              <w:divsChild>
                <w:div w:id="51946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211122">
      <w:bodyDiv w:val="1"/>
      <w:marLeft w:val="0"/>
      <w:marRight w:val="0"/>
      <w:marTop w:val="0"/>
      <w:marBottom w:val="0"/>
      <w:divBdr>
        <w:top w:val="none" w:sz="0" w:space="0" w:color="auto"/>
        <w:left w:val="none" w:sz="0" w:space="0" w:color="auto"/>
        <w:bottom w:val="none" w:sz="0" w:space="0" w:color="auto"/>
        <w:right w:val="none" w:sz="0" w:space="0" w:color="auto"/>
      </w:divBdr>
    </w:div>
    <w:div w:id="1050694220">
      <w:bodyDiv w:val="1"/>
      <w:marLeft w:val="0"/>
      <w:marRight w:val="0"/>
      <w:marTop w:val="0"/>
      <w:marBottom w:val="0"/>
      <w:divBdr>
        <w:top w:val="none" w:sz="0" w:space="0" w:color="auto"/>
        <w:left w:val="none" w:sz="0" w:space="0" w:color="auto"/>
        <w:bottom w:val="none" w:sz="0" w:space="0" w:color="auto"/>
        <w:right w:val="none" w:sz="0" w:space="0" w:color="auto"/>
      </w:divBdr>
    </w:div>
    <w:div w:id="1123428368">
      <w:bodyDiv w:val="1"/>
      <w:marLeft w:val="0"/>
      <w:marRight w:val="0"/>
      <w:marTop w:val="0"/>
      <w:marBottom w:val="0"/>
      <w:divBdr>
        <w:top w:val="none" w:sz="0" w:space="0" w:color="auto"/>
        <w:left w:val="none" w:sz="0" w:space="0" w:color="auto"/>
        <w:bottom w:val="none" w:sz="0" w:space="0" w:color="auto"/>
        <w:right w:val="none" w:sz="0" w:space="0" w:color="auto"/>
      </w:divBdr>
    </w:div>
    <w:div w:id="1128090694">
      <w:bodyDiv w:val="1"/>
      <w:marLeft w:val="0"/>
      <w:marRight w:val="0"/>
      <w:marTop w:val="0"/>
      <w:marBottom w:val="0"/>
      <w:divBdr>
        <w:top w:val="none" w:sz="0" w:space="0" w:color="auto"/>
        <w:left w:val="none" w:sz="0" w:space="0" w:color="auto"/>
        <w:bottom w:val="none" w:sz="0" w:space="0" w:color="auto"/>
        <w:right w:val="none" w:sz="0" w:space="0" w:color="auto"/>
      </w:divBdr>
      <w:divsChild>
        <w:div w:id="688987063">
          <w:marLeft w:val="0"/>
          <w:marRight w:val="0"/>
          <w:marTop w:val="0"/>
          <w:marBottom w:val="0"/>
          <w:divBdr>
            <w:top w:val="none" w:sz="0" w:space="0" w:color="auto"/>
            <w:left w:val="none" w:sz="0" w:space="0" w:color="auto"/>
            <w:bottom w:val="none" w:sz="0" w:space="0" w:color="auto"/>
            <w:right w:val="none" w:sz="0" w:space="0" w:color="auto"/>
          </w:divBdr>
          <w:divsChild>
            <w:div w:id="68238768">
              <w:marLeft w:val="0"/>
              <w:marRight w:val="0"/>
              <w:marTop w:val="0"/>
              <w:marBottom w:val="0"/>
              <w:divBdr>
                <w:top w:val="none" w:sz="0" w:space="0" w:color="auto"/>
                <w:left w:val="none" w:sz="0" w:space="0" w:color="auto"/>
                <w:bottom w:val="none" w:sz="0" w:space="0" w:color="auto"/>
                <w:right w:val="none" w:sz="0" w:space="0" w:color="auto"/>
              </w:divBdr>
              <w:divsChild>
                <w:div w:id="789663373">
                  <w:marLeft w:val="0"/>
                  <w:marRight w:val="0"/>
                  <w:marTop w:val="0"/>
                  <w:marBottom w:val="0"/>
                  <w:divBdr>
                    <w:top w:val="none" w:sz="0" w:space="0" w:color="auto"/>
                    <w:left w:val="none" w:sz="0" w:space="0" w:color="auto"/>
                    <w:bottom w:val="none" w:sz="0" w:space="0" w:color="auto"/>
                    <w:right w:val="none" w:sz="0" w:space="0" w:color="auto"/>
                  </w:divBdr>
                  <w:divsChild>
                    <w:div w:id="161601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6313541">
      <w:bodyDiv w:val="1"/>
      <w:marLeft w:val="0"/>
      <w:marRight w:val="0"/>
      <w:marTop w:val="0"/>
      <w:marBottom w:val="0"/>
      <w:divBdr>
        <w:top w:val="none" w:sz="0" w:space="0" w:color="auto"/>
        <w:left w:val="none" w:sz="0" w:space="0" w:color="auto"/>
        <w:bottom w:val="none" w:sz="0" w:space="0" w:color="auto"/>
        <w:right w:val="none" w:sz="0" w:space="0" w:color="auto"/>
      </w:divBdr>
      <w:divsChild>
        <w:div w:id="611132867">
          <w:marLeft w:val="0"/>
          <w:marRight w:val="0"/>
          <w:marTop w:val="0"/>
          <w:marBottom w:val="0"/>
          <w:divBdr>
            <w:top w:val="none" w:sz="0" w:space="0" w:color="auto"/>
            <w:left w:val="none" w:sz="0" w:space="0" w:color="auto"/>
            <w:bottom w:val="none" w:sz="0" w:space="0" w:color="auto"/>
            <w:right w:val="none" w:sz="0" w:space="0" w:color="auto"/>
          </w:divBdr>
          <w:divsChild>
            <w:div w:id="1789624036">
              <w:marLeft w:val="0"/>
              <w:marRight w:val="0"/>
              <w:marTop w:val="0"/>
              <w:marBottom w:val="0"/>
              <w:divBdr>
                <w:top w:val="none" w:sz="0" w:space="0" w:color="auto"/>
                <w:left w:val="none" w:sz="0" w:space="0" w:color="auto"/>
                <w:bottom w:val="none" w:sz="0" w:space="0" w:color="auto"/>
                <w:right w:val="none" w:sz="0" w:space="0" w:color="auto"/>
              </w:divBdr>
              <w:divsChild>
                <w:div w:id="19523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678076">
      <w:bodyDiv w:val="1"/>
      <w:marLeft w:val="0"/>
      <w:marRight w:val="0"/>
      <w:marTop w:val="0"/>
      <w:marBottom w:val="0"/>
      <w:divBdr>
        <w:top w:val="none" w:sz="0" w:space="0" w:color="auto"/>
        <w:left w:val="none" w:sz="0" w:space="0" w:color="auto"/>
        <w:bottom w:val="none" w:sz="0" w:space="0" w:color="auto"/>
        <w:right w:val="none" w:sz="0" w:space="0" w:color="auto"/>
      </w:divBdr>
    </w:div>
    <w:div w:id="1523125103">
      <w:bodyDiv w:val="1"/>
      <w:marLeft w:val="0"/>
      <w:marRight w:val="0"/>
      <w:marTop w:val="0"/>
      <w:marBottom w:val="0"/>
      <w:divBdr>
        <w:top w:val="none" w:sz="0" w:space="0" w:color="auto"/>
        <w:left w:val="none" w:sz="0" w:space="0" w:color="auto"/>
        <w:bottom w:val="none" w:sz="0" w:space="0" w:color="auto"/>
        <w:right w:val="none" w:sz="0" w:space="0" w:color="auto"/>
      </w:divBdr>
      <w:divsChild>
        <w:div w:id="550849183">
          <w:marLeft w:val="0"/>
          <w:marRight w:val="0"/>
          <w:marTop w:val="0"/>
          <w:marBottom w:val="0"/>
          <w:divBdr>
            <w:top w:val="none" w:sz="0" w:space="0" w:color="auto"/>
            <w:left w:val="none" w:sz="0" w:space="0" w:color="auto"/>
            <w:bottom w:val="none" w:sz="0" w:space="0" w:color="auto"/>
            <w:right w:val="none" w:sz="0" w:space="0" w:color="auto"/>
          </w:divBdr>
          <w:divsChild>
            <w:div w:id="725647033">
              <w:marLeft w:val="0"/>
              <w:marRight w:val="0"/>
              <w:marTop w:val="0"/>
              <w:marBottom w:val="0"/>
              <w:divBdr>
                <w:top w:val="none" w:sz="0" w:space="0" w:color="auto"/>
                <w:left w:val="none" w:sz="0" w:space="0" w:color="auto"/>
                <w:bottom w:val="none" w:sz="0" w:space="0" w:color="auto"/>
                <w:right w:val="none" w:sz="0" w:space="0" w:color="auto"/>
              </w:divBdr>
              <w:divsChild>
                <w:div w:id="1260984673">
                  <w:marLeft w:val="0"/>
                  <w:marRight w:val="0"/>
                  <w:marTop w:val="0"/>
                  <w:marBottom w:val="0"/>
                  <w:divBdr>
                    <w:top w:val="none" w:sz="0" w:space="0" w:color="auto"/>
                    <w:left w:val="none" w:sz="0" w:space="0" w:color="auto"/>
                    <w:bottom w:val="none" w:sz="0" w:space="0" w:color="auto"/>
                    <w:right w:val="none" w:sz="0" w:space="0" w:color="auto"/>
                  </w:divBdr>
                  <w:divsChild>
                    <w:div w:id="167398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726485">
      <w:bodyDiv w:val="1"/>
      <w:marLeft w:val="0"/>
      <w:marRight w:val="0"/>
      <w:marTop w:val="0"/>
      <w:marBottom w:val="0"/>
      <w:divBdr>
        <w:top w:val="none" w:sz="0" w:space="0" w:color="auto"/>
        <w:left w:val="none" w:sz="0" w:space="0" w:color="auto"/>
        <w:bottom w:val="none" w:sz="0" w:space="0" w:color="auto"/>
        <w:right w:val="none" w:sz="0" w:space="0" w:color="auto"/>
      </w:divBdr>
    </w:div>
    <w:div w:id="1923879079">
      <w:bodyDiv w:val="1"/>
      <w:marLeft w:val="0"/>
      <w:marRight w:val="0"/>
      <w:marTop w:val="0"/>
      <w:marBottom w:val="0"/>
      <w:divBdr>
        <w:top w:val="none" w:sz="0" w:space="0" w:color="auto"/>
        <w:left w:val="none" w:sz="0" w:space="0" w:color="auto"/>
        <w:bottom w:val="none" w:sz="0" w:space="0" w:color="auto"/>
        <w:right w:val="none" w:sz="0" w:space="0" w:color="auto"/>
      </w:divBdr>
      <w:divsChild>
        <w:div w:id="90012650">
          <w:marLeft w:val="0"/>
          <w:marRight w:val="0"/>
          <w:marTop w:val="0"/>
          <w:marBottom w:val="0"/>
          <w:divBdr>
            <w:top w:val="none" w:sz="0" w:space="0" w:color="auto"/>
            <w:left w:val="none" w:sz="0" w:space="0" w:color="auto"/>
            <w:bottom w:val="none" w:sz="0" w:space="0" w:color="auto"/>
            <w:right w:val="none" w:sz="0" w:space="0" w:color="auto"/>
          </w:divBdr>
          <w:divsChild>
            <w:div w:id="1891765756">
              <w:marLeft w:val="0"/>
              <w:marRight w:val="0"/>
              <w:marTop w:val="0"/>
              <w:marBottom w:val="0"/>
              <w:divBdr>
                <w:top w:val="none" w:sz="0" w:space="0" w:color="auto"/>
                <w:left w:val="none" w:sz="0" w:space="0" w:color="auto"/>
                <w:bottom w:val="none" w:sz="0" w:space="0" w:color="auto"/>
                <w:right w:val="none" w:sz="0" w:space="0" w:color="auto"/>
              </w:divBdr>
              <w:divsChild>
                <w:div w:id="44180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269981">
      <w:bodyDiv w:val="1"/>
      <w:marLeft w:val="0"/>
      <w:marRight w:val="0"/>
      <w:marTop w:val="0"/>
      <w:marBottom w:val="0"/>
      <w:divBdr>
        <w:top w:val="none" w:sz="0" w:space="0" w:color="auto"/>
        <w:left w:val="none" w:sz="0" w:space="0" w:color="auto"/>
        <w:bottom w:val="none" w:sz="0" w:space="0" w:color="auto"/>
        <w:right w:val="none" w:sz="0" w:space="0" w:color="auto"/>
      </w:divBdr>
    </w:div>
    <w:div w:id="2067796833">
      <w:bodyDiv w:val="1"/>
      <w:marLeft w:val="0"/>
      <w:marRight w:val="0"/>
      <w:marTop w:val="0"/>
      <w:marBottom w:val="0"/>
      <w:divBdr>
        <w:top w:val="none" w:sz="0" w:space="0" w:color="auto"/>
        <w:left w:val="none" w:sz="0" w:space="0" w:color="auto"/>
        <w:bottom w:val="none" w:sz="0" w:space="0" w:color="auto"/>
        <w:right w:val="none" w:sz="0" w:space="0" w:color="auto"/>
      </w:divBdr>
    </w:div>
    <w:div w:id="2108381474">
      <w:bodyDiv w:val="1"/>
      <w:marLeft w:val="0"/>
      <w:marRight w:val="0"/>
      <w:marTop w:val="0"/>
      <w:marBottom w:val="0"/>
      <w:divBdr>
        <w:top w:val="none" w:sz="0" w:space="0" w:color="auto"/>
        <w:left w:val="none" w:sz="0" w:space="0" w:color="auto"/>
        <w:bottom w:val="none" w:sz="0" w:space="0" w:color="auto"/>
        <w:right w:val="none" w:sz="0" w:space="0" w:color="auto"/>
      </w:divBdr>
    </w:div>
    <w:div w:id="2120098474">
      <w:bodyDiv w:val="1"/>
      <w:marLeft w:val="0"/>
      <w:marRight w:val="0"/>
      <w:marTop w:val="0"/>
      <w:marBottom w:val="0"/>
      <w:divBdr>
        <w:top w:val="none" w:sz="0" w:space="0" w:color="auto"/>
        <w:left w:val="none" w:sz="0" w:space="0" w:color="auto"/>
        <w:bottom w:val="none" w:sz="0" w:space="0" w:color="auto"/>
        <w:right w:val="none" w:sz="0" w:space="0" w:color="auto"/>
      </w:divBdr>
    </w:div>
    <w:div w:id="21376756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4" Type="http://schemas.microsoft.com/office/2011/relationships/people" Target="people.xml"/><Relationship Id="rId15"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mailto:castaneda.ana@urosario.edu.co" TargetMode="External"/></Relationships>
</file>

<file path=word/theme/theme1.xml><?xml version="1.0" encoding="utf-8"?>
<a:theme xmlns:a="http://schemas.openxmlformats.org/drawingml/2006/main" name="Tema de Office">
  <a:themeElements>
    <a:clrScheme name="Aspecto">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87750-FC11-8B4A-8A06-674662E1E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39</Pages>
  <Words>25180</Words>
  <Characters>138495</Characters>
  <Application>Microsoft Macintosh Word</Application>
  <DocSecurity>0</DocSecurity>
  <Lines>1154</Lines>
  <Paragraphs>326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163349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dc:creator>
  <cp:lastModifiedBy>Andrea</cp:lastModifiedBy>
  <cp:revision>6</cp:revision>
  <cp:lastPrinted>2016-12-07T17:16:00Z</cp:lastPrinted>
  <dcterms:created xsi:type="dcterms:W3CDTF">2016-12-16T01:32:00Z</dcterms:created>
  <dcterms:modified xsi:type="dcterms:W3CDTF">2017-01-24T18:51:00Z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andrwrodriguez@hotmail.com@www.mendeley.com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