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92785" w:rsidRPr="007C401E" w:rsidRDefault="00492785" w:rsidP="00271795">
      <w:pPr>
        <w:spacing w:line="240" w:lineRule="auto"/>
        <w:jc w:val="center"/>
        <w:rPr>
          <w:rFonts w:ascii="Arial" w:hAnsi="Arial" w:cs="Arial"/>
          <w:b/>
        </w:rPr>
      </w:pPr>
      <w:r w:rsidRPr="007C401E">
        <w:rPr>
          <w:rFonts w:ascii="Arial" w:hAnsi="Arial" w:cs="Arial"/>
          <w:b/>
        </w:rPr>
        <w:t>S</w:t>
      </w:r>
      <w:r w:rsidR="00CE506A">
        <w:rPr>
          <w:rFonts w:ascii="Arial" w:hAnsi="Arial" w:cs="Arial"/>
          <w:b/>
        </w:rPr>
        <w:t>Í</w:t>
      </w:r>
      <w:r w:rsidRPr="007C401E">
        <w:rPr>
          <w:rFonts w:ascii="Arial" w:hAnsi="Arial" w:cs="Arial"/>
          <w:b/>
        </w:rPr>
        <w:t xml:space="preserve">NTOMAS </w:t>
      </w:r>
      <w:r w:rsidR="00700B50" w:rsidRPr="007C401E">
        <w:rPr>
          <w:rFonts w:ascii="Arial" w:hAnsi="Arial" w:cs="Arial"/>
          <w:b/>
        </w:rPr>
        <w:t>MUSCULO ESQUELETICOS</w:t>
      </w:r>
      <w:r w:rsidRPr="007C401E">
        <w:rPr>
          <w:rFonts w:ascii="Arial" w:hAnsi="Arial" w:cs="Arial"/>
          <w:b/>
        </w:rPr>
        <w:t xml:space="preserve"> EN </w:t>
      </w:r>
      <w:r w:rsidR="00184FA0" w:rsidRPr="007C401E">
        <w:rPr>
          <w:rFonts w:ascii="Arial" w:hAnsi="Arial" w:cs="Arial"/>
          <w:b/>
        </w:rPr>
        <w:t>EL PERSONAL ASISTENCIAL DE</w:t>
      </w:r>
      <w:r w:rsidR="00CE506A">
        <w:rPr>
          <w:rFonts w:ascii="Arial" w:hAnsi="Arial" w:cs="Arial"/>
          <w:b/>
        </w:rPr>
        <w:t xml:space="preserve"> UNA</w:t>
      </w:r>
      <w:r w:rsidR="00184FA0" w:rsidRPr="007C401E">
        <w:rPr>
          <w:rFonts w:ascii="Arial" w:hAnsi="Arial" w:cs="Arial"/>
          <w:b/>
        </w:rPr>
        <w:t xml:space="preserve"> IPS </w:t>
      </w:r>
      <w:r w:rsidR="008055D0" w:rsidRPr="007C401E">
        <w:rPr>
          <w:rFonts w:ascii="Arial" w:hAnsi="Arial" w:cs="Arial"/>
          <w:b/>
        </w:rPr>
        <w:t xml:space="preserve">MATERNO INFANTIL </w:t>
      </w:r>
      <w:r w:rsidR="00184FA0" w:rsidRPr="007C401E">
        <w:rPr>
          <w:rFonts w:ascii="Arial" w:hAnsi="Arial" w:cs="Arial"/>
          <w:b/>
        </w:rPr>
        <w:t>DE</w:t>
      </w:r>
      <w:r w:rsidR="00CE506A">
        <w:rPr>
          <w:rFonts w:ascii="Arial" w:hAnsi="Arial" w:cs="Arial"/>
          <w:b/>
        </w:rPr>
        <w:t xml:space="preserve"> III</w:t>
      </w:r>
      <w:r w:rsidR="00184FA0" w:rsidRPr="007C401E">
        <w:rPr>
          <w:rFonts w:ascii="Arial" w:hAnsi="Arial" w:cs="Arial"/>
          <w:b/>
        </w:rPr>
        <w:t xml:space="preserve"> NIVEL DE </w:t>
      </w:r>
      <w:r w:rsidR="00CE506A">
        <w:rPr>
          <w:rFonts w:ascii="Arial" w:hAnsi="Arial" w:cs="Arial"/>
          <w:b/>
        </w:rPr>
        <w:t xml:space="preserve">ATENCIÓN EN </w:t>
      </w:r>
      <w:r w:rsidR="00184FA0" w:rsidRPr="007C401E">
        <w:rPr>
          <w:rFonts w:ascii="Arial" w:hAnsi="Arial" w:cs="Arial"/>
          <w:b/>
        </w:rPr>
        <w:t xml:space="preserve">BOGOTA </w:t>
      </w:r>
    </w:p>
    <w:p w:rsidR="00F462AC" w:rsidRDefault="00F462AC" w:rsidP="00271795">
      <w:pPr>
        <w:autoSpaceDE w:val="0"/>
        <w:autoSpaceDN w:val="0"/>
        <w:adjustRightInd w:val="0"/>
        <w:spacing w:after="0" w:line="240" w:lineRule="auto"/>
        <w:jc w:val="both"/>
        <w:rPr>
          <w:rFonts w:ascii="Arial" w:hAnsi="Arial" w:cs="Arial"/>
          <w:b/>
        </w:rPr>
      </w:pPr>
    </w:p>
    <w:p w:rsidR="00215C2C" w:rsidRDefault="00215C2C" w:rsidP="00271795">
      <w:pPr>
        <w:autoSpaceDE w:val="0"/>
        <w:autoSpaceDN w:val="0"/>
        <w:adjustRightInd w:val="0"/>
        <w:spacing w:after="0" w:line="240" w:lineRule="auto"/>
        <w:jc w:val="both"/>
        <w:rPr>
          <w:rFonts w:ascii="Arial" w:hAnsi="Arial" w:cs="Arial"/>
          <w:b/>
        </w:rPr>
      </w:pPr>
    </w:p>
    <w:p w:rsidR="00BC7C90" w:rsidRDefault="00BC7C90" w:rsidP="00BC7C90">
      <w:pPr>
        <w:pStyle w:val="Prrafodelista"/>
        <w:spacing w:line="240" w:lineRule="auto"/>
        <w:ind w:left="0"/>
        <w:jc w:val="both"/>
        <w:rPr>
          <w:rFonts w:ascii="Arial" w:hAnsi="Arial" w:cs="Arial"/>
          <w:b/>
        </w:rPr>
      </w:pPr>
      <w:r>
        <w:rPr>
          <w:rFonts w:ascii="Arial" w:hAnsi="Arial" w:cs="Arial"/>
          <w:b/>
        </w:rPr>
        <w:t>RESUMEN</w:t>
      </w:r>
    </w:p>
    <w:p w:rsidR="00BC7C90" w:rsidRDefault="00BC7C90" w:rsidP="00BC7C90">
      <w:pPr>
        <w:pStyle w:val="Prrafodelista"/>
        <w:spacing w:line="240" w:lineRule="auto"/>
        <w:ind w:left="0"/>
        <w:jc w:val="both"/>
        <w:rPr>
          <w:rFonts w:ascii="Arial" w:hAnsi="Arial" w:cs="Arial"/>
          <w:b/>
        </w:rPr>
      </w:pPr>
    </w:p>
    <w:p w:rsidR="00357FFE" w:rsidRDefault="00357FFE" w:rsidP="00357FFE">
      <w:pPr>
        <w:pStyle w:val="Prrafodelista"/>
        <w:spacing w:line="240" w:lineRule="auto"/>
        <w:ind w:left="0"/>
        <w:jc w:val="both"/>
        <w:rPr>
          <w:rFonts w:ascii="Arial" w:hAnsi="Arial" w:cs="Arial"/>
          <w:sz w:val="16"/>
          <w:szCs w:val="16"/>
        </w:rPr>
      </w:pPr>
      <w:r w:rsidRPr="00BC7C90">
        <w:rPr>
          <w:rFonts w:ascii="Arial" w:hAnsi="Arial" w:cs="Arial"/>
          <w:b/>
          <w:sz w:val="16"/>
          <w:szCs w:val="16"/>
        </w:rPr>
        <w:t xml:space="preserve">Introducción: </w:t>
      </w:r>
      <w:r w:rsidRPr="00BC7C90">
        <w:rPr>
          <w:rFonts w:ascii="Arial" w:hAnsi="Arial" w:cs="Arial"/>
          <w:sz w:val="16"/>
          <w:szCs w:val="16"/>
        </w:rPr>
        <w:t xml:space="preserve">los dolores y las lesiones musculo esqueléticas que sufren los trabajadores en toda la industria, se han convertido en un problema de preocupación a nivel nacional e internacional. </w:t>
      </w:r>
      <w:r w:rsidRPr="00964AA3">
        <w:rPr>
          <w:rFonts w:ascii="Arial" w:hAnsi="Arial" w:cs="Arial"/>
          <w:b/>
          <w:sz w:val="16"/>
          <w:szCs w:val="16"/>
        </w:rPr>
        <w:t>Objetivos</w:t>
      </w:r>
      <w:r>
        <w:rPr>
          <w:rFonts w:ascii="Arial" w:hAnsi="Arial" w:cs="Arial"/>
          <w:b/>
          <w:sz w:val="16"/>
          <w:szCs w:val="16"/>
        </w:rPr>
        <w:t>:</w:t>
      </w:r>
      <w:r w:rsidRPr="00BC7C90">
        <w:rPr>
          <w:rFonts w:ascii="Arial" w:hAnsi="Arial" w:cs="Arial"/>
          <w:sz w:val="16"/>
          <w:szCs w:val="16"/>
        </w:rPr>
        <w:t xml:space="preserve"> </w:t>
      </w:r>
      <w:r>
        <w:rPr>
          <w:rFonts w:ascii="Arial" w:hAnsi="Arial" w:cs="Arial"/>
          <w:sz w:val="16"/>
          <w:szCs w:val="16"/>
        </w:rPr>
        <w:t>c</w:t>
      </w:r>
      <w:r w:rsidRPr="00BC7C90">
        <w:rPr>
          <w:rFonts w:ascii="Arial" w:hAnsi="Arial" w:cs="Arial"/>
          <w:sz w:val="16"/>
          <w:szCs w:val="16"/>
        </w:rPr>
        <w:t xml:space="preserve">aracterizar la presencia de sintomatología osteomuscular en el personal asistencial de una IPS Materno Infantil  de tercer nivel de atención en la ciudad de Bogotá, mediante la aplicación de la encuesta Nórdica, identificando su relación con el área de trabajo en el cual se desempeñan. </w:t>
      </w:r>
      <w:r w:rsidRPr="00BC7C90">
        <w:rPr>
          <w:rFonts w:ascii="Arial" w:hAnsi="Arial" w:cs="Arial"/>
          <w:b/>
          <w:sz w:val="16"/>
          <w:szCs w:val="16"/>
        </w:rPr>
        <w:t>Metodología</w:t>
      </w:r>
      <w:r>
        <w:rPr>
          <w:rFonts w:ascii="Arial" w:hAnsi="Arial" w:cs="Arial"/>
          <w:b/>
          <w:sz w:val="16"/>
          <w:szCs w:val="16"/>
        </w:rPr>
        <w:t xml:space="preserve">: </w:t>
      </w:r>
      <w:r w:rsidRPr="00BC7C90">
        <w:rPr>
          <w:rFonts w:ascii="Arial" w:hAnsi="Arial" w:cs="Arial"/>
          <w:sz w:val="16"/>
          <w:szCs w:val="16"/>
        </w:rPr>
        <w:t>Se realizó un estudio descriptivo de corte transversal mediante la aplicación de la encuesta Nórdica a todo el personal asistencial diurno de una IPS Materno Infantil de III nivel de la ciudad de Bogotá</w:t>
      </w:r>
      <w:r>
        <w:rPr>
          <w:rFonts w:ascii="Arial" w:hAnsi="Arial" w:cs="Arial"/>
          <w:sz w:val="16"/>
          <w:szCs w:val="16"/>
        </w:rPr>
        <w:t xml:space="preserve"> que cumplieron con los criterios de inclusión y exclusión. </w:t>
      </w:r>
      <w:r w:rsidRPr="00BC7C90">
        <w:rPr>
          <w:rFonts w:ascii="Arial" w:hAnsi="Arial" w:cs="Arial"/>
          <w:b/>
          <w:sz w:val="16"/>
          <w:szCs w:val="16"/>
        </w:rPr>
        <w:t>Resultados</w:t>
      </w:r>
      <w:r>
        <w:rPr>
          <w:rFonts w:ascii="Arial" w:hAnsi="Arial" w:cs="Arial"/>
          <w:b/>
          <w:sz w:val="16"/>
          <w:szCs w:val="16"/>
        </w:rPr>
        <w:t xml:space="preserve">: </w:t>
      </w:r>
      <w:r>
        <w:rPr>
          <w:rFonts w:ascii="Arial" w:hAnsi="Arial" w:cs="Arial"/>
          <w:sz w:val="16"/>
          <w:szCs w:val="16"/>
        </w:rPr>
        <w:t>D</w:t>
      </w:r>
      <w:r w:rsidRPr="00633042">
        <w:rPr>
          <w:rFonts w:ascii="Arial" w:hAnsi="Arial" w:cs="Arial"/>
          <w:sz w:val="16"/>
          <w:szCs w:val="16"/>
        </w:rPr>
        <w:t xml:space="preserve">el 100% de la población estudiada (n: 49), el 65,3% correspondían al </w:t>
      </w:r>
      <w:r>
        <w:rPr>
          <w:rFonts w:ascii="Arial" w:hAnsi="Arial" w:cs="Arial"/>
          <w:sz w:val="16"/>
          <w:szCs w:val="16"/>
        </w:rPr>
        <w:t>géner</w:t>
      </w:r>
      <w:r w:rsidRPr="00633042">
        <w:rPr>
          <w:rFonts w:ascii="Arial" w:hAnsi="Arial" w:cs="Arial"/>
          <w:sz w:val="16"/>
          <w:szCs w:val="16"/>
        </w:rPr>
        <w:t xml:space="preserve">o femenino y el </w:t>
      </w:r>
      <w:r>
        <w:rPr>
          <w:rFonts w:ascii="Arial" w:hAnsi="Arial" w:cs="Arial"/>
          <w:sz w:val="16"/>
          <w:szCs w:val="16"/>
        </w:rPr>
        <w:t>34.7</w:t>
      </w:r>
      <w:r w:rsidRPr="00633042">
        <w:rPr>
          <w:rFonts w:ascii="Arial" w:hAnsi="Arial" w:cs="Arial"/>
          <w:sz w:val="16"/>
          <w:szCs w:val="16"/>
        </w:rPr>
        <w:t xml:space="preserve">% al masculino, la mayoría de la población laboraba </w:t>
      </w:r>
      <w:r>
        <w:rPr>
          <w:rFonts w:ascii="Arial" w:hAnsi="Arial" w:cs="Arial"/>
          <w:sz w:val="16"/>
          <w:szCs w:val="16"/>
        </w:rPr>
        <w:t>menos de 12 horas</w:t>
      </w:r>
      <w:r w:rsidRPr="00633042">
        <w:rPr>
          <w:rFonts w:ascii="Arial" w:hAnsi="Arial" w:cs="Arial"/>
          <w:sz w:val="16"/>
          <w:szCs w:val="16"/>
        </w:rPr>
        <w:t xml:space="preserve">. </w:t>
      </w:r>
      <w:r>
        <w:rPr>
          <w:rFonts w:ascii="Arial" w:hAnsi="Arial" w:cs="Arial"/>
          <w:sz w:val="16"/>
          <w:szCs w:val="16"/>
        </w:rPr>
        <w:t>El área del cuerpo en la</w:t>
      </w:r>
      <w:r w:rsidRPr="00E13313">
        <w:rPr>
          <w:rFonts w:ascii="Arial" w:hAnsi="Arial" w:cs="Arial"/>
          <w:sz w:val="16"/>
          <w:szCs w:val="16"/>
        </w:rPr>
        <w:t xml:space="preserve"> que manifestaron tener más sintomatología en los últimos 12 meses fue en espalda alta</w:t>
      </w:r>
      <w:r>
        <w:rPr>
          <w:rFonts w:ascii="Arial" w:hAnsi="Arial" w:cs="Arial"/>
          <w:sz w:val="16"/>
          <w:szCs w:val="16"/>
        </w:rPr>
        <w:t xml:space="preserve"> con una prevalencia de 46,9%. El área del cuerpo</w:t>
      </w:r>
      <w:r w:rsidRPr="00E13313">
        <w:rPr>
          <w:rFonts w:ascii="Arial" w:hAnsi="Arial" w:cs="Arial"/>
          <w:sz w:val="16"/>
          <w:szCs w:val="16"/>
        </w:rPr>
        <w:t xml:space="preserve"> que más manifestaron les impedía trabajar en los últimos 12 meses fue en mano y muñeca derecha</w:t>
      </w:r>
      <w:r>
        <w:rPr>
          <w:rFonts w:ascii="Arial" w:hAnsi="Arial" w:cs="Arial"/>
          <w:sz w:val="16"/>
          <w:szCs w:val="16"/>
        </w:rPr>
        <w:t xml:space="preserve"> con una prevalencia del 6,1% y el</w:t>
      </w:r>
      <w:r w:rsidRPr="00E13313">
        <w:rPr>
          <w:rFonts w:ascii="Arial" w:hAnsi="Arial" w:cs="Arial"/>
          <w:sz w:val="16"/>
          <w:szCs w:val="16"/>
        </w:rPr>
        <w:t xml:space="preserve"> área que manifestaron les impedía trabajar en los últimos 7 días fue en espalda alta </w:t>
      </w:r>
      <w:r>
        <w:rPr>
          <w:rFonts w:ascii="Arial" w:hAnsi="Arial" w:cs="Arial"/>
          <w:sz w:val="16"/>
          <w:szCs w:val="16"/>
        </w:rPr>
        <w:t xml:space="preserve">con una prevalencia de 16,3%. </w:t>
      </w:r>
    </w:p>
    <w:p w:rsidR="00357FFE" w:rsidRDefault="00357FFE" w:rsidP="00357FFE">
      <w:pPr>
        <w:pStyle w:val="Prrafodelista"/>
        <w:spacing w:line="240" w:lineRule="auto"/>
        <w:ind w:left="0"/>
        <w:jc w:val="both"/>
        <w:rPr>
          <w:rFonts w:ascii="Arial" w:hAnsi="Arial" w:cs="Arial"/>
          <w:sz w:val="16"/>
          <w:szCs w:val="16"/>
        </w:rPr>
      </w:pPr>
    </w:p>
    <w:p w:rsidR="00357FFE" w:rsidRDefault="00357FFE" w:rsidP="00357FFE">
      <w:pPr>
        <w:pStyle w:val="Prrafodelista"/>
        <w:spacing w:line="240" w:lineRule="auto"/>
        <w:ind w:left="0"/>
        <w:jc w:val="both"/>
        <w:rPr>
          <w:rFonts w:ascii="Arial" w:hAnsi="Arial" w:cs="Arial"/>
          <w:sz w:val="16"/>
          <w:szCs w:val="16"/>
        </w:rPr>
      </w:pPr>
      <w:r>
        <w:rPr>
          <w:rFonts w:ascii="Arial" w:hAnsi="Arial" w:cs="Arial"/>
          <w:b/>
          <w:sz w:val="16"/>
          <w:szCs w:val="16"/>
        </w:rPr>
        <w:t xml:space="preserve">Palabras claves: </w:t>
      </w:r>
      <w:r>
        <w:rPr>
          <w:rFonts w:ascii="Arial" w:hAnsi="Arial" w:cs="Arial"/>
          <w:sz w:val="16"/>
          <w:szCs w:val="16"/>
        </w:rPr>
        <w:t>Desordenes musculo esqueléticos, trabajadores de la salud, encuesta nórdica.</w:t>
      </w:r>
    </w:p>
    <w:p w:rsidR="00215C2C" w:rsidRDefault="00215C2C" w:rsidP="00357FFE">
      <w:pPr>
        <w:pStyle w:val="Prrafodelista"/>
        <w:spacing w:line="240" w:lineRule="auto"/>
        <w:ind w:left="0"/>
        <w:jc w:val="both"/>
        <w:rPr>
          <w:rFonts w:ascii="Arial" w:hAnsi="Arial" w:cs="Arial"/>
          <w:sz w:val="16"/>
          <w:szCs w:val="16"/>
        </w:rPr>
      </w:pPr>
    </w:p>
    <w:p w:rsidR="00215C2C" w:rsidRDefault="00215C2C" w:rsidP="00357FFE">
      <w:pPr>
        <w:pStyle w:val="Prrafodelista"/>
        <w:spacing w:line="240" w:lineRule="auto"/>
        <w:ind w:left="0"/>
        <w:jc w:val="both"/>
        <w:rPr>
          <w:rFonts w:ascii="Arial" w:hAnsi="Arial" w:cs="Arial"/>
          <w:b/>
        </w:rPr>
      </w:pPr>
    </w:p>
    <w:p w:rsidR="00215C2C" w:rsidRDefault="00215C2C" w:rsidP="00357FFE">
      <w:pPr>
        <w:pStyle w:val="Prrafodelista"/>
        <w:spacing w:line="240" w:lineRule="auto"/>
        <w:ind w:left="0"/>
        <w:jc w:val="both"/>
        <w:rPr>
          <w:rFonts w:ascii="Arial" w:hAnsi="Arial" w:cs="Arial"/>
          <w:b/>
        </w:rPr>
      </w:pPr>
      <w:r w:rsidRPr="00215C2C">
        <w:rPr>
          <w:rFonts w:ascii="Arial" w:hAnsi="Arial" w:cs="Arial"/>
          <w:b/>
        </w:rPr>
        <w:t>ABSTRACT</w:t>
      </w:r>
    </w:p>
    <w:p w:rsidR="00215C2C" w:rsidRPr="00215C2C" w:rsidRDefault="00215C2C" w:rsidP="00357FFE">
      <w:pPr>
        <w:pStyle w:val="Prrafodelista"/>
        <w:spacing w:line="240" w:lineRule="auto"/>
        <w:ind w:left="0"/>
        <w:jc w:val="both"/>
        <w:rPr>
          <w:rFonts w:ascii="Arial" w:hAnsi="Arial" w:cs="Arial"/>
          <w:b/>
        </w:rPr>
      </w:pPr>
    </w:p>
    <w:p w:rsidR="00215C2C" w:rsidRPr="008D43E8" w:rsidRDefault="00215C2C" w:rsidP="00215C2C">
      <w:pPr>
        <w:pStyle w:val="Prrafodelista"/>
        <w:spacing w:line="240" w:lineRule="auto"/>
        <w:ind w:left="0"/>
        <w:jc w:val="both"/>
        <w:rPr>
          <w:rFonts w:ascii="Arial" w:hAnsi="Arial" w:cs="Arial"/>
          <w:sz w:val="16"/>
          <w:szCs w:val="16"/>
          <w:lang w:val="en-US"/>
        </w:rPr>
      </w:pPr>
      <w:r w:rsidRPr="008F7699">
        <w:rPr>
          <w:rFonts w:ascii="Arial" w:hAnsi="Arial" w:cs="Arial"/>
          <w:b/>
          <w:sz w:val="16"/>
          <w:szCs w:val="16"/>
          <w:lang w:val="en-US"/>
        </w:rPr>
        <w:t>Introduction:</w:t>
      </w:r>
      <w:r w:rsidRPr="008D43E8">
        <w:rPr>
          <w:rFonts w:ascii="Arial" w:hAnsi="Arial" w:cs="Arial"/>
          <w:sz w:val="16"/>
          <w:szCs w:val="16"/>
          <w:lang w:val="en-US"/>
        </w:rPr>
        <w:t xml:space="preserve"> </w:t>
      </w:r>
      <w:r>
        <w:rPr>
          <w:rFonts w:ascii="Arial" w:hAnsi="Arial" w:cs="Arial"/>
          <w:sz w:val="16"/>
          <w:szCs w:val="16"/>
          <w:lang w:val="en-US"/>
        </w:rPr>
        <w:t>T</w:t>
      </w:r>
      <w:r w:rsidRPr="008D43E8">
        <w:rPr>
          <w:rFonts w:ascii="Arial" w:hAnsi="Arial" w:cs="Arial"/>
          <w:sz w:val="16"/>
          <w:szCs w:val="16"/>
          <w:lang w:val="en-US"/>
        </w:rPr>
        <w:t xml:space="preserve">he pain and musculoskeletal injuries suffered by workers in the industry have become an issue of concern to national and international level. </w:t>
      </w:r>
      <w:r w:rsidRPr="008F7699">
        <w:rPr>
          <w:rFonts w:ascii="Arial" w:hAnsi="Arial" w:cs="Arial"/>
          <w:b/>
          <w:sz w:val="16"/>
          <w:szCs w:val="16"/>
          <w:lang w:val="en-US"/>
        </w:rPr>
        <w:t>Objectives:</w:t>
      </w:r>
      <w:r w:rsidRPr="008D43E8">
        <w:rPr>
          <w:rFonts w:ascii="Arial" w:hAnsi="Arial" w:cs="Arial"/>
          <w:sz w:val="16"/>
          <w:szCs w:val="16"/>
          <w:lang w:val="en-US"/>
        </w:rPr>
        <w:t xml:space="preserve"> To characterize the presence of musculoskeletal symptoms in </w:t>
      </w:r>
      <w:r w:rsidRPr="00B260DE">
        <w:rPr>
          <w:rFonts w:ascii="Arial" w:hAnsi="Arial" w:cs="Arial"/>
          <w:sz w:val="16"/>
          <w:szCs w:val="16"/>
          <w:lang w:val="en-US"/>
        </w:rPr>
        <w:t>health care worker</w:t>
      </w:r>
      <w:r w:rsidRPr="008D43E8">
        <w:rPr>
          <w:rFonts w:ascii="Arial" w:hAnsi="Arial" w:cs="Arial"/>
          <w:sz w:val="16"/>
          <w:szCs w:val="16"/>
          <w:lang w:val="en-US"/>
        </w:rPr>
        <w:t xml:space="preserve"> of Maternal and Child IPS </w:t>
      </w:r>
      <w:r w:rsidRPr="00B260DE">
        <w:rPr>
          <w:rFonts w:ascii="Arial" w:hAnsi="Arial" w:cs="Arial"/>
          <w:sz w:val="16"/>
          <w:szCs w:val="16"/>
          <w:lang w:val="en-US"/>
        </w:rPr>
        <w:t>third level</w:t>
      </w:r>
      <w:r w:rsidRPr="008D43E8">
        <w:rPr>
          <w:rFonts w:ascii="Arial" w:hAnsi="Arial" w:cs="Arial"/>
          <w:sz w:val="16"/>
          <w:szCs w:val="16"/>
          <w:lang w:val="en-US"/>
        </w:rPr>
        <w:t xml:space="preserve"> in the city of Bogota, by applying the Nordic survey, identifying their relationship to the work area in which they work. </w:t>
      </w:r>
      <w:r w:rsidRPr="008F7699">
        <w:rPr>
          <w:rFonts w:ascii="Arial" w:hAnsi="Arial" w:cs="Arial"/>
          <w:b/>
          <w:sz w:val="16"/>
          <w:szCs w:val="16"/>
          <w:lang w:val="en-US"/>
        </w:rPr>
        <w:t>Methodology:</w:t>
      </w:r>
      <w:r w:rsidRPr="008D43E8">
        <w:rPr>
          <w:rFonts w:ascii="Arial" w:hAnsi="Arial" w:cs="Arial"/>
          <w:sz w:val="16"/>
          <w:szCs w:val="16"/>
          <w:lang w:val="en-US"/>
        </w:rPr>
        <w:t xml:space="preserve"> This was a descriptive cross-sectional study by applying the Nordic survey to all staff a day care Maternal and Child IPS</w:t>
      </w:r>
      <w:r>
        <w:rPr>
          <w:rFonts w:ascii="Arial" w:hAnsi="Arial" w:cs="Arial"/>
          <w:sz w:val="16"/>
          <w:szCs w:val="16"/>
          <w:lang w:val="en-US"/>
        </w:rPr>
        <w:t xml:space="preserve"> </w:t>
      </w:r>
      <w:r w:rsidRPr="008D43E8">
        <w:rPr>
          <w:rFonts w:ascii="Arial" w:hAnsi="Arial" w:cs="Arial"/>
          <w:sz w:val="16"/>
          <w:szCs w:val="16"/>
          <w:lang w:val="en-US"/>
        </w:rPr>
        <w:t xml:space="preserve">that met the inclusion and exclusion criteria. </w:t>
      </w:r>
      <w:r w:rsidRPr="008F7699">
        <w:rPr>
          <w:rFonts w:ascii="Arial" w:hAnsi="Arial" w:cs="Arial"/>
          <w:b/>
          <w:sz w:val="16"/>
          <w:szCs w:val="16"/>
          <w:lang w:val="en-US"/>
        </w:rPr>
        <w:t>Results:</w:t>
      </w:r>
      <w:r w:rsidRPr="008D43E8">
        <w:rPr>
          <w:rFonts w:ascii="Arial" w:hAnsi="Arial" w:cs="Arial"/>
          <w:sz w:val="16"/>
          <w:szCs w:val="16"/>
          <w:lang w:val="en-US"/>
        </w:rPr>
        <w:t xml:space="preserve"> Of the 100% of the study population (n = 49), 65.3% corresponded to female and </w:t>
      </w:r>
      <w:r>
        <w:rPr>
          <w:rFonts w:ascii="Arial" w:hAnsi="Arial" w:cs="Arial"/>
          <w:sz w:val="16"/>
          <w:szCs w:val="16"/>
          <w:lang w:val="en-US"/>
        </w:rPr>
        <w:t>34.7</w:t>
      </w:r>
      <w:r w:rsidRPr="008D43E8">
        <w:rPr>
          <w:rFonts w:ascii="Arial" w:hAnsi="Arial" w:cs="Arial"/>
          <w:sz w:val="16"/>
          <w:szCs w:val="16"/>
          <w:lang w:val="en-US"/>
        </w:rPr>
        <w:t>% male, the majority of the population worked less than 12 hours. The body area than have demonstrated more symptoms in the past 12 months was in upper back with a prevalence of 46.9%. The body area that more prevented them from working in the last 12 months was on hand and wrist right with a prevalence of 6.1% and the area expressed prevented them working in the last 7 days was in upper back with a prevalence of 16.3%.</w:t>
      </w:r>
    </w:p>
    <w:p w:rsidR="00F462AC" w:rsidRDefault="00F462AC" w:rsidP="00271795">
      <w:pPr>
        <w:autoSpaceDE w:val="0"/>
        <w:autoSpaceDN w:val="0"/>
        <w:adjustRightInd w:val="0"/>
        <w:spacing w:after="0" w:line="240" w:lineRule="auto"/>
        <w:jc w:val="both"/>
        <w:rPr>
          <w:rFonts w:ascii="Arial" w:hAnsi="Arial" w:cs="Arial"/>
          <w:b/>
          <w:lang w:val="en-US"/>
        </w:rPr>
      </w:pPr>
    </w:p>
    <w:p w:rsidR="00215C2C" w:rsidRDefault="00215C2C" w:rsidP="00271795">
      <w:pPr>
        <w:autoSpaceDE w:val="0"/>
        <w:autoSpaceDN w:val="0"/>
        <w:adjustRightInd w:val="0"/>
        <w:spacing w:after="0" w:line="240" w:lineRule="auto"/>
        <w:jc w:val="both"/>
        <w:rPr>
          <w:rFonts w:ascii="Arial" w:hAnsi="Arial" w:cs="Arial"/>
          <w:b/>
          <w:lang w:val="en-US"/>
        </w:rPr>
      </w:pPr>
    </w:p>
    <w:p w:rsidR="00215C2C" w:rsidRPr="00215C2C" w:rsidRDefault="00215C2C" w:rsidP="00271795">
      <w:pPr>
        <w:autoSpaceDE w:val="0"/>
        <w:autoSpaceDN w:val="0"/>
        <w:adjustRightInd w:val="0"/>
        <w:spacing w:after="0" w:line="240" w:lineRule="auto"/>
        <w:jc w:val="both"/>
        <w:rPr>
          <w:rFonts w:ascii="Arial" w:hAnsi="Arial" w:cs="Arial"/>
          <w:b/>
          <w:lang w:val="en-US"/>
        </w:rPr>
      </w:pPr>
    </w:p>
    <w:p w:rsidR="003A6CCB" w:rsidRPr="003A6CCB" w:rsidRDefault="005A5A04" w:rsidP="00271795">
      <w:pPr>
        <w:autoSpaceDE w:val="0"/>
        <w:autoSpaceDN w:val="0"/>
        <w:adjustRightInd w:val="0"/>
        <w:spacing w:after="0" w:line="240" w:lineRule="auto"/>
        <w:jc w:val="both"/>
        <w:rPr>
          <w:rFonts w:ascii="Arial" w:hAnsi="Arial" w:cs="Arial"/>
          <w:b/>
        </w:rPr>
      </w:pPr>
      <w:r>
        <w:rPr>
          <w:rFonts w:ascii="Arial" w:hAnsi="Arial" w:cs="Arial"/>
          <w:b/>
        </w:rPr>
        <w:lastRenderedPageBreak/>
        <w:t>INTRODUCCIÓ</w:t>
      </w:r>
      <w:r w:rsidR="003A6CCB" w:rsidRPr="003A6CCB">
        <w:rPr>
          <w:rFonts w:ascii="Arial" w:hAnsi="Arial" w:cs="Arial"/>
          <w:b/>
        </w:rPr>
        <w:t xml:space="preserve">N </w:t>
      </w:r>
    </w:p>
    <w:p w:rsidR="003A6CCB" w:rsidRDefault="003A6CCB" w:rsidP="00271795">
      <w:pPr>
        <w:autoSpaceDE w:val="0"/>
        <w:autoSpaceDN w:val="0"/>
        <w:adjustRightInd w:val="0"/>
        <w:spacing w:after="0" w:line="240" w:lineRule="auto"/>
        <w:jc w:val="both"/>
        <w:rPr>
          <w:rFonts w:ascii="Arial" w:hAnsi="Arial" w:cs="Arial"/>
        </w:rPr>
      </w:pPr>
    </w:p>
    <w:p w:rsidR="0069056A" w:rsidRPr="007C401E" w:rsidRDefault="00154ED6" w:rsidP="00271795">
      <w:pPr>
        <w:autoSpaceDE w:val="0"/>
        <w:autoSpaceDN w:val="0"/>
        <w:adjustRightInd w:val="0"/>
        <w:spacing w:after="0" w:line="240" w:lineRule="auto"/>
        <w:jc w:val="both"/>
        <w:rPr>
          <w:rFonts w:ascii="Arial" w:hAnsi="Arial" w:cs="Arial"/>
        </w:rPr>
      </w:pPr>
      <w:r w:rsidRPr="007C401E">
        <w:rPr>
          <w:rFonts w:ascii="Arial" w:hAnsi="Arial" w:cs="Arial"/>
        </w:rPr>
        <w:t xml:space="preserve">En la actualidad, los dolores y las lesiones </w:t>
      </w:r>
      <w:r w:rsidR="00F9276D" w:rsidRPr="007C401E">
        <w:rPr>
          <w:rFonts w:ascii="Arial" w:hAnsi="Arial" w:cs="Arial"/>
        </w:rPr>
        <w:t>musculo esqueléticas</w:t>
      </w:r>
      <w:r w:rsidRPr="007C401E">
        <w:rPr>
          <w:rFonts w:ascii="Arial" w:hAnsi="Arial" w:cs="Arial"/>
        </w:rPr>
        <w:t xml:space="preserve"> que</w:t>
      </w:r>
      <w:r w:rsidR="0069056A" w:rsidRPr="007C401E">
        <w:rPr>
          <w:rFonts w:ascii="Arial" w:hAnsi="Arial" w:cs="Arial"/>
        </w:rPr>
        <w:t xml:space="preserve"> sufren los trabajadores en toda la </w:t>
      </w:r>
      <w:r w:rsidRPr="007C401E">
        <w:rPr>
          <w:rFonts w:ascii="Arial" w:hAnsi="Arial" w:cs="Arial"/>
        </w:rPr>
        <w:t>industria</w:t>
      </w:r>
      <w:r w:rsidR="0069056A" w:rsidRPr="007C401E">
        <w:rPr>
          <w:rFonts w:ascii="Arial" w:hAnsi="Arial" w:cs="Arial"/>
        </w:rPr>
        <w:t>,</w:t>
      </w:r>
      <w:r w:rsidRPr="007C401E">
        <w:rPr>
          <w:rFonts w:ascii="Arial" w:hAnsi="Arial" w:cs="Arial"/>
        </w:rPr>
        <w:t xml:space="preserve"> se han convertido en un </w:t>
      </w:r>
      <w:r w:rsidR="0069056A" w:rsidRPr="007C401E">
        <w:rPr>
          <w:rFonts w:ascii="Arial" w:hAnsi="Arial" w:cs="Arial"/>
        </w:rPr>
        <w:t xml:space="preserve">problema </w:t>
      </w:r>
      <w:r w:rsidRPr="007C401E">
        <w:rPr>
          <w:rFonts w:ascii="Arial" w:hAnsi="Arial" w:cs="Arial"/>
        </w:rPr>
        <w:t xml:space="preserve">de preocupación </w:t>
      </w:r>
      <w:r w:rsidR="00C373B8" w:rsidRPr="007C401E">
        <w:rPr>
          <w:rFonts w:ascii="Arial" w:hAnsi="Arial" w:cs="Arial"/>
        </w:rPr>
        <w:t xml:space="preserve">a nivel </w:t>
      </w:r>
      <w:r w:rsidR="0069056A" w:rsidRPr="007C401E">
        <w:rPr>
          <w:rFonts w:ascii="Arial" w:hAnsi="Arial" w:cs="Arial"/>
        </w:rPr>
        <w:t xml:space="preserve">nacional e </w:t>
      </w:r>
      <w:r w:rsidRPr="007C401E">
        <w:rPr>
          <w:rFonts w:ascii="Arial" w:hAnsi="Arial" w:cs="Arial"/>
        </w:rPr>
        <w:t>internacional.</w:t>
      </w:r>
      <w:r w:rsidR="0069056A" w:rsidRPr="007C401E">
        <w:rPr>
          <w:rFonts w:ascii="Arial" w:hAnsi="Arial" w:cs="Arial"/>
        </w:rPr>
        <w:t xml:space="preserve"> </w:t>
      </w:r>
      <w:r w:rsidR="00B11DF6" w:rsidRPr="007C401E">
        <w:rPr>
          <w:rFonts w:ascii="Arial" w:hAnsi="Arial" w:cs="Arial"/>
        </w:rPr>
        <w:t>Según las estadísticas españolas, el sector s</w:t>
      </w:r>
      <w:r w:rsidR="0069056A" w:rsidRPr="007C401E">
        <w:rPr>
          <w:rFonts w:ascii="Arial" w:hAnsi="Arial" w:cs="Arial"/>
        </w:rPr>
        <w:t>alud es el más afectado por este tipo de lesiones</w:t>
      </w:r>
      <w:r w:rsidR="00B11DF6" w:rsidRPr="007C401E">
        <w:rPr>
          <w:rFonts w:ascii="Arial" w:hAnsi="Arial" w:cs="Arial"/>
        </w:rPr>
        <w:t xml:space="preserve">, </w:t>
      </w:r>
      <w:r w:rsidR="0069056A" w:rsidRPr="007C401E">
        <w:rPr>
          <w:rFonts w:ascii="Arial" w:hAnsi="Arial" w:cs="Arial"/>
        </w:rPr>
        <w:t>y la probabilidad de patologías derivadas por esta causa aumentan hasta seis veces más</w:t>
      </w:r>
      <w:r w:rsidR="00C373B8" w:rsidRPr="007C401E">
        <w:rPr>
          <w:rFonts w:ascii="Arial" w:hAnsi="Arial" w:cs="Arial"/>
        </w:rPr>
        <w:t>,</w:t>
      </w:r>
      <w:r w:rsidR="0069056A" w:rsidRPr="007C401E">
        <w:rPr>
          <w:rFonts w:ascii="Arial" w:hAnsi="Arial" w:cs="Arial"/>
        </w:rPr>
        <w:t xml:space="preserve"> que la población general. </w:t>
      </w:r>
    </w:p>
    <w:p w:rsidR="00B11DF6" w:rsidRDefault="00C373B8" w:rsidP="00271795">
      <w:pPr>
        <w:pStyle w:val="Prrafodelista"/>
        <w:spacing w:line="240" w:lineRule="auto"/>
        <w:ind w:left="0"/>
        <w:jc w:val="both"/>
        <w:rPr>
          <w:rFonts w:ascii="Arial" w:hAnsi="Arial" w:cs="Arial"/>
        </w:rPr>
      </w:pPr>
      <w:r w:rsidRPr="007C401E">
        <w:rPr>
          <w:rFonts w:ascii="Arial" w:hAnsi="Arial" w:cs="Arial"/>
        </w:rPr>
        <w:t>El presente trabajo tiene como</w:t>
      </w:r>
      <w:r w:rsidR="00FF119E">
        <w:rPr>
          <w:rFonts w:ascii="Arial" w:hAnsi="Arial" w:cs="Arial"/>
        </w:rPr>
        <w:t xml:space="preserve"> objetivo principal </w:t>
      </w:r>
      <w:r w:rsidRPr="007C401E">
        <w:rPr>
          <w:rFonts w:ascii="Arial" w:hAnsi="Arial" w:cs="Arial"/>
        </w:rPr>
        <w:t>caracterizar la presencia de sintomatología osteomuscular en el personal asistencial de una IPS Materno Infantil  de tercer nivel de atención en la ciudad de Bogotá</w:t>
      </w:r>
      <w:r w:rsidR="00622C7A" w:rsidRPr="007C401E">
        <w:rPr>
          <w:rFonts w:ascii="Arial" w:hAnsi="Arial" w:cs="Arial"/>
        </w:rPr>
        <w:t>,</w:t>
      </w:r>
      <w:r w:rsidRPr="007C401E">
        <w:rPr>
          <w:rFonts w:ascii="Arial" w:hAnsi="Arial" w:cs="Arial"/>
        </w:rPr>
        <w:t xml:space="preserve"> </w:t>
      </w:r>
      <w:r w:rsidR="00B11DF6" w:rsidRPr="007C401E">
        <w:rPr>
          <w:rFonts w:ascii="Arial" w:hAnsi="Arial" w:cs="Arial"/>
        </w:rPr>
        <w:t>mediante la ap</w:t>
      </w:r>
      <w:r w:rsidRPr="007C401E">
        <w:rPr>
          <w:rFonts w:ascii="Arial" w:hAnsi="Arial" w:cs="Arial"/>
        </w:rPr>
        <w:t xml:space="preserve">licación de la encuesta </w:t>
      </w:r>
      <w:r w:rsidR="00F9276D" w:rsidRPr="007C401E">
        <w:rPr>
          <w:rFonts w:ascii="Arial" w:hAnsi="Arial" w:cs="Arial"/>
        </w:rPr>
        <w:t>Nórdica</w:t>
      </w:r>
      <w:r w:rsidR="00622C7A" w:rsidRPr="007C401E">
        <w:rPr>
          <w:rFonts w:ascii="Arial" w:hAnsi="Arial" w:cs="Arial"/>
        </w:rPr>
        <w:t>, identificando su</w:t>
      </w:r>
      <w:r w:rsidRPr="007C401E">
        <w:rPr>
          <w:rFonts w:ascii="Arial" w:hAnsi="Arial" w:cs="Arial"/>
        </w:rPr>
        <w:t xml:space="preserve"> relación con el área de trabajo en el cual se </w:t>
      </w:r>
      <w:r w:rsidR="00622C7A" w:rsidRPr="007C401E">
        <w:rPr>
          <w:rFonts w:ascii="Arial" w:hAnsi="Arial" w:cs="Arial"/>
        </w:rPr>
        <w:t>desempeñan.</w:t>
      </w:r>
      <w:r w:rsidRPr="007C401E">
        <w:rPr>
          <w:rFonts w:ascii="Arial" w:hAnsi="Arial" w:cs="Arial"/>
        </w:rPr>
        <w:t xml:space="preserve"> </w:t>
      </w:r>
    </w:p>
    <w:p w:rsidR="00215C2C" w:rsidRPr="007C401E" w:rsidRDefault="00215C2C" w:rsidP="00271795">
      <w:pPr>
        <w:pStyle w:val="Prrafodelista"/>
        <w:spacing w:line="240" w:lineRule="auto"/>
        <w:ind w:left="0"/>
        <w:jc w:val="both"/>
        <w:rPr>
          <w:rFonts w:ascii="Arial" w:hAnsi="Arial" w:cs="Arial"/>
        </w:rPr>
      </w:pPr>
    </w:p>
    <w:p w:rsidR="00F9276D" w:rsidRPr="00C610F5" w:rsidRDefault="00F9276D" w:rsidP="00F9276D">
      <w:pPr>
        <w:jc w:val="both"/>
        <w:rPr>
          <w:rFonts w:ascii="Arial" w:hAnsi="Arial" w:cs="Arial"/>
          <w:b/>
        </w:rPr>
      </w:pPr>
      <w:r w:rsidRPr="00C610F5">
        <w:rPr>
          <w:rFonts w:ascii="Arial" w:hAnsi="Arial" w:cs="Arial"/>
          <w:b/>
        </w:rPr>
        <w:t>OBJETIVOS</w:t>
      </w:r>
    </w:p>
    <w:p w:rsidR="00F9276D" w:rsidRPr="00C610F5" w:rsidRDefault="00F9276D" w:rsidP="00F9276D">
      <w:pPr>
        <w:rPr>
          <w:rFonts w:ascii="Arial" w:hAnsi="Arial" w:cs="Arial"/>
          <w:b/>
        </w:rPr>
      </w:pPr>
      <w:r w:rsidRPr="00C610F5">
        <w:rPr>
          <w:rFonts w:ascii="Arial" w:hAnsi="Arial" w:cs="Arial"/>
          <w:b/>
        </w:rPr>
        <w:t>GENERAL</w:t>
      </w:r>
    </w:p>
    <w:p w:rsidR="00F9276D" w:rsidRPr="00C610F5" w:rsidRDefault="00F9276D" w:rsidP="00F9276D">
      <w:pPr>
        <w:pStyle w:val="Prrafodelista"/>
        <w:ind w:left="0"/>
        <w:jc w:val="both"/>
        <w:rPr>
          <w:rFonts w:ascii="Arial" w:hAnsi="Arial" w:cs="Arial"/>
        </w:rPr>
      </w:pPr>
      <w:r>
        <w:rPr>
          <w:rFonts w:ascii="Arial" w:hAnsi="Arial" w:cs="Arial"/>
        </w:rPr>
        <w:t>Caracterizar la presencia de sintomatología osteomuscular en el personal asistencial de una IPS Materno Infantil  de tercer nivel en la ciudad de Bogotá, en Diciembre de 2012.</w:t>
      </w:r>
    </w:p>
    <w:p w:rsidR="00F9276D" w:rsidRPr="00C610F5" w:rsidRDefault="00F9276D" w:rsidP="00F9276D">
      <w:pPr>
        <w:pStyle w:val="Prrafodelista"/>
        <w:ind w:left="360"/>
        <w:rPr>
          <w:rFonts w:ascii="Arial" w:hAnsi="Arial" w:cs="Arial"/>
        </w:rPr>
      </w:pPr>
    </w:p>
    <w:p w:rsidR="00F9276D" w:rsidRPr="00C610F5" w:rsidRDefault="00F9276D" w:rsidP="00F9276D">
      <w:pPr>
        <w:pStyle w:val="Prrafodelista"/>
        <w:ind w:left="0"/>
        <w:rPr>
          <w:rFonts w:ascii="Arial" w:hAnsi="Arial" w:cs="Arial"/>
        </w:rPr>
      </w:pPr>
      <w:r w:rsidRPr="00C610F5">
        <w:rPr>
          <w:rFonts w:ascii="Arial" w:hAnsi="Arial" w:cs="Arial"/>
          <w:b/>
        </w:rPr>
        <w:t>ESPECIFICOS</w:t>
      </w:r>
    </w:p>
    <w:p w:rsidR="00F9276D" w:rsidRPr="00C610F5" w:rsidRDefault="00F9276D" w:rsidP="00F9276D">
      <w:pPr>
        <w:pStyle w:val="Prrafodelista"/>
        <w:jc w:val="both"/>
        <w:rPr>
          <w:rFonts w:ascii="Arial" w:hAnsi="Arial" w:cs="Arial"/>
        </w:rPr>
      </w:pPr>
    </w:p>
    <w:p w:rsidR="00F9276D" w:rsidRPr="00C610F5" w:rsidRDefault="00F9276D" w:rsidP="00F9276D">
      <w:pPr>
        <w:pStyle w:val="Prrafodelista"/>
        <w:numPr>
          <w:ilvl w:val="0"/>
          <w:numId w:val="1"/>
        </w:numPr>
        <w:jc w:val="both"/>
        <w:rPr>
          <w:rFonts w:ascii="Arial" w:hAnsi="Arial" w:cs="Arial"/>
        </w:rPr>
      </w:pPr>
      <w:r>
        <w:rPr>
          <w:rFonts w:ascii="Arial" w:hAnsi="Arial" w:cs="Arial"/>
        </w:rPr>
        <w:t>Describir</w:t>
      </w:r>
      <w:r w:rsidRPr="00C610F5">
        <w:rPr>
          <w:rFonts w:ascii="Arial" w:hAnsi="Arial" w:cs="Arial"/>
        </w:rPr>
        <w:t xml:space="preserve"> la frecuencia de síntomas osteomusculares </w:t>
      </w:r>
      <w:r>
        <w:rPr>
          <w:rFonts w:ascii="Arial" w:hAnsi="Arial" w:cs="Arial"/>
        </w:rPr>
        <w:t>m</w:t>
      </w:r>
      <w:r w:rsidRPr="00C610F5">
        <w:rPr>
          <w:rFonts w:ascii="Arial" w:hAnsi="Arial" w:cs="Arial"/>
        </w:rPr>
        <w:t>ediante la aplicación de la encuesta Nórdica.</w:t>
      </w:r>
    </w:p>
    <w:p w:rsidR="00F9276D" w:rsidRPr="00344424" w:rsidRDefault="00F9276D" w:rsidP="00F9276D">
      <w:pPr>
        <w:numPr>
          <w:ilvl w:val="0"/>
          <w:numId w:val="1"/>
        </w:numPr>
        <w:jc w:val="both"/>
        <w:rPr>
          <w:rFonts w:ascii="Arial" w:hAnsi="Arial" w:cs="Arial"/>
          <w:b/>
        </w:rPr>
      </w:pPr>
      <w:r w:rsidRPr="00344424">
        <w:rPr>
          <w:rFonts w:ascii="Arial" w:hAnsi="Arial" w:cs="Arial"/>
        </w:rPr>
        <w:t>Determinar la correlación entre la profesión y la presencia de sintomatología ajustada por género, edad y tiempo de trabajo.</w:t>
      </w:r>
    </w:p>
    <w:p w:rsidR="00344424" w:rsidRPr="007C401E" w:rsidRDefault="00344424" w:rsidP="00271795">
      <w:pPr>
        <w:autoSpaceDE w:val="0"/>
        <w:autoSpaceDN w:val="0"/>
        <w:adjustRightInd w:val="0"/>
        <w:spacing w:after="0" w:line="240" w:lineRule="auto"/>
        <w:jc w:val="both"/>
        <w:rPr>
          <w:rFonts w:ascii="Arial" w:hAnsi="Arial" w:cs="Arial"/>
          <w:b/>
        </w:rPr>
      </w:pPr>
    </w:p>
    <w:p w:rsidR="00215C2C" w:rsidRDefault="00215C2C" w:rsidP="00271795">
      <w:pPr>
        <w:spacing w:line="240" w:lineRule="auto"/>
        <w:jc w:val="center"/>
        <w:rPr>
          <w:rFonts w:ascii="Arial" w:hAnsi="Arial" w:cs="Arial"/>
          <w:b/>
        </w:rPr>
      </w:pPr>
    </w:p>
    <w:p w:rsidR="00215C2C" w:rsidRDefault="00215C2C" w:rsidP="00271795">
      <w:pPr>
        <w:spacing w:line="240" w:lineRule="auto"/>
        <w:jc w:val="center"/>
        <w:rPr>
          <w:rFonts w:ascii="Arial" w:hAnsi="Arial" w:cs="Arial"/>
          <w:b/>
        </w:rPr>
      </w:pPr>
    </w:p>
    <w:p w:rsidR="00492785" w:rsidRPr="007C401E" w:rsidRDefault="00492785" w:rsidP="00271795">
      <w:pPr>
        <w:spacing w:line="240" w:lineRule="auto"/>
        <w:jc w:val="center"/>
        <w:rPr>
          <w:rFonts w:ascii="Arial" w:hAnsi="Arial" w:cs="Arial"/>
          <w:b/>
        </w:rPr>
      </w:pPr>
      <w:r w:rsidRPr="007C401E">
        <w:rPr>
          <w:rFonts w:ascii="Arial" w:hAnsi="Arial" w:cs="Arial"/>
          <w:b/>
        </w:rPr>
        <w:t>FUNDAMENTO TEORICO</w:t>
      </w:r>
    </w:p>
    <w:p w:rsidR="00BC67FD" w:rsidRPr="007C401E" w:rsidRDefault="00A8340E" w:rsidP="00271795">
      <w:pPr>
        <w:spacing w:line="240" w:lineRule="auto"/>
        <w:jc w:val="both"/>
        <w:rPr>
          <w:rFonts w:ascii="Arial" w:hAnsi="Arial" w:cs="Arial"/>
        </w:rPr>
      </w:pPr>
      <w:r w:rsidRPr="007C401E">
        <w:rPr>
          <w:rFonts w:ascii="Arial" w:hAnsi="Arial" w:cs="Arial"/>
        </w:rPr>
        <w:t xml:space="preserve">Los </w:t>
      </w:r>
      <w:r w:rsidR="00F11EFE" w:rsidRPr="007C401E">
        <w:rPr>
          <w:rFonts w:ascii="Arial" w:hAnsi="Arial" w:cs="Arial"/>
        </w:rPr>
        <w:t>desórdenes</w:t>
      </w:r>
      <w:r w:rsidR="00622C7A" w:rsidRPr="007C401E">
        <w:rPr>
          <w:rFonts w:ascii="Arial" w:hAnsi="Arial" w:cs="Arial"/>
        </w:rPr>
        <w:t xml:space="preserve"> </w:t>
      </w:r>
      <w:r w:rsidR="00F9276D" w:rsidRPr="007C401E">
        <w:rPr>
          <w:rFonts w:ascii="Arial" w:hAnsi="Arial" w:cs="Arial"/>
        </w:rPr>
        <w:t>musculo esqueléticos</w:t>
      </w:r>
      <w:r w:rsidRPr="007C401E">
        <w:rPr>
          <w:rFonts w:ascii="Arial" w:hAnsi="Arial" w:cs="Arial"/>
        </w:rPr>
        <w:t xml:space="preserve"> </w:t>
      </w:r>
      <w:r w:rsidR="00622C7A" w:rsidRPr="007C401E">
        <w:rPr>
          <w:rFonts w:ascii="Arial" w:hAnsi="Arial" w:cs="Arial"/>
        </w:rPr>
        <w:t xml:space="preserve">actualmente son considerados </w:t>
      </w:r>
      <w:r w:rsidRPr="007C401E">
        <w:rPr>
          <w:rFonts w:ascii="Arial" w:hAnsi="Arial" w:cs="Arial"/>
        </w:rPr>
        <w:t>un</w:t>
      </w:r>
      <w:r w:rsidR="00622C7A" w:rsidRPr="007C401E">
        <w:rPr>
          <w:rFonts w:ascii="Arial" w:hAnsi="Arial" w:cs="Arial"/>
        </w:rPr>
        <w:t xml:space="preserve"> problema </w:t>
      </w:r>
      <w:r w:rsidRPr="007C401E">
        <w:rPr>
          <w:rFonts w:ascii="Arial" w:hAnsi="Arial" w:cs="Arial"/>
        </w:rPr>
        <w:t>en la salud pública</w:t>
      </w:r>
      <w:r w:rsidR="00622C7A" w:rsidRPr="007C401E">
        <w:rPr>
          <w:rFonts w:ascii="Arial" w:hAnsi="Arial" w:cs="Arial"/>
        </w:rPr>
        <w:t>,</w:t>
      </w:r>
      <w:r w:rsidRPr="007C401E">
        <w:rPr>
          <w:rFonts w:ascii="Arial" w:hAnsi="Arial" w:cs="Arial"/>
        </w:rPr>
        <w:t xml:space="preserve"> que ha incrementado su interés </w:t>
      </w:r>
      <w:r w:rsidR="00F11EFE" w:rsidRPr="007C401E">
        <w:rPr>
          <w:rFonts w:ascii="Arial" w:hAnsi="Arial" w:cs="Arial"/>
        </w:rPr>
        <w:t xml:space="preserve">desde hace </w:t>
      </w:r>
      <w:r w:rsidR="00622C7A" w:rsidRPr="007C401E">
        <w:rPr>
          <w:rFonts w:ascii="Arial" w:hAnsi="Arial" w:cs="Arial"/>
        </w:rPr>
        <w:t xml:space="preserve">aproximadamente 20 años y por lo  cual </w:t>
      </w:r>
      <w:r w:rsidR="001F7CA5" w:rsidRPr="007C401E">
        <w:rPr>
          <w:rFonts w:ascii="Arial" w:hAnsi="Arial" w:cs="Arial"/>
        </w:rPr>
        <w:t>continúa</w:t>
      </w:r>
      <w:r w:rsidR="00622C7A" w:rsidRPr="007C401E">
        <w:rPr>
          <w:rFonts w:ascii="Arial" w:hAnsi="Arial" w:cs="Arial"/>
        </w:rPr>
        <w:t xml:space="preserve"> siendo</w:t>
      </w:r>
      <w:r w:rsidR="00F11EFE" w:rsidRPr="007C401E">
        <w:rPr>
          <w:rFonts w:ascii="Arial" w:hAnsi="Arial" w:cs="Arial"/>
        </w:rPr>
        <w:t xml:space="preserve"> un asunto de gran debate.</w:t>
      </w:r>
    </w:p>
    <w:p w:rsidR="00F11EFE" w:rsidRPr="007C401E" w:rsidRDefault="00F11EFE" w:rsidP="00271795">
      <w:pPr>
        <w:spacing w:line="240" w:lineRule="auto"/>
        <w:jc w:val="both"/>
        <w:rPr>
          <w:rFonts w:ascii="Arial" w:hAnsi="Arial" w:cs="Arial"/>
        </w:rPr>
      </w:pPr>
      <w:r w:rsidRPr="00F9276D">
        <w:rPr>
          <w:rFonts w:ascii="Arial" w:hAnsi="Arial" w:cs="Arial"/>
        </w:rPr>
        <w:t>The</w:t>
      </w:r>
      <w:r w:rsidR="00344424" w:rsidRPr="00F9276D">
        <w:rPr>
          <w:rFonts w:ascii="Arial" w:hAnsi="Arial" w:cs="Arial"/>
        </w:rPr>
        <w:t xml:space="preserve"> </w:t>
      </w:r>
      <w:r w:rsidRPr="00F9276D">
        <w:rPr>
          <w:rFonts w:ascii="Arial" w:hAnsi="Arial" w:cs="Arial"/>
        </w:rPr>
        <w:t>Nationa</w:t>
      </w:r>
      <w:r w:rsidR="00344424" w:rsidRPr="00F9276D">
        <w:rPr>
          <w:rFonts w:ascii="Arial" w:hAnsi="Arial" w:cs="Arial"/>
        </w:rPr>
        <w:t xml:space="preserve">l </w:t>
      </w:r>
      <w:r w:rsidRPr="00F9276D">
        <w:rPr>
          <w:rFonts w:ascii="Arial" w:hAnsi="Arial" w:cs="Arial"/>
        </w:rPr>
        <w:t>Institute</w:t>
      </w:r>
      <w:r w:rsidR="00344424" w:rsidRPr="00F9276D">
        <w:rPr>
          <w:rFonts w:ascii="Arial" w:hAnsi="Arial" w:cs="Arial"/>
        </w:rPr>
        <w:t xml:space="preserve"> </w:t>
      </w:r>
      <w:r w:rsidRPr="00F9276D">
        <w:rPr>
          <w:rFonts w:ascii="Arial" w:hAnsi="Arial" w:cs="Arial"/>
        </w:rPr>
        <w:t>fo</w:t>
      </w:r>
      <w:r w:rsidR="00344424" w:rsidRPr="00F9276D">
        <w:rPr>
          <w:rFonts w:ascii="Arial" w:hAnsi="Arial" w:cs="Arial"/>
        </w:rPr>
        <w:t xml:space="preserve">r </w:t>
      </w:r>
      <w:r w:rsidRPr="00F9276D">
        <w:rPr>
          <w:rFonts w:ascii="Arial" w:hAnsi="Arial" w:cs="Arial"/>
        </w:rPr>
        <w:t xml:space="preserve">Occupational Safety and Health (NIOSH), define los </w:t>
      </w:r>
      <w:r w:rsidR="00F9276D" w:rsidRPr="00F9276D">
        <w:rPr>
          <w:rFonts w:ascii="Arial" w:hAnsi="Arial" w:cs="Arial"/>
        </w:rPr>
        <w:t>desórdenes</w:t>
      </w:r>
      <w:r w:rsidR="00B114BB" w:rsidRPr="00F9276D">
        <w:rPr>
          <w:rFonts w:ascii="Arial" w:hAnsi="Arial" w:cs="Arial"/>
        </w:rPr>
        <w:t xml:space="preserve"> </w:t>
      </w:r>
      <w:r w:rsidR="00F9276D" w:rsidRPr="00F9276D">
        <w:rPr>
          <w:rFonts w:ascii="Arial" w:hAnsi="Arial" w:cs="Arial"/>
        </w:rPr>
        <w:t>musculo esqueléticos</w:t>
      </w:r>
      <w:r w:rsidRPr="00F9276D">
        <w:rPr>
          <w:rFonts w:ascii="Arial" w:hAnsi="Arial" w:cs="Arial"/>
        </w:rPr>
        <w:t xml:space="preserve"> como:</w:t>
      </w:r>
      <w:r w:rsidR="00622C7A" w:rsidRPr="00F9276D">
        <w:rPr>
          <w:rFonts w:ascii="Arial" w:hAnsi="Arial" w:cs="Arial"/>
        </w:rPr>
        <w:t xml:space="preserve"> </w:t>
      </w:r>
      <w:r w:rsidRPr="00F9276D">
        <w:rPr>
          <w:rFonts w:ascii="Arial" w:hAnsi="Arial" w:cs="Arial"/>
        </w:rPr>
        <w:t xml:space="preserve">“… </w:t>
      </w:r>
      <w:r w:rsidRPr="007C401E">
        <w:rPr>
          <w:rFonts w:ascii="Arial" w:hAnsi="Arial" w:cs="Arial"/>
        </w:rPr>
        <w:t>Un grupo de condiciones que involucre a los nervios, tendon</w:t>
      </w:r>
      <w:r w:rsidR="00B114BB" w:rsidRPr="007C401E">
        <w:rPr>
          <w:rFonts w:ascii="Arial" w:hAnsi="Arial" w:cs="Arial"/>
        </w:rPr>
        <w:t>e</w:t>
      </w:r>
      <w:r w:rsidRPr="007C401E">
        <w:rPr>
          <w:rFonts w:ascii="Arial" w:hAnsi="Arial" w:cs="Arial"/>
        </w:rPr>
        <w:t xml:space="preserve">s, músculos y estructuras de soporte </w:t>
      </w:r>
      <w:r w:rsidR="00B114BB" w:rsidRPr="007C401E">
        <w:rPr>
          <w:rFonts w:ascii="Arial" w:hAnsi="Arial" w:cs="Arial"/>
        </w:rPr>
        <w:t>c</w:t>
      </w:r>
      <w:r w:rsidRPr="007C401E">
        <w:rPr>
          <w:rFonts w:ascii="Arial" w:hAnsi="Arial" w:cs="Arial"/>
        </w:rPr>
        <w:t>omo los discos intervertebrales. Ellos representan un amplio rango de desórdenes los cuales pueden diferir en cuanto a la severidad y posible efecto agudo o crónico.” (1)</w:t>
      </w:r>
    </w:p>
    <w:p w:rsidR="007A44F5" w:rsidRPr="007C401E" w:rsidRDefault="00F11EFE" w:rsidP="00271795">
      <w:pPr>
        <w:spacing w:line="240" w:lineRule="auto"/>
        <w:jc w:val="both"/>
        <w:rPr>
          <w:rFonts w:ascii="Arial" w:hAnsi="Arial" w:cs="Arial"/>
        </w:rPr>
      </w:pPr>
      <w:r w:rsidRPr="007C401E">
        <w:rPr>
          <w:rFonts w:ascii="Arial" w:hAnsi="Arial" w:cs="Arial"/>
        </w:rPr>
        <w:t>Entre los desórdenes musculo esqueléticos se incluyen, el síndrome del túnel carpiano, síndrome de tensión del cuello, lumbalgia</w:t>
      </w:r>
      <w:r w:rsidR="007D3DC6" w:rsidRPr="007C401E">
        <w:rPr>
          <w:rFonts w:ascii="Arial" w:hAnsi="Arial" w:cs="Arial"/>
        </w:rPr>
        <w:t xml:space="preserve">, </w:t>
      </w:r>
      <w:r w:rsidR="007A44F5" w:rsidRPr="007C401E">
        <w:rPr>
          <w:rFonts w:ascii="Arial" w:hAnsi="Arial" w:cs="Arial"/>
        </w:rPr>
        <w:t xml:space="preserve">entre otros, </w:t>
      </w:r>
      <w:r w:rsidR="007D3DC6" w:rsidRPr="007C401E">
        <w:rPr>
          <w:rFonts w:ascii="Arial" w:hAnsi="Arial" w:cs="Arial"/>
        </w:rPr>
        <w:t>los cuales han venido en aumento en los últimos años, como lo muestran l</w:t>
      </w:r>
      <w:r w:rsidR="001F7CA5" w:rsidRPr="007C401E">
        <w:rPr>
          <w:rFonts w:ascii="Arial" w:hAnsi="Arial" w:cs="Arial"/>
        </w:rPr>
        <w:t xml:space="preserve">as estadísticas internacionales. </w:t>
      </w:r>
    </w:p>
    <w:p w:rsidR="007D3DC6" w:rsidRPr="007C401E" w:rsidRDefault="001F7CA5" w:rsidP="00271795">
      <w:pPr>
        <w:spacing w:line="240" w:lineRule="auto"/>
        <w:jc w:val="both"/>
        <w:rPr>
          <w:rFonts w:ascii="Arial" w:hAnsi="Arial" w:cs="Arial"/>
        </w:rPr>
      </w:pPr>
      <w:r w:rsidRPr="007C401E">
        <w:rPr>
          <w:rFonts w:ascii="Arial" w:hAnsi="Arial" w:cs="Arial"/>
        </w:rPr>
        <w:t xml:space="preserve">Actualmente </w:t>
      </w:r>
      <w:r w:rsidR="007D3DC6" w:rsidRPr="007C401E">
        <w:rPr>
          <w:rFonts w:ascii="Arial" w:hAnsi="Arial" w:cs="Arial"/>
        </w:rPr>
        <w:t>1.7 millones de accidentes y enfermedades que requirieron recuperación fuera del lugar de trabajo</w:t>
      </w:r>
      <w:r w:rsidRPr="007C401E">
        <w:rPr>
          <w:rFonts w:ascii="Arial" w:hAnsi="Arial" w:cs="Arial"/>
        </w:rPr>
        <w:t>,</w:t>
      </w:r>
      <w:r w:rsidR="007D3DC6" w:rsidRPr="007C401E">
        <w:rPr>
          <w:rFonts w:ascii="Arial" w:hAnsi="Arial" w:cs="Arial"/>
        </w:rPr>
        <w:t xml:space="preserve"> fueron reportados en las industrias privadas en Estados Unidos durante 1999 de acuerdo a las estadísticas del Bureau of Labor Statistics (BLS), de estas lesiones el 34.25% (582000) fueron desordenes musculo esqueléticos.</w:t>
      </w:r>
      <w:r w:rsidRPr="007C401E">
        <w:rPr>
          <w:rFonts w:ascii="Arial" w:hAnsi="Arial" w:cs="Arial"/>
        </w:rPr>
        <w:t xml:space="preserve"> </w:t>
      </w:r>
      <w:r w:rsidR="007A44F5" w:rsidRPr="007C401E">
        <w:rPr>
          <w:rFonts w:ascii="Arial" w:hAnsi="Arial" w:cs="Arial"/>
        </w:rPr>
        <w:t xml:space="preserve"> En</w:t>
      </w:r>
      <w:r w:rsidR="007D3DC6" w:rsidRPr="007C401E">
        <w:rPr>
          <w:rFonts w:ascii="Arial" w:hAnsi="Arial" w:cs="Arial"/>
        </w:rPr>
        <w:t xml:space="preserve"> 1999 cerca de un millón de personas tuvieron que ausentarse del trabajo para recibir tratamiento o para recuperarse de un desorden musculo </w:t>
      </w:r>
      <w:r w:rsidR="00007DAE" w:rsidRPr="007C401E">
        <w:rPr>
          <w:rFonts w:ascii="Arial" w:hAnsi="Arial" w:cs="Arial"/>
        </w:rPr>
        <w:t>esquelético</w:t>
      </w:r>
      <w:r w:rsidR="007D3DC6" w:rsidRPr="007C401E">
        <w:rPr>
          <w:rFonts w:ascii="Arial" w:hAnsi="Arial" w:cs="Arial"/>
        </w:rPr>
        <w:t xml:space="preserve"> en espalda ba</w:t>
      </w:r>
      <w:r w:rsidRPr="007C401E">
        <w:rPr>
          <w:rFonts w:ascii="Arial" w:hAnsi="Arial" w:cs="Arial"/>
        </w:rPr>
        <w:t>ja y en extremidades superiores</w:t>
      </w:r>
      <w:r w:rsidR="007D3DC6" w:rsidRPr="007C401E">
        <w:rPr>
          <w:rFonts w:ascii="Arial" w:hAnsi="Arial" w:cs="Arial"/>
        </w:rPr>
        <w:t xml:space="preserve"> (2)</w:t>
      </w:r>
      <w:r w:rsidRPr="007C401E">
        <w:rPr>
          <w:rFonts w:ascii="Arial" w:hAnsi="Arial" w:cs="Arial"/>
        </w:rPr>
        <w:t xml:space="preserve">. </w:t>
      </w:r>
      <w:r w:rsidR="007D3DC6" w:rsidRPr="007C401E">
        <w:rPr>
          <w:rFonts w:ascii="Arial" w:hAnsi="Arial" w:cs="Arial"/>
        </w:rPr>
        <w:t xml:space="preserve">En Suecia fueron reportados durante 1998, 10.444 casos de desordenes musculo esqueléticos en los lugares de trabajo, cerca del 67% de todos los reportes de enfermedades ocupacionales registradas en el país. El levantamiento de cargas pesadas fue la causa más común, seguido por trabajo monótono </w:t>
      </w:r>
      <w:r w:rsidR="007D3DC6" w:rsidRPr="007C401E">
        <w:rPr>
          <w:rFonts w:ascii="Arial" w:hAnsi="Arial" w:cs="Arial"/>
        </w:rPr>
        <w:lastRenderedPageBreak/>
        <w:t>en un lado del cuerpo y el acelerado ritmo de trabajo y estrés. El 52.5% de estos casos fueron en hombres mientras que el 47.5% fue en mujeres. (3)</w:t>
      </w:r>
    </w:p>
    <w:p w:rsidR="007D3DC6" w:rsidRPr="007C401E" w:rsidRDefault="007D3DC6" w:rsidP="00271795">
      <w:pPr>
        <w:spacing w:line="240" w:lineRule="auto"/>
        <w:jc w:val="both"/>
        <w:rPr>
          <w:rFonts w:ascii="Arial" w:hAnsi="Arial" w:cs="Arial"/>
        </w:rPr>
      </w:pPr>
      <w:r w:rsidRPr="007C401E">
        <w:rPr>
          <w:rFonts w:ascii="Arial" w:hAnsi="Arial" w:cs="Arial"/>
        </w:rPr>
        <w:t>Con relación a los problemas específicos de espalda baja y miembros superiores encontramos que en Estados Unidos cerca del 2 %</w:t>
      </w:r>
      <w:r w:rsidR="00FF119E">
        <w:rPr>
          <w:rFonts w:ascii="Arial" w:hAnsi="Arial" w:cs="Arial"/>
        </w:rPr>
        <w:t xml:space="preserve"> </w:t>
      </w:r>
      <w:r w:rsidRPr="007C401E">
        <w:rPr>
          <w:rFonts w:ascii="Arial" w:hAnsi="Arial" w:cs="Arial"/>
        </w:rPr>
        <w:t>de la fuerza de trabajo reportan compensación cada año por problemas de espalda baja. En Gran Bretaña el dolor de espalda fue la causa más frecuente de ausencia al trabajo, responsable del 12.5% de todos los días de ausencia por enfermedad. En Suecia las pensiones y subsidios por invalidez por esta causa se incrementaron en un 6000% entre 1952 a 1987. Mientras que en Canadá el número de días perdidos por problemas de espalda excedió los 21 millones, con un promedio de 21 días de ausencia por cada caso.</w:t>
      </w:r>
    </w:p>
    <w:p w:rsidR="007D3DC6" w:rsidRPr="007C401E" w:rsidRDefault="007D3DC6" w:rsidP="00271795">
      <w:pPr>
        <w:spacing w:line="240" w:lineRule="auto"/>
        <w:jc w:val="both"/>
        <w:rPr>
          <w:rFonts w:ascii="Arial" w:hAnsi="Arial" w:cs="Arial"/>
        </w:rPr>
      </w:pPr>
      <w:r w:rsidRPr="007C401E">
        <w:rPr>
          <w:rFonts w:ascii="Arial" w:hAnsi="Arial" w:cs="Arial"/>
        </w:rPr>
        <w:t>En cuanto a las tasas de incapacidad por síntomas en manos y muñecas</w:t>
      </w:r>
      <w:r w:rsidR="00007DAE" w:rsidRPr="007C401E">
        <w:rPr>
          <w:rFonts w:ascii="Arial" w:hAnsi="Arial" w:cs="Arial"/>
        </w:rPr>
        <w:t xml:space="preserve"> en trabajadores fueron evaluadas en Estados Unidos por una gran </w:t>
      </w:r>
      <w:r w:rsidR="007A44F5" w:rsidRPr="007C401E">
        <w:rPr>
          <w:rFonts w:ascii="Arial" w:hAnsi="Arial" w:cs="Arial"/>
        </w:rPr>
        <w:t>encuesta de 44.000 trabajadores, d</w:t>
      </w:r>
      <w:r w:rsidR="00007DAE" w:rsidRPr="007C401E">
        <w:rPr>
          <w:rFonts w:ascii="Arial" w:hAnsi="Arial" w:cs="Arial"/>
        </w:rPr>
        <w:t>e estos quienes habían trabajado en cualquier tiempo en los últimos 12 meses, el 22% reportaron algún disconfort en dedos, manos, muñecas en forma de dolor, entumecimiento, calambres o sensación de quemadura por al menos uno ó más días en los últimos 12 meses. Según el Bureau of Labor Statistics of United</w:t>
      </w:r>
      <w:r w:rsidR="00CC262C" w:rsidRPr="007C401E">
        <w:rPr>
          <w:rFonts w:ascii="Arial" w:hAnsi="Arial" w:cs="Arial"/>
        </w:rPr>
        <w:t xml:space="preserve"> </w:t>
      </w:r>
      <w:r w:rsidR="00007DAE" w:rsidRPr="007C401E">
        <w:rPr>
          <w:rFonts w:ascii="Arial" w:hAnsi="Arial" w:cs="Arial"/>
        </w:rPr>
        <w:t>States</w:t>
      </w:r>
      <w:r w:rsidR="00CC262C" w:rsidRPr="007C401E">
        <w:rPr>
          <w:rFonts w:ascii="Arial" w:hAnsi="Arial" w:cs="Arial"/>
        </w:rPr>
        <w:t xml:space="preserve"> </w:t>
      </w:r>
      <w:r w:rsidR="00007DAE" w:rsidRPr="007C401E">
        <w:rPr>
          <w:rFonts w:ascii="Arial" w:hAnsi="Arial" w:cs="Arial"/>
        </w:rPr>
        <w:t>Deparment of Labor: “los desórdenes de mano y muñeca cuentan con cerca del 55% de todos los desórdenes por trauma repetitivo reportado por los trabajadores en industrias privadas de Estados Unidos” (4)</w:t>
      </w:r>
    </w:p>
    <w:p w:rsidR="00700B50" w:rsidRPr="007C401E" w:rsidRDefault="00700B50" w:rsidP="00271795">
      <w:pPr>
        <w:spacing w:line="240" w:lineRule="auto"/>
        <w:jc w:val="both"/>
        <w:rPr>
          <w:rFonts w:ascii="Arial" w:hAnsi="Arial" w:cs="Arial"/>
        </w:rPr>
      </w:pPr>
      <w:r w:rsidRPr="007C401E">
        <w:rPr>
          <w:rFonts w:ascii="Arial" w:hAnsi="Arial" w:cs="Arial"/>
        </w:rPr>
        <w:t xml:space="preserve">En Colombia, </w:t>
      </w:r>
      <w:r w:rsidR="007A44F5" w:rsidRPr="007C401E">
        <w:rPr>
          <w:rFonts w:ascii="Arial" w:hAnsi="Arial" w:cs="Arial"/>
        </w:rPr>
        <w:t xml:space="preserve">de </w:t>
      </w:r>
      <w:r w:rsidRPr="007C401E">
        <w:rPr>
          <w:rFonts w:ascii="Arial" w:hAnsi="Arial" w:cs="Arial"/>
        </w:rPr>
        <w:t>las enfermedades profesionales reportadas el 85% corresponden a desordenes musculo esqueléticos, para el 2010 el 30.1% correspondió al síndrome del túnel carpiano, 5,4% epicondilitis lateral, 7,4% síndrome del manguito rotador y el 5% a lumbalgias. (5)</w:t>
      </w:r>
    </w:p>
    <w:p w:rsidR="00962587" w:rsidRPr="007C401E" w:rsidRDefault="00962587" w:rsidP="00271795">
      <w:pPr>
        <w:spacing w:line="240" w:lineRule="auto"/>
        <w:jc w:val="both"/>
        <w:rPr>
          <w:rFonts w:ascii="Arial" w:hAnsi="Arial" w:cs="Arial"/>
        </w:rPr>
      </w:pPr>
      <w:r w:rsidRPr="007C401E">
        <w:rPr>
          <w:rFonts w:ascii="Arial" w:hAnsi="Arial" w:cs="Arial"/>
        </w:rPr>
        <w:lastRenderedPageBreak/>
        <w:t xml:space="preserve">Como </w:t>
      </w:r>
      <w:r w:rsidR="007A44F5" w:rsidRPr="007C401E">
        <w:rPr>
          <w:rFonts w:ascii="Arial" w:hAnsi="Arial" w:cs="Arial"/>
        </w:rPr>
        <w:t xml:space="preserve">es de notar, </w:t>
      </w:r>
      <w:r w:rsidRPr="007C401E">
        <w:rPr>
          <w:rFonts w:ascii="Arial" w:hAnsi="Arial" w:cs="Arial"/>
        </w:rPr>
        <w:t xml:space="preserve"> los trastornos musculo esqueléticos presentan una prevalencia e incidencia altas en la población trabajadora, con tendencia a aumentar en los últimos años. Dichos trastornos son las enfermedades relacionadas con </w:t>
      </w:r>
      <w:proofErr w:type="gramStart"/>
      <w:r w:rsidR="001F7CA5" w:rsidRPr="007C401E">
        <w:rPr>
          <w:rFonts w:ascii="Arial" w:hAnsi="Arial" w:cs="Arial"/>
        </w:rPr>
        <w:t>el trabajo más frecuente</w:t>
      </w:r>
      <w:r w:rsidR="00FF119E">
        <w:rPr>
          <w:rFonts w:ascii="Arial" w:hAnsi="Arial" w:cs="Arial"/>
        </w:rPr>
        <w:t>s</w:t>
      </w:r>
      <w:proofErr w:type="gramEnd"/>
      <w:r w:rsidRPr="007C401E">
        <w:rPr>
          <w:rFonts w:ascii="Arial" w:hAnsi="Arial" w:cs="Arial"/>
        </w:rPr>
        <w:t>. Los trabajadores del sector de la salud son los que con mayor frecuencia refieren</w:t>
      </w:r>
      <w:r w:rsidR="00FF119E">
        <w:rPr>
          <w:rFonts w:ascii="Arial" w:hAnsi="Arial" w:cs="Arial"/>
        </w:rPr>
        <w:t xml:space="preserve"> </w:t>
      </w:r>
      <w:r w:rsidRPr="007C401E">
        <w:rPr>
          <w:rFonts w:ascii="Arial" w:hAnsi="Arial" w:cs="Arial"/>
        </w:rPr>
        <w:t>presentar</w:t>
      </w:r>
      <w:r w:rsidR="00FF119E">
        <w:rPr>
          <w:rFonts w:ascii="Arial" w:hAnsi="Arial" w:cs="Arial"/>
        </w:rPr>
        <w:t xml:space="preserve"> </w:t>
      </w:r>
      <w:r w:rsidRPr="007C401E">
        <w:rPr>
          <w:rFonts w:ascii="Arial" w:hAnsi="Arial" w:cs="Arial"/>
        </w:rPr>
        <w:t>sintomatología musculo esquelética, después de los trabajadores de la agricultura y la pesca, en España. (6)</w:t>
      </w:r>
    </w:p>
    <w:p w:rsidR="00962587" w:rsidRPr="007C401E" w:rsidRDefault="00962587" w:rsidP="00271795">
      <w:pPr>
        <w:spacing w:line="240" w:lineRule="auto"/>
        <w:jc w:val="both"/>
        <w:rPr>
          <w:rFonts w:ascii="Arial" w:hAnsi="Arial" w:cs="Arial"/>
        </w:rPr>
      </w:pPr>
      <w:r w:rsidRPr="007C401E">
        <w:rPr>
          <w:rFonts w:ascii="Arial" w:hAnsi="Arial" w:cs="Arial"/>
        </w:rPr>
        <w:t>Los trastornos musculo esqueléticos</w:t>
      </w:r>
      <w:r w:rsidR="00B114BB" w:rsidRPr="007C401E">
        <w:rPr>
          <w:rFonts w:ascii="Arial" w:hAnsi="Arial" w:cs="Arial"/>
        </w:rPr>
        <w:t xml:space="preserve"> </w:t>
      </w:r>
      <w:r w:rsidRPr="007C401E">
        <w:rPr>
          <w:rFonts w:ascii="Arial" w:hAnsi="Arial" w:cs="Arial"/>
        </w:rPr>
        <w:t>comprenden una</w:t>
      </w:r>
      <w:r w:rsidR="00B114BB" w:rsidRPr="007C401E">
        <w:rPr>
          <w:rFonts w:ascii="Arial" w:hAnsi="Arial" w:cs="Arial"/>
        </w:rPr>
        <w:t xml:space="preserve"> </w:t>
      </w:r>
      <w:r w:rsidRPr="007C401E">
        <w:rPr>
          <w:rFonts w:ascii="Arial" w:hAnsi="Arial" w:cs="Arial"/>
        </w:rPr>
        <w:t>amplia variedad de enfermedades degenerativas e inflamatorias</w:t>
      </w:r>
      <w:r w:rsidR="00B114BB" w:rsidRPr="007C401E">
        <w:rPr>
          <w:rFonts w:ascii="Arial" w:hAnsi="Arial" w:cs="Arial"/>
        </w:rPr>
        <w:t xml:space="preserve"> </w:t>
      </w:r>
      <w:r w:rsidRPr="007C401E">
        <w:rPr>
          <w:rFonts w:ascii="Arial" w:hAnsi="Arial" w:cs="Arial"/>
        </w:rPr>
        <w:t>en el aparato locomotor, que en el caso de</w:t>
      </w:r>
      <w:r w:rsidR="00B114BB" w:rsidRPr="007C401E">
        <w:rPr>
          <w:rFonts w:ascii="Arial" w:hAnsi="Arial" w:cs="Arial"/>
        </w:rPr>
        <w:t xml:space="preserve"> </w:t>
      </w:r>
      <w:r w:rsidRPr="007C401E">
        <w:rPr>
          <w:rFonts w:ascii="Arial" w:hAnsi="Arial" w:cs="Arial"/>
        </w:rPr>
        <w:t>relacionarse con el trabajo principalmente incluyen:</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Inflamaciones de tendones (tendinitis y tenosinovitis)</w:t>
      </w:r>
      <w:r w:rsidR="00F9276D">
        <w:rPr>
          <w:rFonts w:ascii="Arial" w:hAnsi="Arial" w:cs="Arial"/>
        </w:rPr>
        <w:t xml:space="preserve"> </w:t>
      </w:r>
      <w:r w:rsidRPr="007C401E">
        <w:rPr>
          <w:rFonts w:ascii="Arial" w:hAnsi="Arial" w:cs="Arial"/>
        </w:rPr>
        <w:t>especialmente en la muñeca, codo y hombro.</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Mialgias, a veces con alteraciones funcionales, predominantemente</w:t>
      </w:r>
      <w:r w:rsidR="00B114BB" w:rsidRPr="007C401E">
        <w:rPr>
          <w:rFonts w:ascii="Arial" w:hAnsi="Arial" w:cs="Arial"/>
        </w:rPr>
        <w:t xml:space="preserve"> </w:t>
      </w:r>
      <w:r w:rsidRPr="007C401E">
        <w:rPr>
          <w:rFonts w:ascii="Arial" w:hAnsi="Arial" w:cs="Arial"/>
        </w:rPr>
        <w:t>en la región cervical y del hombro.</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Síndromes de atrapamiento, especialmente en la</w:t>
      </w:r>
      <w:r w:rsidR="00F9276D">
        <w:rPr>
          <w:rFonts w:ascii="Arial" w:hAnsi="Arial" w:cs="Arial"/>
        </w:rPr>
        <w:t xml:space="preserve"> </w:t>
      </w:r>
      <w:r w:rsidRPr="007C401E">
        <w:rPr>
          <w:rFonts w:ascii="Arial" w:hAnsi="Arial" w:cs="Arial"/>
        </w:rPr>
        <w:t>muñeca y brazo.</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Trastornos degenerativos en la columna vertebral, con</w:t>
      </w:r>
      <w:r w:rsidR="00B114BB" w:rsidRPr="007C401E">
        <w:rPr>
          <w:rFonts w:ascii="Arial" w:hAnsi="Arial" w:cs="Arial"/>
        </w:rPr>
        <w:t xml:space="preserve"> </w:t>
      </w:r>
      <w:r w:rsidRPr="007C401E">
        <w:rPr>
          <w:rFonts w:ascii="Arial" w:hAnsi="Arial" w:cs="Arial"/>
        </w:rPr>
        <w:t>mayor frecuencia en las regiones cervical y lumbar.</w:t>
      </w:r>
    </w:p>
    <w:p w:rsidR="00962587" w:rsidRPr="007C401E" w:rsidRDefault="00962587" w:rsidP="00271795">
      <w:pPr>
        <w:spacing w:line="240" w:lineRule="auto"/>
        <w:jc w:val="both"/>
        <w:rPr>
          <w:rFonts w:ascii="Arial" w:hAnsi="Arial" w:cs="Arial"/>
        </w:rPr>
      </w:pPr>
      <w:r w:rsidRPr="007C401E">
        <w:rPr>
          <w:rFonts w:ascii="Arial" w:hAnsi="Arial" w:cs="Arial"/>
        </w:rPr>
        <w:t xml:space="preserve">Según varios estudios sobre trastornos </w:t>
      </w:r>
      <w:r w:rsidR="00F9276D" w:rsidRPr="007C401E">
        <w:rPr>
          <w:rFonts w:ascii="Arial" w:hAnsi="Arial" w:cs="Arial"/>
        </w:rPr>
        <w:t>musculo esqueléticos</w:t>
      </w:r>
      <w:r w:rsidRPr="007C401E">
        <w:rPr>
          <w:rFonts w:ascii="Arial" w:hAnsi="Arial" w:cs="Arial"/>
        </w:rPr>
        <w:t>,</w:t>
      </w:r>
      <w:r w:rsidR="002A012E" w:rsidRPr="007C401E">
        <w:rPr>
          <w:rFonts w:ascii="Arial" w:hAnsi="Arial" w:cs="Arial"/>
        </w:rPr>
        <w:t xml:space="preserve"> </w:t>
      </w:r>
      <w:r w:rsidRPr="007C401E">
        <w:rPr>
          <w:rFonts w:ascii="Arial" w:hAnsi="Arial" w:cs="Arial"/>
        </w:rPr>
        <w:t>la clasificación anatómica y de sintomatología</w:t>
      </w:r>
      <w:r w:rsidR="00F9276D">
        <w:rPr>
          <w:rFonts w:ascii="Arial" w:hAnsi="Arial" w:cs="Arial"/>
        </w:rPr>
        <w:t xml:space="preserve"> </w:t>
      </w:r>
      <w:r w:rsidRPr="007C401E">
        <w:rPr>
          <w:rFonts w:ascii="Arial" w:hAnsi="Arial" w:cs="Arial"/>
        </w:rPr>
        <w:t>más completa es la siguiente (7):</w:t>
      </w:r>
    </w:p>
    <w:p w:rsidR="00962587" w:rsidRPr="007C401E" w:rsidRDefault="00962587" w:rsidP="00271795">
      <w:pPr>
        <w:pStyle w:val="Prrafodelista"/>
        <w:numPr>
          <w:ilvl w:val="0"/>
          <w:numId w:val="8"/>
        </w:numPr>
        <w:spacing w:line="240" w:lineRule="auto"/>
        <w:jc w:val="both"/>
        <w:rPr>
          <w:rFonts w:ascii="Arial" w:hAnsi="Arial" w:cs="Arial"/>
        </w:rPr>
      </w:pPr>
      <w:r w:rsidRPr="007C401E">
        <w:rPr>
          <w:rFonts w:ascii="Arial" w:hAnsi="Arial" w:cs="Arial"/>
        </w:rPr>
        <w:t>Cuello</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Dolor cuello-hombro.</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Otros síntomas: tensión, contractura muscular, chasquidos,debilidad.</w:t>
      </w:r>
    </w:p>
    <w:p w:rsidR="00962587" w:rsidRPr="007C401E" w:rsidRDefault="00962587" w:rsidP="00271795">
      <w:pPr>
        <w:pStyle w:val="Prrafodelista"/>
        <w:numPr>
          <w:ilvl w:val="0"/>
          <w:numId w:val="8"/>
        </w:numPr>
        <w:spacing w:line="240" w:lineRule="auto"/>
        <w:jc w:val="both"/>
        <w:rPr>
          <w:rFonts w:ascii="Arial" w:hAnsi="Arial" w:cs="Arial"/>
        </w:rPr>
      </w:pPr>
      <w:r w:rsidRPr="007C401E">
        <w:rPr>
          <w:rFonts w:ascii="Arial" w:hAnsi="Arial" w:cs="Arial"/>
        </w:rPr>
        <w:t>Miembro superior</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Síndrome del túnel carpiano, epicondilitis, tenosinovitis.</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Otros síntomas del miembro superior: dolor en muñecas</w:t>
      </w:r>
      <w:r w:rsidR="00FF119E">
        <w:rPr>
          <w:rFonts w:ascii="Arial" w:hAnsi="Arial" w:cs="Arial"/>
        </w:rPr>
        <w:t xml:space="preserve"> </w:t>
      </w:r>
      <w:r w:rsidRPr="007C401E">
        <w:rPr>
          <w:rFonts w:ascii="Arial" w:hAnsi="Arial" w:cs="Arial"/>
        </w:rPr>
        <w:t>y manos, chasquidos, debilidad.</w:t>
      </w:r>
    </w:p>
    <w:p w:rsidR="00962587" w:rsidRPr="007C401E" w:rsidRDefault="00962587" w:rsidP="00271795">
      <w:pPr>
        <w:pStyle w:val="Prrafodelista"/>
        <w:numPr>
          <w:ilvl w:val="0"/>
          <w:numId w:val="8"/>
        </w:numPr>
        <w:spacing w:line="240" w:lineRule="auto"/>
        <w:jc w:val="both"/>
        <w:rPr>
          <w:rFonts w:ascii="Arial" w:hAnsi="Arial" w:cs="Arial"/>
        </w:rPr>
      </w:pPr>
      <w:r w:rsidRPr="007C401E">
        <w:rPr>
          <w:rFonts w:ascii="Arial" w:hAnsi="Arial" w:cs="Arial"/>
        </w:rPr>
        <w:t>Espalda y cadera</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Dorsalgias, lumbalgias.</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lastRenderedPageBreak/>
        <w:t>Otros síntomas de espalda y cadera: dolor en caderas</w:t>
      </w:r>
      <w:r w:rsidR="00F9276D" w:rsidRPr="007C401E">
        <w:rPr>
          <w:rFonts w:ascii="Arial" w:hAnsi="Arial" w:cs="Arial"/>
        </w:rPr>
        <w:t>, coxalgias</w:t>
      </w:r>
      <w:r w:rsidRPr="007C401E">
        <w:rPr>
          <w:rFonts w:ascii="Arial" w:hAnsi="Arial" w:cs="Arial"/>
        </w:rPr>
        <w:t>, chasquidos, debilidad (</w:t>
      </w:r>
      <w:r w:rsidR="00956069" w:rsidRPr="007C401E">
        <w:rPr>
          <w:rFonts w:ascii="Arial" w:hAnsi="Arial" w:cs="Arial"/>
        </w:rPr>
        <w:t>8</w:t>
      </w:r>
      <w:r w:rsidRPr="007C401E">
        <w:rPr>
          <w:rFonts w:ascii="Arial" w:hAnsi="Arial" w:cs="Arial"/>
        </w:rPr>
        <w:t>).</w:t>
      </w:r>
    </w:p>
    <w:p w:rsidR="00962587" w:rsidRPr="007C401E" w:rsidRDefault="00962587" w:rsidP="00271795">
      <w:pPr>
        <w:pStyle w:val="Prrafodelista"/>
        <w:numPr>
          <w:ilvl w:val="0"/>
          <w:numId w:val="8"/>
        </w:numPr>
        <w:spacing w:line="240" w:lineRule="auto"/>
        <w:jc w:val="both"/>
        <w:rPr>
          <w:rFonts w:ascii="Arial" w:hAnsi="Arial" w:cs="Arial"/>
        </w:rPr>
      </w:pPr>
      <w:r w:rsidRPr="007C401E">
        <w:rPr>
          <w:rFonts w:ascii="Arial" w:hAnsi="Arial" w:cs="Arial"/>
        </w:rPr>
        <w:t>Miembros inferiores</w:t>
      </w:r>
    </w:p>
    <w:p w:rsidR="00962587" w:rsidRPr="007C401E" w:rsidRDefault="00962587" w:rsidP="00271795">
      <w:pPr>
        <w:pStyle w:val="Prrafodelista"/>
        <w:numPr>
          <w:ilvl w:val="0"/>
          <w:numId w:val="6"/>
        </w:numPr>
        <w:spacing w:line="240" w:lineRule="auto"/>
        <w:jc w:val="both"/>
        <w:rPr>
          <w:rFonts w:ascii="Arial" w:hAnsi="Arial" w:cs="Arial"/>
        </w:rPr>
      </w:pPr>
      <w:r w:rsidRPr="007C401E">
        <w:rPr>
          <w:rFonts w:ascii="Arial" w:hAnsi="Arial" w:cs="Arial"/>
        </w:rPr>
        <w:t xml:space="preserve">Rodillas, piernas y pies: </w:t>
      </w:r>
      <w:r w:rsidR="00FF119E">
        <w:rPr>
          <w:rFonts w:ascii="Arial" w:hAnsi="Arial" w:cs="Arial"/>
        </w:rPr>
        <w:t xml:space="preserve">dolor, chasquido, inestabilidad, </w:t>
      </w:r>
      <w:r w:rsidRPr="007C401E">
        <w:rPr>
          <w:rFonts w:ascii="Arial" w:hAnsi="Arial" w:cs="Arial"/>
        </w:rPr>
        <w:t>pérdida de fuerza, debilidad (</w:t>
      </w:r>
      <w:r w:rsidR="00956069" w:rsidRPr="007C401E">
        <w:rPr>
          <w:rFonts w:ascii="Arial" w:hAnsi="Arial" w:cs="Arial"/>
        </w:rPr>
        <w:t>9</w:t>
      </w:r>
      <w:r w:rsidRPr="007C401E">
        <w:rPr>
          <w:rFonts w:ascii="Arial" w:hAnsi="Arial" w:cs="Arial"/>
        </w:rPr>
        <w:t>).</w:t>
      </w:r>
    </w:p>
    <w:p w:rsidR="00962587" w:rsidRPr="007C401E" w:rsidRDefault="00962587" w:rsidP="00271795">
      <w:pPr>
        <w:spacing w:line="240" w:lineRule="auto"/>
        <w:jc w:val="both"/>
        <w:rPr>
          <w:rFonts w:ascii="Arial" w:hAnsi="Arial" w:cs="Arial"/>
        </w:rPr>
      </w:pPr>
      <w:r w:rsidRPr="007C401E">
        <w:rPr>
          <w:rFonts w:ascii="Arial" w:hAnsi="Arial" w:cs="Arial"/>
        </w:rPr>
        <w:t>Los médicos están expuestos a múltiples factores</w:t>
      </w:r>
      <w:r w:rsidR="002A012E" w:rsidRPr="007C401E">
        <w:rPr>
          <w:rFonts w:ascii="Arial" w:hAnsi="Arial" w:cs="Arial"/>
        </w:rPr>
        <w:t xml:space="preserve"> </w:t>
      </w:r>
      <w:r w:rsidRPr="007C401E">
        <w:rPr>
          <w:rFonts w:ascii="Arial" w:hAnsi="Arial" w:cs="Arial"/>
        </w:rPr>
        <w:t>físicos: por ejemplo, dentro de los quirófanos, las nuevas</w:t>
      </w:r>
      <w:r w:rsidR="002A012E" w:rsidRPr="007C401E">
        <w:rPr>
          <w:rFonts w:ascii="Arial" w:hAnsi="Arial" w:cs="Arial"/>
        </w:rPr>
        <w:t xml:space="preserve"> </w:t>
      </w:r>
      <w:r w:rsidRPr="007C401E">
        <w:rPr>
          <w:rFonts w:ascii="Arial" w:hAnsi="Arial" w:cs="Arial"/>
        </w:rPr>
        <w:t>técnicas de exploración laparoscópica que obligan</w:t>
      </w:r>
      <w:r w:rsidR="002A012E" w:rsidRPr="007C401E">
        <w:rPr>
          <w:rFonts w:ascii="Arial" w:hAnsi="Arial" w:cs="Arial"/>
        </w:rPr>
        <w:t xml:space="preserve"> </w:t>
      </w:r>
      <w:r w:rsidRPr="007C401E">
        <w:rPr>
          <w:rFonts w:ascii="Arial" w:hAnsi="Arial" w:cs="Arial"/>
        </w:rPr>
        <w:t>a posturas prolongadas y forzadas afectando a extremidades</w:t>
      </w:r>
      <w:r w:rsidR="002A012E" w:rsidRPr="007C401E">
        <w:rPr>
          <w:rFonts w:ascii="Arial" w:hAnsi="Arial" w:cs="Arial"/>
        </w:rPr>
        <w:t xml:space="preserve"> </w:t>
      </w:r>
      <w:r w:rsidRPr="007C401E">
        <w:rPr>
          <w:rFonts w:ascii="Arial" w:hAnsi="Arial" w:cs="Arial"/>
        </w:rPr>
        <w:t>superiores y espalda (43% cuello y hombros;</w:t>
      </w:r>
      <w:r w:rsidR="007A44F5" w:rsidRPr="007C401E">
        <w:rPr>
          <w:rFonts w:ascii="Arial" w:hAnsi="Arial" w:cs="Arial"/>
        </w:rPr>
        <w:t xml:space="preserve"> </w:t>
      </w:r>
      <w:r w:rsidRPr="007C401E">
        <w:rPr>
          <w:rFonts w:ascii="Arial" w:hAnsi="Arial" w:cs="Arial"/>
        </w:rPr>
        <w:t>80% dolor dorso</w:t>
      </w:r>
      <w:r w:rsidR="00032C16">
        <w:rPr>
          <w:rFonts w:ascii="Arial" w:hAnsi="Arial" w:cs="Arial"/>
        </w:rPr>
        <w:t xml:space="preserve"> </w:t>
      </w:r>
      <w:r w:rsidRPr="007C401E">
        <w:rPr>
          <w:rFonts w:ascii="Arial" w:hAnsi="Arial" w:cs="Arial"/>
        </w:rPr>
        <w:t>lumbar</w:t>
      </w:r>
      <w:r w:rsidR="007956BC">
        <w:rPr>
          <w:rFonts w:ascii="Arial" w:hAnsi="Arial" w:cs="Arial"/>
        </w:rPr>
        <w:t>)</w:t>
      </w:r>
      <w:r w:rsidRPr="007C401E">
        <w:rPr>
          <w:rFonts w:ascii="Arial" w:hAnsi="Arial" w:cs="Arial"/>
        </w:rPr>
        <w:t>, o en el caso de las técnicas</w:t>
      </w:r>
      <w:r w:rsidR="002A012E" w:rsidRPr="007C401E">
        <w:rPr>
          <w:rFonts w:ascii="Arial" w:hAnsi="Arial" w:cs="Arial"/>
        </w:rPr>
        <w:t xml:space="preserve"> </w:t>
      </w:r>
      <w:r w:rsidRPr="007C401E">
        <w:rPr>
          <w:rFonts w:ascii="Arial" w:hAnsi="Arial" w:cs="Arial"/>
        </w:rPr>
        <w:t>quirúrgicas que impliquen gran precisión manual</w:t>
      </w:r>
      <w:r w:rsidR="007A44F5" w:rsidRPr="007C401E">
        <w:rPr>
          <w:rFonts w:ascii="Arial" w:hAnsi="Arial" w:cs="Arial"/>
        </w:rPr>
        <w:t xml:space="preserve"> </w:t>
      </w:r>
      <w:r w:rsidRPr="007C401E">
        <w:rPr>
          <w:rFonts w:ascii="Arial" w:hAnsi="Arial" w:cs="Arial"/>
        </w:rPr>
        <w:t>(36% mano/muñeca) y mantenerse de pie durante varias</w:t>
      </w:r>
      <w:r w:rsidR="002A012E" w:rsidRPr="007C401E">
        <w:rPr>
          <w:rFonts w:ascii="Arial" w:hAnsi="Arial" w:cs="Arial"/>
        </w:rPr>
        <w:t xml:space="preserve"> </w:t>
      </w:r>
      <w:r w:rsidRPr="007C401E">
        <w:rPr>
          <w:rFonts w:ascii="Arial" w:hAnsi="Arial" w:cs="Arial"/>
        </w:rPr>
        <w:t>horas (29%), lo cual conlleva a diversas patologías</w:t>
      </w:r>
      <w:r w:rsidR="002A012E" w:rsidRPr="007C401E">
        <w:rPr>
          <w:rFonts w:ascii="Arial" w:hAnsi="Arial" w:cs="Arial"/>
        </w:rPr>
        <w:t xml:space="preserve">  </w:t>
      </w:r>
      <w:r w:rsidR="00F9276D" w:rsidRPr="007C401E">
        <w:rPr>
          <w:rFonts w:ascii="Arial" w:hAnsi="Arial" w:cs="Arial"/>
        </w:rPr>
        <w:t>musculo esqueléticas</w:t>
      </w:r>
      <w:r w:rsidRPr="007C401E">
        <w:rPr>
          <w:rFonts w:ascii="Arial" w:hAnsi="Arial" w:cs="Arial"/>
        </w:rPr>
        <w:t xml:space="preserve"> en miembros inferiores y también</w:t>
      </w:r>
      <w:r w:rsidR="002A012E" w:rsidRPr="007C401E">
        <w:rPr>
          <w:rFonts w:ascii="Arial" w:hAnsi="Arial" w:cs="Arial"/>
        </w:rPr>
        <w:t xml:space="preserve"> </w:t>
      </w:r>
      <w:r w:rsidRPr="007C401E">
        <w:rPr>
          <w:rFonts w:ascii="Arial" w:hAnsi="Arial" w:cs="Arial"/>
        </w:rPr>
        <w:t>en región dorsolumbar y/o cuello</w:t>
      </w:r>
      <w:r w:rsidR="00032C16">
        <w:rPr>
          <w:rFonts w:ascii="Arial" w:hAnsi="Arial" w:cs="Arial"/>
        </w:rPr>
        <w:t xml:space="preserve"> </w:t>
      </w:r>
      <w:r w:rsidRPr="007C401E">
        <w:rPr>
          <w:rFonts w:ascii="Arial" w:hAnsi="Arial" w:cs="Arial"/>
        </w:rPr>
        <w:t>(</w:t>
      </w:r>
      <w:r w:rsidR="00956069" w:rsidRPr="007C401E">
        <w:rPr>
          <w:rFonts w:ascii="Arial" w:hAnsi="Arial" w:cs="Arial"/>
        </w:rPr>
        <w:t>10</w:t>
      </w:r>
      <w:r w:rsidRPr="007C401E">
        <w:rPr>
          <w:rFonts w:ascii="Arial" w:hAnsi="Arial" w:cs="Arial"/>
        </w:rPr>
        <w:t>).</w:t>
      </w:r>
    </w:p>
    <w:p w:rsidR="00962587" w:rsidRPr="007C401E" w:rsidRDefault="00962587" w:rsidP="00271795">
      <w:pPr>
        <w:spacing w:line="240" w:lineRule="auto"/>
        <w:jc w:val="both"/>
        <w:rPr>
          <w:rFonts w:ascii="Arial" w:hAnsi="Arial" w:cs="Arial"/>
        </w:rPr>
      </w:pPr>
      <w:r w:rsidRPr="007C401E">
        <w:rPr>
          <w:rFonts w:ascii="Arial" w:hAnsi="Arial" w:cs="Arial"/>
        </w:rPr>
        <w:t>Las enfermeras juegan un importante papel en el</w:t>
      </w:r>
      <w:r w:rsidR="002A012E" w:rsidRPr="007C401E">
        <w:rPr>
          <w:rFonts w:ascii="Arial" w:hAnsi="Arial" w:cs="Arial"/>
        </w:rPr>
        <w:t xml:space="preserve"> </w:t>
      </w:r>
      <w:r w:rsidRPr="007C401E">
        <w:rPr>
          <w:rFonts w:ascii="Arial" w:hAnsi="Arial" w:cs="Arial"/>
        </w:rPr>
        <w:t>sistema de salud en la asistencia sanitaria primaria, secundaria</w:t>
      </w:r>
      <w:r w:rsidR="002A012E" w:rsidRPr="007C401E">
        <w:rPr>
          <w:rFonts w:ascii="Arial" w:hAnsi="Arial" w:cs="Arial"/>
        </w:rPr>
        <w:t xml:space="preserve"> </w:t>
      </w:r>
      <w:r w:rsidRPr="007C401E">
        <w:rPr>
          <w:rFonts w:ascii="Arial" w:hAnsi="Arial" w:cs="Arial"/>
        </w:rPr>
        <w:t>y terciaria, participando en distintas tareas.</w:t>
      </w:r>
      <w:r w:rsidR="002A012E" w:rsidRPr="007C401E">
        <w:rPr>
          <w:rFonts w:ascii="Arial" w:hAnsi="Arial" w:cs="Arial"/>
        </w:rPr>
        <w:t xml:space="preserve"> </w:t>
      </w:r>
      <w:r w:rsidRPr="007C401E">
        <w:rPr>
          <w:rFonts w:ascii="Arial" w:hAnsi="Arial" w:cs="Arial"/>
        </w:rPr>
        <w:t xml:space="preserve">La sintomatología relacionada con los trastornos </w:t>
      </w:r>
      <w:r w:rsidR="00F9276D" w:rsidRPr="007C401E">
        <w:rPr>
          <w:rFonts w:ascii="Arial" w:hAnsi="Arial" w:cs="Arial"/>
        </w:rPr>
        <w:t>musculo esqueléticos</w:t>
      </w:r>
      <w:r w:rsidR="002A012E" w:rsidRPr="007C401E">
        <w:rPr>
          <w:rFonts w:ascii="Arial" w:hAnsi="Arial" w:cs="Arial"/>
        </w:rPr>
        <w:t xml:space="preserve"> </w:t>
      </w:r>
      <w:r w:rsidRPr="007C401E">
        <w:rPr>
          <w:rFonts w:ascii="Arial" w:hAnsi="Arial" w:cs="Arial"/>
        </w:rPr>
        <w:t>varía según su respectiva actividad,</w:t>
      </w:r>
      <w:r w:rsidR="00B11DF6" w:rsidRPr="007C401E">
        <w:rPr>
          <w:rFonts w:ascii="Arial" w:hAnsi="Arial" w:cs="Arial"/>
        </w:rPr>
        <w:t xml:space="preserve"> </w:t>
      </w:r>
      <w:r w:rsidRPr="007C401E">
        <w:rPr>
          <w:rFonts w:ascii="Arial" w:hAnsi="Arial" w:cs="Arial"/>
        </w:rPr>
        <w:t>siendo más prevalente el dolor/disfunción dorsolumbar</w:t>
      </w:r>
      <w:r w:rsidR="002A012E" w:rsidRPr="007C401E">
        <w:rPr>
          <w:rFonts w:ascii="Arial" w:hAnsi="Arial" w:cs="Arial"/>
        </w:rPr>
        <w:t xml:space="preserve"> </w:t>
      </w:r>
      <w:r w:rsidRPr="007C401E">
        <w:rPr>
          <w:rFonts w:ascii="Arial" w:hAnsi="Arial" w:cs="Arial"/>
        </w:rPr>
        <w:t xml:space="preserve">y </w:t>
      </w:r>
      <w:r w:rsidR="00956069" w:rsidRPr="007C401E">
        <w:rPr>
          <w:rFonts w:ascii="Arial" w:hAnsi="Arial" w:cs="Arial"/>
        </w:rPr>
        <w:t>cervical (11</w:t>
      </w:r>
      <w:r w:rsidRPr="007C401E">
        <w:rPr>
          <w:rFonts w:ascii="Arial" w:hAnsi="Arial" w:cs="Arial"/>
        </w:rPr>
        <w:t>).</w:t>
      </w:r>
    </w:p>
    <w:p w:rsidR="00962587" w:rsidRPr="007C401E" w:rsidRDefault="00962587" w:rsidP="00271795">
      <w:pPr>
        <w:spacing w:line="240" w:lineRule="auto"/>
        <w:jc w:val="both"/>
        <w:rPr>
          <w:rFonts w:ascii="Arial" w:hAnsi="Arial" w:cs="Arial"/>
        </w:rPr>
      </w:pPr>
      <w:r w:rsidRPr="007C401E">
        <w:rPr>
          <w:rFonts w:ascii="Arial" w:hAnsi="Arial" w:cs="Arial"/>
        </w:rPr>
        <w:t>En el caso de lumbalgias, se ha descrito una prevalencia</w:t>
      </w:r>
      <w:r w:rsidR="002A012E" w:rsidRPr="007C401E">
        <w:rPr>
          <w:rFonts w:ascii="Arial" w:hAnsi="Arial" w:cs="Arial"/>
        </w:rPr>
        <w:t xml:space="preserve"> </w:t>
      </w:r>
      <w:r w:rsidRPr="007C401E">
        <w:rPr>
          <w:rFonts w:ascii="Arial" w:hAnsi="Arial" w:cs="Arial"/>
        </w:rPr>
        <w:t>anual de un 40,6% en enfermeros, encontrándose</w:t>
      </w:r>
      <w:r w:rsidR="00C266B8" w:rsidRPr="007C401E">
        <w:rPr>
          <w:rFonts w:ascii="Arial" w:hAnsi="Arial" w:cs="Arial"/>
        </w:rPr>
        <w:t xml:space="preserve"> </w:t>
      </w:r>
      <w:r w:rsidRPr="007C401E">
        <w:rPr>
          <w:rFonts w:ascii="Arial" w:hAnsi="Arial" w:cs="Arial"/>
        </w:rPr>
        <w:t>una asociación entre lumbalgias con estrés laboral y</w:t>
      </w:r>
      <w:r w:rsidR="00C266B8" w:rsidRPr="007C401E">
        <w:rPr>
          <w:rFonts w:ascii="Arial" w:hAnsi="Arial" w:cs="Arial"/>
        </w:rPr>
        <w:t xml:space="preserve"> </w:t>
      </w:r>
      <w:r w:rsidRPr="007C401E">
        <w:rPr>
          <w:rFonts w:ascii="Arial" w:hAnsi="Arial" w:cs="Arial"/>
        </w:rPr>
        <w:t xml:space="preserve">manejo de </w:t>
      </w:r>
      <w:r w:rsidR="00956069" w:rsidRPr="007C401E">
        <w:rPr>
          <w:rFonts w:ascii="Arial" w:hAnsi="Arial" w:cs="Arial"/>
        </w:rPr>
        <w:t>cargas (12, 11</w:t>
      </w:r>
      <w:r w:rsidRPr="007C401E">
        <w:rPr>
          <w:rFonts w:ascii="Arial" w:hAnsi="Arial" w:cs="Arial"/>
        </w:rPr>
        <w:t>).</w:t>
      </w:r>
    </w:p>
    <w:p w:rsidR="0040779E" w:rsidRDefault="00962587" w:rsidP="00271795">
      <w:pPr>
        <w:spacing w:line="240" w:lineRule="auto"/>
        <w:jc w:val="both"/>
        <w:rPr>
          <w:rFonts w:ascii="Arial" w:hAnsi="Arial" w:cs="Arial"/>
        </w:rPr>
      </w:pPr>
      <w:r w:rsidRPr="007C401E">
        <w:rPr>
          <w:rFonts w:ascii="Arial" w:hAnsi="Arial" w:cs="Arial"/>
        </w:rPr>
        <w:t>En un estudio de corte transversal en un hospital de</w:t>
      </w:r>
      <w:r w:rsidR="007956BC">
        <w:rPr>
          <w:rFonts w:ascii="Arial" w:hAnsi="Arial" w:cs="Arial"/>
        </w:rPr>
        <w:t xml:space="preserve"> </w:t>
      </w:r>
      <w:r w:rsidRPr="007C401E">
        <w:rPr>
          <w:rFonts w:ascii="Arial" w:hAnsi="Arial" w:cs="Arial"/>
        </w:rPr>
        <w:t>Hong Kong, de 377 enfermeras, 153 (40,6%) presentaron</w:t>
      </w:r>
      <w:r w:rsidR="00C266B8" w:rsidRPr="007C401E">
        <w:rPr>
          <w:rFonts w:ascii="Arial" w:hAnsi="Arial" w:cs="Arial"/>
        </w:rPr>
        <w:t xml:space="preserve"> </w:t>
      </w:r>
      <w:r w:rsidRPr="007C401E">
        <w:rPr>
          <w:rFonts w:ascii="Arial" w:hAnsi="Arial" w:cs="Arial"/>
        </w:rPr>
        <w:t xml:space="preserve">a lo largo de 12 meses dolor </w:t>
      </w:r>
      <w:r w:rsidR="00956069" w:rsidRPr="007C401E">
        <w:rPr>
          <w:rFonts w:ascii="Arial" w:hAnsi="Arial" w:cs="Arial"/>
        </w:rPr>
        <w:t>dorso lumbar (11</w:t>
      </w:r>
      <w:r w:rsidRPr="007C401E">
        <w:rPr>
          <w:rFonts w:ascii="Arial" w:hAnsi="Arial" w:cs="Arial"/>
        </w:rPr>
        <w:t>).</w:t>
      </w:r>
      <w:r w:rsidR="0040779E">
        <w:rPr>
          <w:rFonts w:ascii="Arial" w:hAnsi="Arial" w:cs="Arial"/>
        </w:rPr>
        <w:t xml:space="preserve"> </w:t>
      </w:r>
      <w:r w:rsidRPr="007C401E">
        <w:rPr>
          <w:rFonts w:ascii="Arial" w:hAnsi="Arial" w:cs="Arial"/>
        </w:rPr>
        <w:t>El puesto de trabajo de</w:t>
      </w:r>
      <w:r w:rsidR="007A44F5" w:rsidRPr="007C401E">
        <w:rPr>
          <w:rFonts w:ascii="Arial" w:hAnsi="Arial" w:cs="Arial"/>
        </w:rPr>
        <w:t xml:space="preserve"> los </w:t>
      </w:r>
      <w:r w:rsidRPr="007C401E">
        <w:rPr>
          <w:rFonts w:ascii="Arial" w:hAnsi="Arial" w:cs="Arial"/>
        </w:rPr>
        <w:t>auxiliar</w:t>
      </w:r>
      <w:r w:rsidR="007A44F5" w:rsidRPr="007C401E">
        <w:rPr>
          <w:rFonts w:ascii="Arial" w:hAnsi="Arial" w:cs="Arial"/>
        </w:rPr>
        <w:t>es</w:t>
      </w:r>
      <w:r w:rsidRPr="007C401E">
        <w:rPr>
          <w:rFonts w:ascii="Arial" w:hAnsi="Arial" w:cs="Arial"/>
        </w:rPr>
        <w:t xml:space="preserve"> de enfermería conlleva</w:t>
      </w:r>
      <w:r w:rsidR="00C266B8" w:rsidRPr="007C401E">
        <w:rPr>
          <w:rFonts w:ascii="Arial" w:hAnsi="Arial" w:cs="Arial"/>
        </w:rPr>
        <w:t xml:space="preserve"> </w:t>
      </w:r>
      <w:r w:rsidRPr="007C401E">
        <w:rPr>
          <w:rFonts w:ascii="Arial" w:hAnsi="Arial" w:cs="Arial"/>
        </w:rPr>
        <w:t>riesgo de exposición mecánica.</w:t>
      </w:r>
    </w:p>
    <w:p w:rsidR="00962587" w:rsidRDefault="00962587" w:rsidP="00271795">
      <w:pPr>
        <w:spacing w:line="240" w:lineRule="auto"/>
        <w:jc w:val="both"/>
        <w:rPr>
          <w:rFonts w:ascii="Arial" w:hAnsi="Arial" w:cs="Arial"/>
        </w:rPr>
      </w:pPr>
      <w:r w:rsidRPr="007C401E">
        <w:rPr>
          <w:rFonts w:ascii="Arial" w:hAnsi="Arial" w:cs="Arial"/>
        </w:rPr>
        <w:t>En un estudio</w:t>
      </w:r>
      <w:r w:rsidR="00C266B8" w:rsidRPr="007C401E">
        <w:rPr>
          <w:rFonts w:ascii="Arial" w:hAnsi="Arial" w:cs="Arial"/>
        </w:rPr>
        <w:t xml:space="preserve"> </w:t>
      </w:r>
      <w:r w:rsidRPr="007C401E">
        <w:rPr>
          <w:rFonts w:ascii="Arial" w:hAnsi="Arial" w:cs="Arial"/>
        </w:rPr>
        <w:t>prospectivo reciente se ha descrito que un 14,1% presentaba</w:t>
      </w:r>
      <w:r w:rsidR="0040779E">
        <w:rPr>
          <w:rFonts w:ascii="Arial" w:hAnsi="Arial" w:cs="Arial"/>
        </w:rPr>
        <w:t xml:space="preserve"> </w:t>
      </w:r>
      <w:r w:rsidRPr="007C401E">
        <w:rPr>
          <w:rFonts w:ascii="Arial" w:hAnsi="Arial" w:cs="Arial"/>
        </w:rPr>
        <w:t>un episodio severo de lumbalgia tras un seguimiento</w:t>
      </w:r>
      <w:r w:rsidR="007956BC">
        <w:rPr>
          <w:rFonts w:ascii="Arial" w:hAnsi="Arial" w:cs="Arial"/>
        </w:rPr>
        <w:t xml:space="preserve"> </w:t>
      </w:r>
      <w:r w:rsidRPr="007C401E">
        <w:rPr>
          <w:rFonts w:ascii="Arial" w:hAnsi="Arial" w:cs="Arial"/>
        </w:rPr>
        <w:t xml:space="preserve">de 3 meses y que un 6,3% </w:t>
      </w:r>
      <w:r w:rsidRPr="007C401E">
        <w:rPr>
          <w:rFonts w:ascii="Arial" w:hAnsi="Arial" w:cs="Arial"/>
        </w:rPr>
        <w:lastRenderedPageBreak/>
        <w:t>presentaron bajas</w:t>
      </w:r>
      <w:r w:rsidR="00C266B8" w:rsidRPr="007C401E">
        <w:rPr>
          <w:rFonts w:ascii="Arial" w:hAnsi="Arial" w:cs="Arial"/>
        </w:rPr>
        <w:t xml:space="preserve"> </w:t>
      </w:r>
      <w:r w:rsidRPr="007C401E">
        <w:rPr>
          <w:rFonts w:ascii="Arial" w:hAnsi="Arial" w:cs="Arial"/>
        </w:rPr>
        <w:t>laborales superiores a 14 días a consecuencia de uno o</w:t>
      </w:r>
      <w:r w:rsidR="007956BC">
        <w:rPr>
          <w:rFonts w:ascii="Arial" w:hAnsi="Arial" w:cs="Arial"/>
        </w:rPr>
        <w:t xml:space="preserve"> </w:t>
      </w:r>
      <w:r w:rsidRPr="007C401E">
        <w:rPr>
          <w:rFonts w:ascii="Arial" w:hAnsi="Arial" w:cs="Arial"/>
        </w:rPr>
        <w:t xml:space="preserve">más episodios de </w:t>
      </w:r>
      <w:r w:rsidR="00956069" w:rsidRPr="007C401E">
        <w:rPr>
          <w:rFonts w:ascii="Arial" w:hAnsi="Arial" w:cs="Arial"/>
        </w:rPr>
        <w:t>lumbalgia (13</w:t>
      </w:r>
      <w:r w:rsidRPr="007C401E">
        <w:rPr>
          <w:rFonts w:ascii="Arial" w:hAnsi="Arial" w:cs="Arial"/>
        </w:rPr>
        <w:t>). Además de los factores</w:t>
      </w:r>
      <w:r w:rsidR="00C266B8" w:rsidRPr="007C401E">
        <w:rPr>
          <w:rFonts w:ascii="Arial" w:hAnsi="Arial" w:cs="Arial"/>
        </w:rPr>
        <w:t xml:space="preserve"> </w:t>
      </w:r>
      <w:r w:rsidRPr="007C401E">
        <w:rPr>
          <w:rFonts w:ascii="Arial" w:hAnsi="Arial" w:cs="Arial"/>
        </w:rPr>
        <w:t>mecánicos se han identificado factores psicosociales</w:t>
      </w:r>
      <w:r w:rsidR="00FF119E">
        <w:rPr>
          <w:rFonts w:ascii="Arial" w:hAnsi="Arial" w:cs="Arial"/>
        </w:rPr>
        <w:t xml:space="preserve"> </w:t>
      </w:r>
      <w:r w:rsidRPr="007C401E">
        <w:rPr>
          <w:rFonts w:ascii="Arial" w:hAnsi="Arial" w:cs="Arial"/>
        </w:rPr>
        <w:t>relacionados con la aparición de lumbalgias severas en</w:t>
      </w:r>
      <w:r w:rsidR="00C266B8" w:rsidRPr="007C401E">
        <w:rPr>
          <w:rFonts w:ascii="Arial" w:hAnsi="Arial" w:cs="Arial"/>
        </w:rPr>
        <w:t xml:space="preserve"> </w:t>
      </w:r>
      <w:r w:rsidRPr="007C401E">
        <w:rPr>
          <w:rFonts w:ascii="Arial" w:hAnsi="Arial" w:cs="Arial"/>
        </w:rPr>
        <w:t xml:space="preserve">este tipo de </w:t>
      </w:r>
      <w:r w:rsidR="00956069" w:rsidRPr="007C401E">
        <w:rPr>
          <w:rFonts w:ascii="Arial" w:hAnsi="Arial" w:cs="Arial"/>
        </w:rPr>
        <w:t>trabajadores (13</w:t>
      </w:r>
      <w:r w:rsidRPr="007C401E">
        <w:rPr>
          <w:rFonts w:ascii="Arial" w:hAnsi="Arial" w:cs="Arial"/>
        </w:rPr>
        <w:t>).</w:t>
      </w:r>
    </w:p>
    <w:p w:rsidR="004C6EDB" w:rsidRPr="007C401E" w:rsidRDefault="004C6EDB" w:rsidP="004C6EDB">
      <w:pPr>
        <w:spacing w:line="240" w:lineRule="auto"/>
        <w:jc w:val="both"/>
        <w:rPr>
          <w:rFonts w:ascii="Arial" w:hAnsi="Arial" w:cs="Arial"/>
        </w:rPr>
      </w:pPr>
      <w:r w:rsidRPr="007C401E">
        <w:rPr>
          <w:rFonts w:ascii="Arial" w:hAnsi="Arial" w:cs="Arial"/>
        </w:rPr>
        <w:t xml:space="preserve">Estudios indican que este </w:t>
      </w:r>
      <w:r>
        <w:rPr>
          <w:rFonts w:ascii="Arial" w:hAnsi="Arial" w:cs="Arial"/>
        </w:rPr>
        <w:t>grupo</w:t>
      </w:r>
      <w:r w:rsidRPr="007C401E">
        <w:rPr>
          <w:rFonts w:ascii="Arial" w:hAnsi="Arial" w:cs="Arial"/>
        </w:rPr>
        <w:t xml:space="preserve"> profesional tiene seis veces más probabilidad de tener patología </w:t>
      </w:r>
      <w:r w:rsidR="00F9276D" w:rsidRPr="007C401E">
        <w:rPr>
          <w:rFonts w:ascii="Arial" w:hAnsi="Arial" w:cs="Arial"/>
        </w:rPr>
        <w:t>musculo esquelética</w:t>
      </w:r>
      <w:r w:rsidRPr="007C401E">
        <w:rPr>
          <w:rFonts w:ascii="Arial" w:hAnsi="Arial" w:cs="Arial"/>
        </w:rPr>
        <w:t xml:space="preserve">  co</w:t>
      </w:r>
      <w:r w:rsidR="007956BC">
        <w:rPr>
          <w:rFonts w:ascii="Arial" w:hAnsi="Arial" w:cs="Arial"/>
        </w:rPr>
        <w:t xml:space="preserve">mo dolor lumbar y más factores </w:t>
      </w:r>
      <w:r w:rsidRPr="007C401E">
        <w:rPr>
          <w:rFonts w:ascii="Arial" w:hAnsi="Arial" w:cs="Arial"/>
        </w:rPr>
        <w:t>de hernias discales (12).</w:t>
      </w:r>
    </w:p>
    <w:p w:rsidR="00962587" w:rsidRPr="007C401E" w:rsidRDefault="00962587" w:rsidP="00271795">
      <w:pPr>
        <w:spacing w:line="240" w:lineRule="auto"/>
        <w:jc w:val="both"/>
        <w:rPr>
          <w:rFonts w:ascii="Arial" w:hAnsi="Arial" w:cs="Arial"/>
        </w:rPr>
      </w:pPr>
      <w:r w:rsidRPr="007C401E">
        <w:rPr>
          <w:rFonts w:ascii="Arial" w:hAnsi="Arial" w:cs="Arial"/>
        </w:rPr>
        <w:t>Respecto a la distribución por sexo, en casi todos</w:t>
      </w:r>
      <w:r w:rsidR="00C266B8" w:rsidRPr="007C401E">
        <w:rPr>
          <w:rFonts w:ascii="Arial" w:hAnsi="Arial" w:cs="Arial"/>
        </w:rPr>
        <w:t xml:space="preserve"> </w:t>
      </w:r>
      <w:r w:rsidRPr="007C401E">
        <w:rPr>
          <w:rFonts w:ascii="Arial" w:hAnsi="Arial" w:cs="Arial"/>
        </w:rPr>
        <w:t>los estudios revisados el género femenino presenta más</w:t>
      </w:r>
      <w:r w:rsidR="00C266B8" w:rsidRPr="007C401E">
        <w:rPr>
          <w:rFonts w:ascii="Arial" w:hAnsi="Arial" w:cs="Arial"/>
        </w:rPr>
        <w:t xml:space="preserve"> </w:t>
      </w:r>
      <w:r w:rsidRPr="007C401E">
        <w:rPr>
          <w:rFonts w:ascii="Arial" w:hAnsi="Arial" w:cs="Arial"/>
        </w:rPr>
        <w:t xml:space="preserve">síntomas relacionados con trastornos </w:t>
      </w:r>
      <w:r w:rsidR="00F9276D" w:rsidRPr="007C401E">
        <w:rPr>
          <w:rFonts w:ascii="Arial" w:hAnsi="Arial" w:cs="Arial"/>
        </w:rPr>
        <w:t>musculo esqueléticos</w:t>
      </w:r>
      <w:r w:rsidRPr="007C401E">
        <w:rPr>
          <w:rFonts w:ascii="Arial" w:hAnsi="Arial" w:cs="Arial"/>
        </w:rPr>
        <w:t>,</w:t>
      </w:r>
      <w:r w:rsidR="00F9610F" w:rsidRPr="007C401E">
        <w:rPr>
          <w:rFonts w:ascii="Arial" w:hAnsi="Arial" w:cs="Arial"/>
        </w:rPr>
        <w:t xml:space="preserve"> </w:t>
      </w:r>
      <w:r w:rsidRPr="007C401E">
        <w:rPr>
          <w:rFonts w:ascii="Arial" w:hAnsi="Arial" w:cs="Arial"/>
        </w:rPr>
        <w:t>lo que tiene un mayor interés debido a que además</w:t>
      </w:r>
      <w:r w:rsidR="00F9610F" w:rsidRPr="007C401E">
        <w:rPr>
          <w:rFonts w:ascii="Arial" w:hAnsi="Arial" w:cs="Arial"/>
        </w:rPr>
        <w:t xml:space="preserve"> </w:t>
      </w:r>
      <w:r w:rsidRPr="007C401E">
        <w:rPr>
          <w:rFonts w:ascii="Arial" w:hAnsi="Arial" w:cs="Arial"/>
        </w:rPr>
        <w:t>la mayoría de la población sanitaria son mujeres</w:t>
      </w:r>
      <w:r w:rsidR="00956069" w:rsidRPr="007C401E">
        <w:rPr>
          <w:rFonts w:ascii="Arial" w:hAnsi="Arial" w:cs="Arial"/>
        </w:rPr>
        <w:t>.</w:t>
      </w:r>
    </w:p>
    <w:p w:rsidR="007A44F5" w:rsidRPr="007C401E" w:rsidRDefault="00956069" w:rsidP="00271795">
      <w:pPr>
        <w:spacing w:line="240" w:lineRule="auto"/>
        <w:jc w:val="both"/>
        <w:rPr>
          <w:rFonts w:ascii="Arial" w:hAnsi="Arial" w:cs="Arial"/>
        </w:rPr>
      </w:pPr>
      <w:r w:rsidRPr="007C401E">
        <w:rPr>
          <w:rFonts w:ascii="Arial" w:hAnsi="Arial" w:cs="Arial"/>
        </w:rPr>
        <w:t>Para evaluar esta sintomatología existen cuestionarios val</w:t>
      </w:r>
      <w:r w:rsidR="007A44F5" w:rsidRPr="007C401E">
        <w:rPr>
          <w:rFonts w:ascii="Arial" w:hAnsi="Arial" w:cs="Arial"/>
        </w:rPr>
        <w:t>idados de discapacidad y dolor</w:t>
      </w:r>
      <w:r w:rsidR="007956BC">
        <w:rPr>
          <w:rFonts w:ascii="Arial" w:hAnsi="Arial" w:cs="Arial"/>
        </w:rPr>
        <w:t xml:space="preserve"> en</w:t>
      </w:r>
      <w:r w:rsidRPr="007C401E">
        <w:rPr>
          <w:rFonts w:ascii="Arial" w:hAnsi="Arial" w:cs="Arial"/>
        </w:rPr>
        <w:t xml:space="preserve"> los trastornos musculo esqueléticos tanto para</w:t>
      </w:r>
      <w:r w:rsidR="007A44F5" w:rsidRPr="007C401E">
        <w:rPr>
          <w:rFonts w:ascii="Arial" w:hAnsi="Arial" w:cs="Arial"/>
        </w:rPr>
        <w:t xml:space="preserve"> </w:t>
      </w:r>
      <w:r w:rsidRPr="007C401E">
        <w:rPr>
          <w:rFonts w:ascii="Arial" w:hAnsi="Arial" w:cs="Arial"/>
        </w:rPr>
        <w:t>miembros superiores como para miembros inferiores</w:t>
      </w:r>
      <w:r w:rsidR="007A44F5" w:rsidRPr="007C401E">
        <w:rPr>
          <w:rFonts w:ascii="Arial" w:hAnsi="Arial" w:cs="Arial"/>
        </w:rPr>
        <w:t xml:space="preserve"> </w:t>
      </w:r>
      <w:r w:rsidRPr="007C401E">
        <w:rPr>
          <w:rFonts w:ascii="Arial" w:hAnsi="Arial" w:cs="Arial"/>
        </w:rPr>
        <w:t>y espalda. De estos el Nordic</w:t>
      </w:r>
      <w:r w:rsidR="00CC262C" w:rsidRPr="007C401E">
        <w:rPr>
          <w:rFonts w:ascii="Arial" w:hAnsi="Arial" w:cs="Arial"/>
        </w:rPr>
        <w:t xml:space="preserve"> </w:t>
      </w:r>
      <w:r w:rsidRPr="007C401E">
        <w:rPr>
          <w:rFonts w:ascii="Arial" w:hAnsi="Arial" w:cs="Arial"/>
        </w:rPr>
        <w:t>Questionnaire (14), o Cuestionario Nórdico</w:t>
      </w:r>
      <w:r w:rsidR="00CC262C" w:rsidRPr="007C401E">
        <w:rPr>
          <w:rFonts w:ascii="Arial" w:hAnsi="Arial" w:cs="Arial"/>
        </w:rPr>
        <w:t xml:space="preserve"> </w:t>
      </w:r>
      <w:r w:rsidR="007A44F5" w:rsidRPr="007C401E">
        <w:rPr>
          <w:rFonts w:ascii="Arial" w:hAnsi="Arial" w:cs="Arial"/>
        </w:rPr>
        <w:t>Estandarizado (T</w:t>
      </w:r>
      <w:r w:rsidRPr="007C401E">
        <w:rPr>
          <w:rFonts w:ascii="Arial" w:hAnsi="Arial" w:cs="Arial"/>
        </w:rPr>
        <w:t xml:space="preserve">ambién conocido como </w:t>
      </w:r>
      <w:r w:rsidR="00F9276D" w:rsidRPr="007C401E">
        <w:rPr>
          <w:rFonts w:ascii="Arial" w:hAnsi="Arial" w:cs="Arial"/>
        </w:rPr>
        <w:t>Cuestionario de</w:t>
      </w:r>
      <w:r w:rsidRPr="007C401E">
        <w:rPr>
          <w:rFonts w:ascii="Arial" w:hAnsi="Arial" w:cs="Arial"/>
        </w:rPr>
        <w:t xml:space="preserve"> Kournika), es un cuestionario estandarizado</w:t>
      </w:r>
      <w:r w:rsidR="00CC262C" w:rsidRPr="007C401E">
        <w:rPr>
          <w:rFonts w:ascii="Arial" w:hAnsi="Arial" w:cs="Arial"/>
        </w:rPr>
        <w:t xml:space="preserve"> </w:t>
      </w:r>
      <w:r w:rsidRPr="007C401E">
        <w:rPr>
          <w:rFonts w:ascii="Arial" w:hAnsi="Arial" w:cs="Arial"/>
        </w:rPr>
        <w:t xml:space="preserve">para la detección y análisis de síntomas </w:t>
      </w:r>
      <w:r w:rsidR="00F9276D" w:rsidRPr="007C401E">
        <w:rPr>
          <w:rFonts w:ascii="Arial" w:hAnsi="Arial" w:cs="Arial"/>
        </w:rPr>
        <w:t>musculo esqueléticos</w:t>
      </w:r>
      <w:r w:rsidRPr="007C401E">
        <w:rPr>
          <w:rFonts w:ascii="Arial" w:hAnsi="Arial" w:cs="Arial"/>
        </w:rPr>
        <w:t>,</w:t>
      </w:r>
      <w:r w:rsidR="00CC262C" w:rsidRPr="007C401E">
        <w:rPr>
          <w:rFonts w:ascii="Arial" w:hAnsi="Arial" w:cs="Arial"/>
        </w:rPr>
        <w:t xml:space="preserve"> </w:t>
      </w:r>
      <w:r w:rsidRPr="007C401E">
        <w:rPr>
          <w:rFonts w:ascii="Arial" w:hAnsi="Arial" w:cs="Arial"/>
        </w:rPr>
        <w:t>aplicable en el contexto de estudios ergonómicos de salud laboral con el fin de detectar la existencia</w:t>
      </w:r>
      <w:r w:rsidR="00CC262C" w:rsidRPr="007C401E">
        <w:rPr>
          <w:rFonts w:ascii="Arial" w:hAnsi="Arial" w:cs="Arial"/>
        </w:rPr>
        <w:t xml:space="preserve"> </w:t>
      </w:r>
      <w:r w:rsidRPr="007C401E">
        <w:rPr>
          <w:rFonts w:ascii="Arial" w:hAnsi="Arial" w:cs="Arial"/>
        </w:rPr>
        <w:t>de síntomas iniciales que todavía no han constituido</w:t>
      </w:r>
      <w:r w:rsidR="00CC262C" w:rsidRPr="007C401E">
        <w:rPr>
          <w:rFonts w:ascii="Arial" w:hAnsi="Arial" w:cs="Arial"/>
        </w:rPr>
        <w:t xml:space="preserve"> </w:t>
      </w:r>
      <w:r w:rsidRPr="007C401E">
        <w:rPr>
          <w:rFonts w:ascii="Arial" w:hAnsi="Arial" w:cs="Arial"/>
        </w:rPr>
        <w:t>enfermedad.</w:t>
      </w:r>
    </w:p>
    <w:p w:rsidR="00956069" w:rsidRPr="007C401E" w:rsidRDefault="00956069" w:rsidP="00271795">
      <w:pPr>
        <w:spacing w:line="240" w:lineRule="auto"/>
        <w:jc w:val="both"/>
        <w:rPr>
          <w:rFonts w:ascii="Arial" w:hAnsi="Arial" w:cs="Arial"/>
        </w:rPr>
      </w:pPr>
      <w:r w:rsidRPr="007C401E">
        <w:rPr>
          <w:rFonts w:ascii="Arial" w:hAnsi="Arial" w:cs="Arial"/>
        </w:rPr>
        <w:t>Desarrollado bajo el proyecto The</w:t>
      </w:r>
      <w:r w:rsidR="00CC262C" w:rsidRPr="007C401E">
        <w:rPr>
          <w:rFonts w:ascii="Arial" w:hAnsi="Arial" w:cs="Arial"/>
        </w:rPr>
        <w:t xml:space="preserve"> </w:t>
      </w:r>
      <w:r w:rsidRPr="007C401E">
        <w:rPr>
          <w:rFonts w:ascii="Arial" w:hAnsi="Arial" w:cs="Arial"/>
        </w:rPr>
        <w:t>Nordic Council</w:t>
      </w:r>
      <w:r w:rsidR="00CC262C" w:rsidRPr="007C401E">
        <w:rPr>
          <w:rFonts w:ascii="Arial" w:hAnsi="Arial" w:cs="Arial"/>
        </w:rPr>
        <w:t xml:space="preserve"> </w:t>
      </w:r>
      <w:r w:rsidR="007C401E" w:rsidRPr="007C401E">
        <w:rPr>
          <w:rFonts w:ascii="Arial" w:hAnsi="Arial" w:cs="Arial"/>
        </w:rPr>
        <w:t>Ministers. S</w:t>
      </w:r>
      <w:r w:rsidRPr="007C401E">
        <w:rPr>
          <w:rFonts w:ascii="Arial" w:hAnsi="Arial" w:cs="Arial"/>
        </w:rPr>
        <w:t>e ha publicado en varias versiones y posiblemente</w:t>
      </w:r>
      <w:r w:rsidR="00CC262C" w:rsidRPr="007C401E">
        <w:rPr>
          <w:rFonts w:ascii="Arial" w:hAnsi="Arial" w:cs="Arial"/>
        </w:rPr>
        <w:t xml:space="preserve"> </w:t>
      </w:r>
      <w:r w:rsidRPr="007C401E">
        <w:rPr>
          <w:rFonts w:ascii="Arial" w:hAnsi="Arial" w:cs="Arial"/>
        </w:rPr>
        <w:t>es el cuestionario más utilizado en Europa,</w:t>
      </w:r>
      <w:r w:rsidR="00CC262C" w:rsidRPr="007C401E">
        <w:rPr>
          <w:rFonts w:ascii="Arial" w:hAnsi="Arial" w:cs="Arial"/>
        </w:rPr>
        <w:t xml:space="preserve"> </w:t>
      </w:r>
      <w:r w:rsidRPr="007C401E">
        <w:rPr>
          <w:rFonts w:ascii="Arial" w:hAnsi="Arial" w:cs="Arial"/>
        </w:rPr>
        <w:t>América y otras regiones geográficas.</w:t>
      </w:r>
      <w:r w:rsidR="00CC262C" w:rsidRPr="007C401E">
        <w:rPr>
          <w:rFonts w:ascii="Arial" w:hAnsi="Arial" w:cs="Arial"/>
        </w:rPr>
        <w:t xml:space="preserve"> </w:t>
      </w:r>
      <w:r w:rsidRPr="007C401E">
        <w:rPr>
          <w:rFonts w:ascii="Arial" w:hAnsi="Arial" w:cs="Arial"/>
        </w:rPr>
        <w:t xml:space="preserve">Su valor radica en </w:t>
      </w:r>
      <w:r w:rsidR="007C401E" w:rsidRPr="007C401E">
        <w:rPr>
          <w:rFonts w:ascii="Arial" w:hAnsi="Arial" w:cs="Arial"/>
        </w:rPr>
        <w:t xml:space="preserve">la </w:t>
      </w:r>
      <w:r w:rsidRPr="007C401E">
        <w:rPr>
          <w:rFonts w:ascii="Arial" w:hAnsi="Arial" w:cs="Arial"/>
        </w:rPr>
        <w:t xml:space="preserve"> información que</w:t>
      </w:r>
      <w:r w:rsidR="007C401E" w:rsidRPr="007C401E">
        <w:rPr>
          <w:rFonts w:ascii="Arial" w:hAnsi="Arial" w:cs="Arial"/>
        </w:rPr>
        <w:t xml:space="preserve"> emite y </w:t>
      </w:r>
      <w:r w:rsidRPr="007C401E">
        <w:rPr>
          <w:rFonts w:ascii="Arial" w:hAnsi="Arial" w:cs="Arial"/>
        </w:rPr>
        <w:t xml:space="preserve"> permite</w:t>
      </w:r>
      <w:r w:rsidR="00CC262C" w:rsidRPr="007C401E">
        <w:rPr>
          <w:rFonts w:ascii="Arial" w:hAnsi="Arial" w:cs="Arial"/>
        </w:rPr>
        <w:t xml:space="preserve"> </w:t>
      </w:r>
      <w:r w:rsidRPr="007C401E">
        <w:rPr>
          <w:rFonts w:ascii="Arial" w:hAnsi="Arial" w:cs="Arial"/>
        </w:rPr>
        <w:t>estimar el nivel de riesgos de manera proactiva y</w:t>
      </w:r>
      <w:r w:rsidR="00CC262C" w:rsidRPr="007C401E">
        <w:rPr>
          <w:rFonts w:ascii="Arial" w:hAnsi="Arial" w:cs="Arial"/>
        </w:rPr>
        <w:t xml:space="preserve"> </w:t>
      </w:r>
      <w:r w:rsidRPr="007C401E">
        <w:rPr>
          <w:rFonts w:ascii="Arial" w:hAnsi="Arial" w:cs="Arial"/>
        </w:rPr>
        <w:t>permite una actuación precoz. Las preguntas se concentran</w:t>
      </w:r>
      <w:r w:rsidR="007956BC">
        <w:rPr>
          <w:rFonts w:ascii="Arial" w:hAnsi="Arial" w:cs="Arial"/>
        </w:rPr>
        <w:t xml:space="preserve"> </w:t>
      </w:r>
      <w:r w:rsidRPr="007C401E">
        <w:rPr>
          <w:rFonts w:ascii="Arial" w:hAnsi="Arial" w:cs="Arial"/>
        </w:rPr>
        <w:t>en la mayoría de los síntomas que con frecuencia</w:t>
      </w:r>
      <w:r w:rsidR="00CC262C" w:rsidRPr="007C401E">
        <w:rPr>
          <w:rFonts w:ascii="Arial" w:hAnsi="Arial" w:cs="Arial"/>
        </w:rPr>
        <w:t xml:space="preserve"> </w:t>
      </w:r>
      <w:r w:rsidRPr="007C401E">
        <w:rPr>
          <w:rFonts w:ascii="Arial" w:hAnsi="Arial" w:cs="Arial"/>
        </w:rPr>
        <w:t>se detectan en diferentes actividades laborales. La fiabilidad</w:t>
      </w:r>
      <w:r w:rsidR="00F9276D">
        <w:rPr>
          <w:rFonts w:ascii="Arial" w:hAnsi="Arial" w:cs="Arial"/>
        </w:rPr>
        <w:t xml:space="preserve"> </w:t>
      </w:r>
      <w:r w:rsidRPr="007C401E">
        <w:rPr>
          <w:rFonts w:ascii="Arial" w:hAnsi="Arial" w:cs="Arial"/>
        </w:rPr>
        <w:t xml:space="preserve">de </w:t>
      </w:r>
      <w:r w:rsidRPr="007C401E">
        <w:rPr>
          <w:rFonts w:ascii="Arial" w:hAnsi="Arial" w:cs="Arial"/>
        </w:rPr>
        <w:lastRenderedPageBreak/>
        <w:t xml:space="preserve">los cuestionarios se </w:t>
      </w:r>
      <w:r w:rsidR="00F9276D" w:rsidRPr="007C401E">
        <w:rPr>
          <w:rFonts w:ascii="Arial" w:hAnsi="Arial" w:cs="Arial"/>
        </w:rPr>
        <w:t>ha</w:t>
      </w:r>
      <w:r w:rsidRPr="007C401E">
        <w:rPr>
          <w:rFonts w:ascii="Arial" w:hAnsi="Arial" w:cs="Arial"/>
        </w:rPr>
        <w:t xml:space="preserve"> demostrado </w:t>
      </w:r>
      <w:r w:rsidR="00F9276D" w:rsidRPr="007C401E">
        <w:rPr>
          <w:rFonts w:ascii="Arial" w:hAnsi="Arial" w:cs="Arial"/>
        </w:rPr>
        <w:t>aceptable</w:t>
      </w:r>
      <w:r w:rsidRPr="007C401E">
        <w:rPr>
          <w:rFonts w:ascii="Arial" w:hAnsi="Arial" w:cs="Arial"/>
        </w:rPr>
        <w:t>.</w:t>
      </w:r>
      <w:r w:rsidR="00CC262C" w:rsidRPr="007C401E">
        <w:rPr>
          <w:rFonts w:ascii="Arial" w:hAnsi="Arial" w:cs="Arial"/>
        </w:rPr>
        <w:t xml:space="preserve"> </w:t>
      </w:r>
      <w:r w:rsidRPr="007C401E">
        <w:rPr>
          <w:rFonts w:ascii="Arial" w:hAnsi="Arial" w:cs="Arial"/>
        </w:rPr>
        <w:t>Puede valorar discapacidad de región cervical, cuello, hombros, miembros superiores y espalda (15).</w:t>
      </w:r>
    </w:p>
    <w:p w:rsidR="007C401E" w:rsidRDefault="007C401E" w:rsidP="00271795">
      <w:pPr>
        <w:spacing w:line="240" w:lineRule="auto"/>
        <w:jc w:val="both"/>
        <w:rPr>
          <w:rFonts w:ascii="Arial" w:hAnsi="Arial" w:cs="Arial"/>
        </w:rPr>
      </w:pPr>
    </w:p>
    <w:p w:rsidR="00215C2C" w:rsidRPr="007C401E" w:rsidRDefault="00215C2C" w:rsidP="00271795">
      <w:pPr>
        <w:spacing w:line="240" w:lineRule="auto"/>
        <w:jc w:val="both"/>
        <w:rPr>
          <w:rFonts w:ascii="Arial" w:hAnsi="Arial" w:cs="Arial"/>
        </w:rPr>
      </w:pPr>
    </w:p>
    <w:p w:rsidR="00492785" w:rsidRPr="007C401E" w:rsidRDefault="00492785" w:rsidP="00271795">
      <w:pPr>
        <w:spacing w:line="240" w:lineRule="auto"/>
        <w:rPr>
          <w:rFonts w:ascii="Arial" w:hAnsi="Arial" w:cs="Arial"/>
          <w:b/>
        </w:rPr>
      </w:pPr>
      <w:r w:rsidRPr="007C401E">
        <w:rPr>
          <w:rFonts w:ascii="Arial" w:hAnsi="Arial" w:cs="Arial"/>
          <w:b/>
        </w:rPr>
        <w:t>M</w:t>
      </w:r>
      <w:r w:rsidR="003A6CCB">
        <w:rPr>
          <w:rFonts w:ascii="Arial" w:hAnsi="Arial" w:cs="Arial"/>
          <w:b/>
        </w:rPr>
        <w:t>ATERIALES Y METODOS</w:t>
      </w:r>
    </w:p>
    <w:p w:rsidR="007A44F5" w:rsidRPr="005A5A04" w:rsidRDefault="00634090" w:rsidP="00271795">
      <w:pPr>
        <w:spacing w:line="240" w:lineRule="auto"/>
        <w:jc w:val="both"/>
        <w:rPr>
          <w:rFonts w:ascii="Arial" w:hAnsi="Arial" w:cs="Arial"/>
          <w:lang w:val="es-CL"/>
        </w:rPr>
      </w:pPr>
      <w:r w:rsidRPr="007C401E">
        <w:rPr>
          <w:rFonts w:ascii="Arial" w:hAnsi="Arial" w:cs="Arial"/>
        </w:rPr>
        <w:t xml:space="preserve">Se realizó un estudio </w:t>
      </w:r>
      <w:r w:rsidR="00344424" w:rsidRPr="007C401E">
        <w:rPr>
          <w:rFonts w:ascii="Arial" w:hAnsi="Arial" w:cs="Arial"/>
        </w:rPr>
        <w:t xml:space="preserve">descriptivo </w:t>
      </w:r>
      <w:r w:rsidRPr="007C401E">
        <w:rPr>
          <w:rFonts w:ascii="Arial" w:hAnsi="Arial" w:cs="Arial"/>
        </w:rPr>
        <w:t xml:space="preserve">de corte transversal </w:t>
      </w:r>
      <w:r w:rsidR="001F7CA5" w:rsidRPr="007C401E">
        <w:rPr>
          <w:rFonts w:ascii="Arial" w:hAnsi="Arial" w:cs="Arial"/>
        </w:rPr>
        <w:t xml:space="preserve">mediante la aplicación de </w:t>
      </w:r>
      <w:r w:rsidR="001F7CA5" w:rsidRPr="00F462AC">
        <w:rPr>
          <w:rFonts w:ascii="Arial" w:hAnsi="Arial" w:cs="Arial"/>
        </w:rPr>
        <w:t>la encuesta Nórdica</w:t>
      </w:r>
      <w:r w:rsidR="001F7CA5" w:rsidRPr="007C401E">
        <w:rPr>
          <w:rFonts w:ascii="Arial" w:hAnsi="Arial" w:cs="Arial"/>
        </w:rPr>
        <w:t xml:space="preserve"> </w:t>
      </w:r>
      <w:r w:rsidRPr="007C401E">
        <w:rPr>
          <w:rFonts w:ascii="Arial" w:hAnsi="Arial" w:cs="Arial"/>
        </w:rPr>
        <w:t>a todo el personal</w:t>
      </w:r>
      <w:r w:rsidR="00700B50" w:rsidRPr="007C401E">
        <w:rPr>
          <w:rFonts w:ascii="Arial" w:hAnsi="Arial" w:cs="Arial"/>
        </w:rPr>
        <w:t xml:space="preserve"> asistencial</w:t>
      </w:r>
      <w:r w:rsidRPr="007C401E">
        <w:rPr>
          <w:rFonts w:ascii="Arial" w:hAnsi="Arial" w:cs="Arial"/>
        </w:rPr>
        <w:t xml:space="preserve"> diurno</w:t>
      </w:r>
      <w:r w:rsidR="00700B50" w:rsidRPr="007C401E">
        <w:rPr>
          <w:rFonts w:ascii="Arial" w:hAnsi="Arial" w:cs="Arial"/>
        </w:rPr>
        <w:t xml:space="preserve"> de una IPS </w:t>
      </w:r>
      <w:r w:rsidR="002B769F" w:rsidRPr="007C401E">
        <w:rPr>
          <w:rFonts w:ascii="Arial" w:hAnsi="Arial" w:cs="Arial"/>
        </w:rPr>
        <w:t xml:space="preserve">Materno Infantil de </w:t>
      </w:r>
      <w:r w:rsidR="00700B50" w:rsidRPr="007C401E">
        <w:rPr>
          <w:rFonts w:ascii="Arial" w:hAnsi="Arial" w:cs="Arial"/>
        </w:rPr>
        <w:t xml:space="preserve"> III nivel</w:t>
      </w:r>
      <w:r w:rsidRPr="007C401E">
        <w:rPr>
          <w:rFonts w:ascii="Arial" w:hAnsi="Arial" w:cs="Arial"/>
        </w:rPr>
        <w:t xml:space="preserve"> de la ciu</w:t>
      </w:r>
      <w:r w:rsidR="002B769F" w:rsidRPr="007C401E">
        <w:rPr>
          <w:rFonts w:ascii="Arial" w:hAnsi="Arial" w:cs="Arial"/>
        </w:rPr>
        <w:t xml:space="preserve">dad de Bogotá. Fueron </w:t>
      </w:r>
      <w:r w:rsidR="002B769F" w:rsidRPr="005A5A04">
        <w:rPr>
          <w:rFonts w:ascii="Arial" w:hAnsi="Arial" w:cs="Arial"/>
        </w:rPr>
        <w:t xml:space="preserve">incluidas, auxiliares de enfermería, enfermeras profesionales, médicos generales, ginecólogos y pediatras contratados en el momento de la encuesta por la institución. Fueron excluidos las personas de las </w:t>
      </w:r>
      <w:r w:rsidR="001F7CA5" w:rsidRPr="005A5A04">
        <w:rPr>
          <w:rFonts w:ascii="Arial" w:hAnsi="Arial" w:cs="Arial"/>
        </w:rPr>
        <w:t>áreas</w:t>
      </w:r>
      <w:r w:rsidR="002B769F" w:rsidRPr="005A5A04">
        <w:rPr>
          <w:rFonts w:ascii="Arial" w:hAnsi="Arial" w:cs="Arial"/>
        </w:rPr>
        <w:t xml:space="preserve"> administrativas, trabajadores asistenciales con antecedente de lesiones traumáticas en miembro superior y quienes tuviesen antecedentes de patología</w:t>
      </w:r>
      <w:r w:rsidR="00FF119E">
        <w:rPr>
          <w:rFonts w:ascii="Arial" w:hAnsi="Arial" w:cs="Arial"/>
        </w:rPr>
        <w:t>s</w:t>
      </w:r>
      <w:r w:rsidR="002B769F" w:rsidRPr="005A5A04">
        <w:rPr>
          <w:rFonts w:ascii="Arial" w:hAnsi="Arial" w:cs="Arial"/>
        </w:rPr>
        <w:t xml:space="preserve"> sistémicas que afecten el sistema osteomuscular.</w:t>
      </w:r>
      <w:r w:rsidR="004907CA" w:rsidRPr="005A5A04">
        <w:rPr>
          <w:rFonts w:ascii="Arial" w:hAnsi="Arial" w:cs="Arial"/>
        </w:rPr>
        <w:t xml:space="preserve"> </w:t>
      </w:r>
      <w:r w:rsidR="004907CA" w:rsidRPr="005A5A04">
        <w:rPr>
          <w:rFonts w:ascii="Arial" w:hAnsi="Arial" w:cs="Arial"/>
          <w:lang w:val="es-CL"/>
        </w:rPr>
        <w:t>La recolección y análisis de los datos se adelant</w:t>
      </w:r>
      <w:r w:rsidR="007956BC">
        <w:rPr>
          <w:rFonts w:ascii="Arial" w:hAnsi="Arial" w:cs="Arial"/>
          <w:lang w:val="es-CL"/>
        </w:rPr>
        <w:t>ó</w:t>
      </w:r>
      <w:r w:rsidR="004907CA" w:rsidRPr="005A5A04">
        <w:rPr>
          <w:rFonts w:ascii="Arial" w:hAnsi="Arial" w:cs="Arial"/>
          <w:lang w:val="es-CL"/>
        </w:rPr>
        <w:t xml:space="preserve"> de manera anónima. </w:t>
      </w:r>
    </w:p>
    <w:p w:rsidR="002B769F" w:rsidRDefault="004907CA" w:rsidP="00271795">
      <w:pPr>
        <w:spacing w:line="240" w:lineRule="auto"/>
        <w:jc w:val="both"/>
        <w:rPr>
          <w:rFonts w:ascii="Arial" w:hAnsi="Arial" w:cs="Arial"/>
        </w:rPr>
      </w:pPr>
      <w:r w:rsidRPr="005A5A04">
        <w:rPr>
          <w:rFonts w:ascii="Arial" w:hAnsi="Arial" w:cs="Arial"/>
          <w:lang w:val="es-CL"/>
        </w:rPr>
        <w:t xml:space="preserve">De acuerdo con la resolución 8430 de 1990 del Ministerio de Salud de Colombia, según el artículo 11, literal a, es una investigación sin riesgo. </w:t>
      </w:r>
      <w:r w:rsidRPr="005A5A04">
        <w:rPr>
          <w:rFonts w:ascii="Arial" w:hAnsi="Arial" w:cs="Arial"/>
        </w:rPr>
        <w:t xml:space="preserve">El análisis estadístico se realizó mediante el software estadístico Epi Info versión 6.0. </w:t>
      </w:r>
    </w:p>
    <w:p w:rsidR="00215C2C" w:rsidRDefault="00215C2C" w:rsidP="00271795">
      <w:pPr>
        <w:spacing w:line="240" w:lineRule="auto"/>
        <w:jc w:val="both"/>
        <w:rPr>
          <w:rFonts w:ascii="Arial" w:hAnsi="Arial" w:cs="Arial"/>
        </w:rPr>
      </w:pPr>
    </w:p>
    <w:p w:rsidR="00215C2C" w:rsidRPr="005A5A04" w:rsidRDefault="00215C2C" w:rsidP="00271795">
      <w:pPr>
        <w:spacing w:line="240" w:lineRule="auto"/>
        <w:jc w:val="both"/>
        <w:rPr>
          <w:rFonts w:ascii="Arial" w:hAnsi="Arial" w:cs="Arial"/>
        </w:rPr>
      </w:pPr>
    </w:p>
    <w:p w:rsidR="000946F2" w:rsidRPr="005A5A04" w:rsidRDefault="000946F2" w:rsidP="000946F2">
      <w:pPr>
        <w:spacing w:line="240" w:lineRule="auto"/>
        <w:jc w:val="both"/>
        <w:rPr>
          <w:rFonts w:ascii="Arial" w:hAnsi="Arial" w:cs="Arial"/>
          <w:b/>
        </w:rPr>
      </w:pPr>
      <w:r w:rsidRPr="005A5A04">
        <w:rPr>
          <w:rFonts w:ascii="Arial" w:hAnsi="Arial" w:cs="Arial"/>
          <w:b/>
        </w:rPr>
        <w:t xml:space="preserve">RESULTADOS </w:t>
      </w:r>
    </w:p>
    <w:p w:rsidR="000946F2" w:rsidRDefault="000946F2" w:rsidP="000946F2">
      <w:pPr>
        <w:spacing w:line="240" w:lineRule="auto"/>
        <w:jc w:val="both"/>
        <w:rPr>
          <w:rFonts w:ascii="Arial" w:hAnsi="Arial" w:cs="Arial"/>
        </w:rPr>
      </w:pPr>
      <w:r w:rsidRPr="00AA2492">
        <w:rPr>
          <w:rFonts w:ascii="Arial" w:hAnsi="Arial" w:cs="Arial"/>
        </w:rPr>
        <w:t xml:space="preserve">Se realizó la encuesta a 100 % (n: 49) del personal asistencial que cumplía con los criterios de inclusión y que se encontraba vinculado laboralmente con la institución de tercer nivel de la ciudad de Bogotá. El 65,3% correspondían al sexo femenino y el </w:t>
      </w:r>
      <w:r w:rsidR="003D3DA2">
        <w:rPr>
          <w:rFonts w:ascii="Arial" w:hAnsi="Arial" w:cs="Arial"/>
        </w:rPr>
        <w:t>34.7</w:t>
      </w:r>
      <w:r w:rsidRPr="00AA2492">
        <w:rPr>
          <w:rFonts w:ascii="Arial" w:hAnsi="Arial" w:cs="Arial"/>
        </w:rPr>
        <w:t xml:space="preserve">% al masculino, la mayoría de la población </w:t>
      </w:r>
      <w:r w:rsidR="003D3DA2">
        <w:rPr>
          <w:rFonts w:ascii="Arial" w:hAnsi="Arial" w:cs="Arial"/>
        </w:rPr>
        <w:t>laboraba de 7 a 11 horas al día</w:t>
      </w:r>
      <w:r w:rsidRPr="00AA2492">
        <w:rPr>
          <w:rFonts w:ascii="Arial" w:hAnsi="Arial" w:cs="Arial"/>
        </w:rPr>
        <w:t xml:space="preserve"> (Ver Tabla 1).  </w:t>
      </w:r>
    </w:p>
    <w:p w:rsidR="000946F2" w:rsidRDefault="000946F2" w:rsidP="000946F2">
      <w:pPr>
        <w:spacing w:line="240" w:lineRule="auto"/>
        <w:jc w:val="both"/>
        <w:rPr>
          <w:rFonts w:ascii="Arial" w:hAnsi="Arial" w:cs="Arial"/>
        </w:rPr>
      </w:pPr>
    </w:p>
    <w:p w:rsidR="000946F2" w:rsidRPr="000946F2" w:rsidRDefault="000946F2" w:rsidP="000946F2">
      <w:pPr>
        <w:spacing w:line="240" w:lineRule="auto"/>
        <w:ind w:left="360"/>
        <w:jc w:val="both"/>
        <w:rPr>
          <w:rFonts w:ascii="Arial" w:hAnsi="Arial" w:cs="Arial"/>
          <w:b/>
        </w:rPr>
      </w:pPr>
      <w:r w:rsidRPr="000946F2">
        <w:rPr>
          <w:rFonts w:ascii="Arial" w:hAnsi="Arial" w:cs="Arial"/>
          <w:b/>
        </w:rPr>
        <w:lastRenderedPageBreak/>
        <w:t xml:space="preserve">Tabla 1. Características de la población </w:t>
      </w:r>
    </w:p>
    <w:tbl>
      <w:tblPr>
        <w:tblStyle w:val="Sombreadoclaro"/>
        <w:tblW w:w="0" w:type="auto"/>
        <w:tblLook w:val="04A0" w:firstRow="1" w:lastRow="0" w:firstColumn="1" w:lastColumn="0" w:noHBand="0" w:noVBand="1"/>
      </w:tblPr>
      <w:tblGrid>
        <w:gridCol w:w="2078"/>
        <w:gridCol w:w="2036"/>
      </w:tblGrid>
      <w:tr w:rsidR="000946F2" w:rsidRPr="005A5A04" w:rsidTr="00F54817">
        <w:trPr>
          <w:cnfStyle w:val="100000000000" w:firstRow="1" w:lastRow="0" w:firstColumn="0" w:lastColumn="0" w:oddVBand="0" w:evenVBand="0" w:oddHBand="0"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jc w:val="center"/>
              <w:rPr>
                <w:rFonts w:ascii="Arial" w:hAnsi="Arial" w:cs="Arial"/>
                <w:color w:val="auto"/>
              </w:rPr>
            </w:pPr>
            <w:r w:rsidRPr="005A5A04">
              <w:rPr>
                <w:rFonts w:ascii="Arial" w:hAnsi="Arial" w:cs="Arial"/>
                <w:color w:val="auto"/>
              </w:rPr>
              <w:t>Variable</w:t>
            </w:r>
          </w:p>
        </w:tc>
        <w:tc>
          <w:tcPr>
            <w:tcW w:w="2036" w:type="dxa"/>
            <w:shd w:val="clear" w:color="auto" w:fill="auto"/>
          </w:tcPr>
          <w:p w:rsidR="000946F2" w:rsidRPr="005A5A04" w:rsidRDefault="000946F2" w:rsidP="00F54817">
            <w:pPr>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Pr>
                <w:rFonts w:ascii="Arial" w:hAnsi="Arial" w:cs="Arial"/>
                <w:color w:val="auto"/>
              </w:rPr>
              <w:t>%</w:t>
            </w:r>
            <w:r w:rsidRPr="005A5A04">
              <w:rPr>
                <w:rFonts w:ascii="Arial" w:hAnsi="Arial" w:cs="Arial"/>
                <w:color w:val="auto"/>
              </w:rPr>
              <w:t xml:space="preserve"> (</w:t>
            </w:r>
            <w:r>
              <w:rPr>
                <w:rFonts w:ascii="Arial" w:hAnsi="Arial" w:cs="Arial"/>
                <w:color w:val="auto"/>
              </w:rPr>
              <w:t>n=49</w:t>
            </w:r>
            <w:r w:rsidRPr="005A5A04">
              <w:rPr>
                <w:rFonts w:ascii="Arial" w:hAnsi="Arial" w:cs="Arial"/>
                <w:color w:val="auto"/>
              </w:rPr>
              <w:t>)</w:t>
            </w: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521"/>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Default="000946F2" w:rsidP="00F54817">
            <w:pPr>
              <w:rPr>
                <w:rFonts w:ascii="Arial" w:hAnsi="Arial" w:cs="Arial"/>
                <w:color w:val="auto"/>
              </w:rPr>
            </w:pPr>
          </w:p>
          <w:p w:rsidR="000946F2" w:rsidRPr="005A5A04" w:rsidRDefault="000946F2" w:rsidP="00F54817">
            <w:pPr>
              <w:rPr>
                <w:rFonts w:ascii="Arial" w:hAnsi="Arial" w:cs="Arial"/>
                <w:color w:val="auto"/>
              </w:rPr>
            </w:pPr>
            <w:r>
              <w:rPr>
                <w:rFonts w:ascii="Arial" w:hAnsi="Arial" w:cs="Arial"/>
                <w:color w:val="auto"/>
              </w:rPr>
              <w:t>Géner</w:t>
            </w:r>
            <w:r w:rsidRPr="005A5A04">
              <w:rPr>
                <w:rFonts w:ascii="Arial" w:hAnsi="Arial" w:cs="Arial"/>
                <w:color w:val="auto"/>
              </w:rPr>
              <w:t xml:space="preserve">o </w:t>
            </w:r>
          </w:p>
        </w:tc>
        <w:tc>
          <w:tcPr>
            <w:tcW w:w="2036" w:type="dxa"/>
            <w:shd w:val="clear" w:color="auto" w:fill="auto"/>
          </w:tcPr>
          <w:p w:rsidR="000946F2" w:rsidRPr="005A5A04" w:rsidRDefault="000946F2" w:rsidP="00F54817">
            <w:pP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Femenino</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A5A04">
              <w:rPr>
                <w:rFonts w:ascii="Arial" w:hAnsi="Arial" w:cs="Arial"/>
                <w:color w:val="auto"/>
              </w:rPr>
              <w:t>65,3</w:t>
            </w:r>
            <w:r>
              <w:rPr>
                <w:rFonts w:ascii="Arial" w:hAnsi="Arial" w:cs="Arial"/>
                <w:color w:val="auto"/>
              </w:rPr>
              <w:t xml:space="preserve"> (</w:t>
            </w:r>
            <w:r w:rsidRPr="005A5A04">
              <w:rPr>
                <w:rFonts w:ascii="Arial" w:hAnsi="Arial" w:cs="Arial"/>
                <w:color w:val="auto"/>
              </w:rPr>
              <w:t>32</w:t>
            </w:r>
            <w:r>
              <w:rPr>
                <w:rFonts w:ascii="Arial" w:hAnsi="Arial" w:cs="Arial"/>
                <w:color w:val="auto"/>
              </w:rPr>
              <w:t>)</w:t>
            </w: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Masculino </w:t>
            </w:r>
          </w:p>
        </w:tc>
        <w:tc>
          <w:tcPr>
            <w:tcW w:w="2036" w:type="dxa"/>
            <w:shd w:val="clear" w:color="auto" w:fill="auto"/>
          </w:tcPr>
          <w:p w:rsidR="000946F2" w:rsidRPr="005A5A04" w:rsidRDefault="000946F2" w:rsidP="00F5481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A5A04">
              <w:rPr>
                <w:rFonts w:ascii="Arial" w:hAnsi="Arial" w:cs="Arial"/>
                <w:color w:val="auto"/>
              </w:rPr>
              <w:t>34,7</w:t>
            </w:r>
            <w:r>
              <w:rPr>
                <w:rFonts w:ascii="Arial" w:hAnsi="Arial" w:cs="Arial"/>
                <w:color w:val="auto"/>
              </w:rPr>
              <w:t xml:space="preserve"> (</w:t>
            </w:r>
            <w:r w:rsidRPr="005A5A04">
              <w:rPr>
                <w:rFonts w:ascii="Arial" w:hAnsi="Arial" w:cs="Arial"/>
                <w:color w:val="auto"/>
              </w:rPr>
              <w:t>17</w:t>
            </w:r>
            <w:r>
              <w:rPr>
                <w:rFonts w:ascii="Arial" w:hAnsi="Arial" w:cs="Arial"/>
                <w:color w:val="auto"/>
              </w:rPr>
              <w:t>)</w:t>
            </w: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color w:val="auto"/>
              </w:rPr>
            </w:pPr>
            <w:r w:rsidRPr="005A5A04">
              <w:rPr>
                <w:rFonts w:ascii="Arial" w:hAnsi="Arial" w:cs="Arial"/>
                <w:color w:val="auto"/>
              </w:rPr>
              <w:t xml:space="preserve">Profesión   </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Médico </w:t>
            </w:r>
          </w:p>
        </w:tc>
        <w:tc>
          <w:tcPr>
            <w:tcW w:w="2036" w:type="dxa"/>
            <w:shd w:val="clear" w:color="auto" w:fill="auto"/>
          </w:tcPr>
          <w:p w:rsidR="000946F2" w:rsidRPr="005A5A04" w:rsidRDefault="000946F2" w:rsidP="00F5481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A5A04">
              <w:rPr>
                <w:rFonts w:ascii="Arial" w:hAnsi="Arial" w:cs="Arial"/>
                <w:color w:val="auto"/>
              </w:rPr>
              <w:t>42,9</w:t>
            </w:r>
            <w:r>
              <w:rPr>
                <w:rFonts w:ascii="Arial" w:hAnsi="Arial" w:cs="Arial"/>
                <w:color w:val="auto"/>
              </w:rPr>
              <w:t xml:space="preserve"> (</w:t>
            </w:r>
            <w:r w:rsidRPr="005A5A04">
              <w:rPr>
                <w:rFonts w:ascii="Arial" w:hAnsi="Arial" w:cs="Arial"/>
                <w:color w:val="auto"/>
              </w:rPr>
              <w:t>21</w:t>
            </w:r>
            <w:r>
              <w:rPr>
                <w:rFonts w:ascii="Arial" w:hAnsi="Arial" w:cs="Arial"/>
                <w:color w:val="auto"/>
              </w:rPr>
              <w:t>)</w:t>
            </w: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Enfermera </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A5A04">
              <w:rPr>
                <w:rFonts w:ascii="Arial" w:hAnsi="Arial" w:cs="Arial"/>
                <w:color w:val="auto"/>
              </w:rPr>
              <w:t>57,1</w:t>
            </w:r>
            <w:r>
              <w:rPr>
                <w:rFonts w:ascii="Arial" w:hAnsi="Arial" w:cs="Arial"/>
                <w:color w:val="auto"/>
              </w:rPr>
              <w:t xml:space="preserve"> (</w:t>
            </w:r>
            <w:r w:rsidRPr="005A5A04">
              <w:rPr>
                <w:rFonts w:ascii="Arial" w:hAnsi="Arial" w:cs="Arial"/>
                <w:color w:val="auto"/>
              </w:rPr>
              <w:t>28</w:t>
            </w:r>
            <w:r>
              <w:rPr>
                <w:rFonts w:ascii="Arial" w:hAnsi="Arial" w:cs="Arial"/>
                <w:color w:val="auto"/>
              </w:rPr>
              <w:t>)</w:t>
            </w: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color w:val="auto"/>
              </w:rPr>
            </w:pPr>
            <w:r w:rsidRPr="005A5A04">
              <w:rPr>
                <w:rFonts w:ascii="Arial" w:hAnsi="Arial" w:cs="Arial"/>
                <w:color w:val="auto"/>
              </w:rPr>
              <w:t xml:space="preserve">Jornada </w:t>
            </w:r>
          </w:p>
        </w:tc>
        <w:tc>
          <w:tcPr>
            <w:tcW w:w="2036" w:type="dxa"/>
            <w:shd w:val="clear" w:color="auto" w:fill="auto"/>
          </w:tcPr>
          <w:p w:rsidR="000946F2" w:rsidRPr="005A5A04" w:rsidRDefault="000946F2" w:rsidP="00F5481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Diurna </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A5A04">
              <w:rPr>
                <w:rFonts w:ascii="Arial" w:hAnsi="Arial" w:cs="Arial"/>
                <w:color w:val="auto"/>
              </w:rPr>
              <w:t>57,1</w:t>
            </w:r>
            <w:r>
              <w:rPr>
                <w:rFonts w:ascii="Arial" w:hAnsi="Arial" w:cs="Arial"/>
                <w:color w:val="auto"/>
              </w:rPr>
              <w:t xml:space="preserve"> (</w:t>
            </w:r>
            <w:r w:rsidRPr="005A5A04">
              <w:rPr>
                <w:rFonts w:ascii="Arial" w:hAnsi="Arial" w:cs="Arial"/>
                <w:color w:val="auto"/>
              </w:rPr>
              <w:t>28</w:t>
            </w:r>
            <w:r>
              <w:rPr>
                <w:rFonts w:ascii="Arial" w:hAnsi="Arial" w:cs="Arial"/>
                <w:color w:val="auto"/>
              </w:rPr>
              <w:t>)</w:t>
            </w: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Nocturna </w:t>
            </w:r>
          </w:p>
        </w:tc>
        <w:tc>
          <w:tcPr>
            <w:tcW w:w="2036" w:type="dxa"/>
            <w:shd w:val="clear" w:color="auto" w:fill="auto"/>
          </w:tcPr>
          <w:p w:rsidR="000946F2" w:rsidRPr="005A5A04" w:rsidRDefault="000946F2" w:rsidP="00F5481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A5A04">
              <w:rPr>
                <w:rFonts w:ascii="Arial" w:hAnsi="Arial" w:cs="Arial"/>
                <w:color w:val="auto"/>
              </w:rPr>
              <w:t>42,9</w:t>
            </w:r>
            <w:r>
              <w:rPr>
                <w:rFonts w:ascii="Arial" w:hAnsi="Arial" w:cs="Arial"/>
                <w:color w:val="auto"/>
              </w:rPr>
              <w:t xml:space="preserve"> (</w:t>
            </w:r>
            <w:r w:rsidRPr="005A5A04">
              <w:rPr>
                <w:rFonts w:ascii="Arial" w:hAnsi="Arial" w:cs="Arial"/>
                <w:color w:val="auto"/>
              </w:rPr>
              <w:t>21</w:t>
            </w:r>
            <w:r>
              <w:rPr>
                <w:rFonts w:ascii="Arial" w:hAnsi="Arial" w:cs="Arial"/>
                <w:color w:val="auto"/>
              </w:rPr>
              <w:t>)</w:t>
            </w: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color w:val="auto"/>
              </w:rPr>
            </w:pPr>
            <w:r w:rsidRPr="005A5A04">
              <w:rPr>
                <w:rFonts w:ascii="Arial" w:hAnsi="Arial" w:cs="Arial"/>
                <w:color w:val="auto"/>
              </w:rPr>
              <w:t xml:space="preserve">Horas de trabajo al día </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p>
        </w:tc>
      </w:tr>
      <w:tr w:rsidR="000946F2" w:rsidRPr="005A5A04" w:rsidTr="00F54817">
        <w:trPr>
          <w:cnfStyle w:val="000000100000" w:firstRow="0" w:lastRow="0" w:firstColumn="0" w:lastColumn="0" w:oddVBand="0" w:evenVBand="0" w:oddHBand="1" w:evenHBand="0" w:firstRowFirstColumn="0" w:firstRowLastColumn="0" w:lastRowFirstColumn="0" w:lastRowLastColumn="0"/>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Menor de 12 </w:t>
            </w:r>
            <w:r>
              <w:rPr>
                <w:rFonts w:ascii="Arial" w:hAnsi="Arial" w:cs="Arial"/>
                <w:b w:val="0"/>
                <w:color w:val="auto"/>
              </w:rPr>
              <w:t xml:space="preserve"> </w:t>
            </w:r>
            <w:r w:rsidRPr="005A5A04">
              <w:rPr>
                <w:rFonts w:ascii="Arial" w:hAnsi="Arial" w:cs="Arial"/>
                <w:b w:val="0"/>
                <w:color w:val="auto"/>
              </w:rPr>
              <w:t xml:space="preserve">horas </w:t>
            </w:r>
          </w:p>
        </w:tc>
        <w:tc>
          <w:tcPr>
            <w:tcW w:w="2036" w:type="dxa"/>
            <w:shd w:val="clear" w:color="auto" w:fill="auto"/>
          </w:tcPr>
          <w:p w:rsidR="000946F2" w:rsidRPr="005A5A04" w:rsidRDefault="000946F2" w:rsidP="00F54817">
            <w:pPr>
              <w:jc w:val="center"/>
              <w:cnfStyle w:val="000000100000" w:firstRow="0" w:lastRow="0" w:firstColumn="0" w:lastColumn="0" w:oddVBand="0" w:evenVBand="0" w:oddHBand="1" w:evenHBand="0" w:firstRowFirstColumn="0" w:firstRowLastColumn="0" w:lastRowFirstColumn="0" w:lastRowLastColumn="0"/>
              <w:rPr>
                <w:rFonts w:ascii="Arial" w:hAnsi="Arial" w:cs="Arial"/>
                <w:color w:val="auto"/>
              </w:rPr>
            </w:pPr>
            <w:r w:rsidRPr="005A5A04">
              <w:rPr>
                <w:rFonts w:ascii="Arial" w:hAnsi="Arial" w:cs="Arial"/>
                <w:color w:val="auto"/>
              </w:rPr>
              <w:t>71,4</w:t>
            </w:r>
            <w:r>
              <w:rPr>
                <w:rFonts w:ascii="Arial" w:hAnsi="Arial" w:cs="Arial"/>
                <w:color w:val="auto"/>
              </w:rPr>
              <w:t xml:space="preserve"> (</w:t>
            </w:r>
            <w:r w:rsidRPr="005A5A04">
              <w:rPr>
                <w:rFonts w:ascii="Arial" w:hAnsi="Arial" w:cs="Arial"/>
                <w:color w:val="auto"/>
              </w:rPr>
              <w:t>35</w:t>
            </w:r>
            <w:r>
              <w:rPr>
                <w:rFonts w:ascii="Arial" w:hAnsi="Arial" w:cs="Arial"/>
                <w:color w:val="auto"/>
              </w:rPr>
              <w:t>)</w:t>
            </w:r>
          </w:p>
        </w:tc>
      </w:tr>
      <w:tr w:rsidR="000946F2" w:rsidRPr="005A5A04" w:rsidTr="00F54817">
        <w:trPr>
          <w:trHeight w:val="260"/>
        </w:trPr>
        <w:tc>
          <w:tcPr>
            <w:cnfStyle w:val="001000000000" w:firstRow="0" w:lastRow="0" w:firstColumn="1" w:lastColumn="0" w:oddVBand="0" w:evenVBand="0" w:oddHBand="0" w:evenHBand="0" w:firstRowFirstColumn="0" w:firstRowLastColumn="0" w:lastRowFirstColumn="0" w:lastRowLastColumn="0"/>
            <w:tcW w:w="2078" w:type="dxa"/>
            <w:shd w:val="clear" w:color="auto" w:fill="auto"/>
          </w:tcPr>
          <w:p w:rsidR="000946F2" w:rsidRPr="005A5A04" w:rsidRDefault="000946F2" w:rsidP="00F54817">
            <w:pPr>
              <w:rPr>
                <w:rFonts w:ascii="Arial" w:hAnsi="Arial" w:cs="Arial"/>
                <w:b w:val="0"/>
                <w:color w:val="auto"/>
              </w:rPr>
            </w:pPr>
            <w:r w:rsidRPr="005A5A04">
              <w:rPr>
                <w:rFonts w:ascii="Arial" w:hAnsi="Arial" w:cs="Arial"/>
                <w:b w:val="0"/>
                <w:color w:val="auto"/>
              </w:rPr>
              <w:t xml:space="preserve">   Mayor o igual a 12 horas </w:t>
            </w:r>
          </w:p>
        </w:tc>
        <w:tc>
          <w:tcPr>
            <w:tcW w:w="2036" w:type="dxa"/>
            <w:shd w:val="clear" w:color="auto" w:fill="auto"/>
          </w:tcPr>
          <w:p w:rsidR="000946F2" w:rsidRPr="005A5A04" w:rsidRDefault="000946F2" w:rsidP="00F54817">
            <w:pPr>
              <w:jc w:val="center"/>
              <w:cnfStyle w:val="000000000000" w:firstRow="0" w:lastRow="0" w:firstColumn="0" w:lastColumn="0" w:oddVBand="0" w:evenVBand="0" w:oddHBand="0" w:evenHBand="0" w:firstRowFirstColumn="0" w:firstRowLastColumn="0" w:lastRowFirstColumn="0" w:lastRowLastColumn="0"/>
              <w:rPr>
                <w:rFonts w:ascii="Arial" w:hAnsi="Arial" w:cs="Arial"/>
                <w:color w:val="auto"/>
              </w:rPr>
            </w:pPr>
            <w:r w:rsidRPr="005A5A04">
              <w:rPr>
                <w:rFonts w:ascii="Arial" w:hAnsi="Arial" w:cs="Arial"/>
                <w:color w:val="auto"/>
              </w:rPr>
              <w:t>28,6</w:t>
            </w:r>
            <w:r>
              <w:rPr>
                <w:rFonts w:ascii="Arial" w:hAnsi="Arial" w:cs="Arial"/>
                <w:color w:val="auto"/>
              </w:rPr>
              <w:t xml:space="preserve"> (</w:t>
            </w:r>
            <w:r w:rsidRPr="005A5A04">
              <w:rPr>
                <w:rFonts w:ascii="Arial" w:hAnsi="Arial" w:cs="Arial"/>
                <w:color w:val="auto"/>
              </w:rPr>
              <w:t>14</w:t>
            </w:r>
            <w:r>
              <w:rPr>
                <w:rFonts w:ascii="Arial" w:hAnsi="Arial" w:cs="Arial"/>
                <w:color w:val="auto"/>
              </w:rPr>
              <w:t>)</w:t>
            </w:r>
          </w:p>
        </w:tc>
      </w:tr>
    </w:tbl>
    <w:p w:rsidR="000946F2" w:rsidRDefault="000946F2" w:rsidP="003D3DA2">
      <w:pPr>
        <w:jc w:val="both"/>
        <w:rPr>
          <w:rFonts w:ascii="Arial" w:hAnsi="Arial" w:cs="Arial"/>
          <w:b/>
        </w:rPr>
      </w:pPr>
      <w:r w:rsidRPr="00932CB6">
        <w:rPr>
          <w:rFonts w:ascii="Arial" w:hAnsi="Arial" w:cs="Arial"/>
        </w:rPr>
        <w:t>Para el análisis de prevalencia se realizó una división por grupos según muestran las tablas a continuación</w:t>
      </w:r>
      <w:r>
        <w:rPr>
          <w:rFonts w:ascii="Arial" w:hAnsi="Arial" w:cs="Arial"/>
          <w:b/>
        </w:rPr>
        <w:t xml:space="preserve">. </w:t>
      </w:r>
    </w:p>
    <w:p w:rsidR="000946F2" w:rsidRDefault="000946F2" w:rsidP="000946F2">
      <w:pPr>
        <w:rPr>
          <w:rFonts w:ascii="Arial" w:hAnsi="Arial" w:cs="Arial"/>
          <w:b/>
        </w:rPr>
      </w:pPr>
      <w:r>
        <w:rPr>
          <w:rFonts w:ascii="Arial" w:hAnsi="Arial" w:cs="Arial"/>
          <w:b/>
        </w:rPr>
        <w:t xml:space="preserve">Tabla </w:t>
      </w:r>
      <w:r w:rsidR="00F16147">
        <w:rPr>
          <w:rFonts w:ascii="Arial" w:hAnsi="Arial" w:cs="Arial"/>
          <w:b/>
        </w:rPr>
        <w:t>2</w:t>
      </w:r>
      <w:r>
        <w:rPr>
          <w:rFonts w:ascii="Arial" w:hAnsi="Arial" w:cs="Arial"/>
          <w:b/>
        </w:rPr>
        <w:t xml:space="preserve">. Prevalencia </w:t>
      </w:r>
      <w:r w:rsidRPr="005206AB">
        <w:rPr>
          <w:rFonts w:ascii="Arial" w:hAnsi="Arial" w:cs="Arial"/>
          <w:b/>
        </w:rPr>
        <w:t xml:space="preserve"> de síntomas en los últimos 12 meses </w:t>
      </w:r>
    </w:p>
    <w:p w:rsidR="000946F2" w:rsidRDefault="00A75603" w:rsidP="000946F2">
      <w:pPr>
        <w:rPr>
          <w:rFonts w:ascii="Arial" w:hAnsi="Arial" w:cs="Arial"/>
        </w:rPr>
      </w:pPr>
      <w:r>
        <w:rPr>
          <w:noProof/>
          <w:lang w:eastAsia="es-ES"/>
        </w:rPr>
        <w:drawing>
          <wp:inline distT="0" distB="0" distL="0" distR="0" wp14:anchorId="1F653D9B" wp14:editId="09F92CAB">
            <wp:extent cx="2349500" cy="1901977"/>
            <wp:effectExtent l="0" t="0" r="0" b="317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7"/>
                    <a:srcRect l="19958" t="25986" r="38950" b="14849"/>
                    <a:stretch/>
                  </pic:blipFill>
                  <pic:spPr bwMode="auto">
                    <a:xfrm>
                      <a:off x="0" y="0"/>
                      <a:ext cx="2350559" cy="1902834"/>
                    </a:xfrm>
                    <a:prstGeom prst="rect">
                      <a:avLst/>
                    </a:prstGeom>
                    <a:ln>
                      <a:noFill/>
                    </a:ln>
                    <a:extLst>
                      <a:ext uri="{53640926-AAD7-44D8-BBD7-CCE9431645EC}">
                        <a14:shadowObscured xmlns:a14="http://schemas.microsoft.com/office/drawing/2010/main"/>
                      </a:ext>
                    </a:extLst>
                  </pic:spPr>
                </pic:pic>
              </a:graphicData>
            </a:graphic>
          </wp:inline>
        </w:drawing>
      </w:r>
    </w:p>
    <w:p w:rsidR="000946F2" w:rsidRDefault="000946F2" w:rsidP="000946F2">
      <w:pPr>
        <w:jc w:val="both"/>
        <w:rPr>
          <w:rFonts w:ascii="Arial" w:hAnsi="Arial" w:cs="Arial"/>
        </w:rPr>
      </w:pPr>
      <w:r>
        <w:rPr>
          <w:rFonts w:ascii="Arial" w:hAnsi="Arial" w:cs="Arial"/>
        </w:rPr>
        <w:t xml:space="preserve">La prevalencia de síntomas en los últimos 12 meses, se presentó en </w:t>
      </w:r>
      <w:r w:rsidR="003D3DA2">
        <w:rPr>
          <w:rFonts w:ascii="Arial" w:hAnsi="Arial" w:cs="Arial"/>
        </w:rPr>
        <w:t>su mayoría en</w:t>
      </w:r>
      <w:r>
        <w:rPr>
          <w:rFonts w:ascii="Arial" w:hAnsi="Arial" w:cs="Arial"/>
        </w:rPr>
        <w:t xml:space="preserve"> mujeres</w:t>
      </w:r>
      <w:r w:rsidR="003D3DA2">
        <w:rPr>
          <w:rFonts w:ascii="Arial" w:hAnsi="Arial" w:cs="Arial"/>
        </w:rPr>
        <w:t xml:space="preserve"> con un 52.9%</w:t>
      </w:r>
      <w:r>
        <w:rPr>
          <w:rFonts w:ascii="Arial" w:hAnsi="Arial" w:cs="Arial"/>
        </w:rPr>
        <w:t xml:space="preserve">, </w:t>
      </w:r>
      <w:r w:rsidR="003D3DA2">
        <w:rPr>
          <w:rFonts w:ascii="Arial" w:hAnsi="Arial" w:cs="Arial"/>
        </w:rPr>
        <w:t xml:space="preserve">de acuerdo a la profesión se presentó principalmente en el grupo de enfermería con el 46.9%, </w:t>
      </w:r>
      <w:r>
        <w:rPr>
          <w:rFonts w:ascii="Arial" w:hAnsi="Arial" w:cs="Arial"/>
        </w:rPr>
        <w:t xml:space="preserve"> </w:t>
      </w:r>
      <w:r w:rsidR="003D3DA2">
        <w:rPr>
          <w:rFonts w:ascii="Arial" w:hAnsi="Arial" w:cs="Arial"/>
        </w:rPr>
        <w:t>quienes más refirieron molestias fueron los de la jornada nocturna con un 34.7% y que laboraban menos de 12 horas con un 61.2%</w:t>
      </w:r>
      <w:r>
        <w:rPr>
          <w:rFonts w:ascii="Arial" w:hAnsi="Arial" w:cs="Arial"/>
        </w:rPr>
        <w:t xml:space="preserve"> (Tabla 2) </w:t>
      </w:r>
    </w:p>
    <w:p w:rsidR="00215C2C" w:rsidRDefault="00215C2C" w:rsidP="000946F2">
      <w:pPr>
        <w:jc w:val="both"/>
        <w:rPr>
          <w:rFonts w:ascii="Arial" w:hAnsi="Arial" w:cs="Arial"/>
        </w:rPr>
      </w:pPr>
    </w:p>
    <w:p w:rsidR="00F16147" w:rsidRDefault="000946F2" w:rsidP="00F16147">
      <w:pPr>
        <w:jc w:val="both"/>
        <w:rPr>
          <w:rFonts w:ascii="Arial" w:hAnsi="Arial" w:cs="Arial"/>
          <w:b/>
        </w:rPr>
      </w:pPr>
      <w:r w:rsidRPr="00932CB6">
        <w:rPr>
          <w:rFonts w:ascii="Arial" w:hAnsi="Arial" w:cs="Arial"/>
          <w:b/>
        </w:rPr>
        <w:lastRenderedPageBreak/>
        <w:t xml:space="preserve">Tabla </w:t>
      </w:r>
      <w:r w:rsidR="00F16147">
        <w:rPr>
          <w:rFonts w:ascii="Arial" w:hAnsi="Arial" w:cs="Arial"/>
          <w:b/>
        </w:rPr>
        <w:t>3</w:t>
      </w:r>
      <w:r w:rsidRPr="00932CB6">
        <w:rPr>
          <w:rFonts w:ascii="Arial" w:hAnsi="Arial" w:cs="Arial"/>
          <w:b/>
        </w:rPr>
        <w:t xml:space="preserve">. </w:t>
      </w:r>
      <w:r w:rsidR="00F16147">
        <w:rPr>
          <w:rFonts w:ascii="Arial" w:hAnsi="Arial" w:cs="Arial"/>
          <w:b/>
        </w:rPr>
        <w:t xml:space="preserve">Prevalencia de Síntomas en los últimos 7 días </w:t>
      </w:r>
    </w:p>
    <w:p w:rsidR="000946F2" w:rsidRDefault="00F16147" w:rsidP="000946F2">
      <w:pPr>
        <w:rPr>
          <w:rFonts w:ascii="Arial" w:hAnsi="Arial" w:cs="Arial"/>
          <w:noProof/>
          <w:sz w:val="20"/>
          <w:lang w:val="es-CO" w:eastAsia="es-CO"/>
        </w:rPr>
      </w:pPr>
      <w:r>
        <w:rPr>
          <w:noProof/>
          <w:lang w:eastAsia="es-ES"/>
        </w:rPr>
        <w:drawing>
          <wp:inline distT="0" distB="0" distL="0" distR="0" wp14:anchorId="2F2D61E3" wp14:editId="7B111202">
            <wp:extent cx="2400300" cy="1932316"/>
            <wp:effectExtent l="0" t="0" r="0"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8829" t="24826" r="29688" b="15778"/>
                    <a:stretch/>
                  </pic:blipFill>
                  <pic:spPr bwMode="auto">
                    <a:xfrm>
                      <a:off x="0" y="0"/>
                      <a:ext cx="2404381" cy="1935601"/>
                    </a:xfrm>
                    <a:prstGeom prst="rect">
                      <a:avLst/>
                    </a:prstGeom>
                    <a:ln>
                      <a:noFill/>
                    </a:ln>
                    <a:extLst>
                      <a:ext uri="{53640926-AAD7-44D8-BBD7-CCE9431645EC}">
                        <a14:shadowObscured xmlns:a14="http://schemas.microsoft.com/office/drawing/2010/main"/>
                      </a:ext>
                    </a:extLst>
                  </pic:spPr>
                </pic:pic>
              </a:graphicData>
            </a:graphic>
          </wp:inline>
        </w:drawing>
      </w:r>
    </w:p>
    <w:p w:rsidR="00215C2C" w:rsidRPr="00932CB6" w:rsidRDefault="00215C2C" w:rsidP="000946F2">
      <w:pPr>
        <w:rPr>
          <w:rFonts w:ascii="Arial" w:hAnsi="Arial" w:cs="Arial"/>
          <w:noProof/>
          <w:sz w:val="20"/>
          <w:lang w:val="es-CO" w:eastAsia="es-CO"/>
        </w:rPr>
      </w:pPr>
    </w:p>
    <w:p w:rsidR="000946F2" w:rsidRDefault="003D3DA2" w:rsidP="000946F2">
      <w:pPr>
        <w:jc w:val="both"/>
        <w:rPr>
          <w:rFonts w:ascii="Arial" w:hAnsi="Arial" w:cs="Arial"/>
        </w:rPr>
      </w:pPr>
      <w:r>
        <w:rPr>
          <w:rFonts w:ascii="Arial" w:hAnsi="Arial" w:cs="Arial"/>
        </w:rPr>
        <w:t>Con respecto a la</w:t>
      </w:r>
      <w:r w:rsidR="000946F2">
        <w:rPr>
          <w:rFonts w:ascii="Arial" w:hAnsi="Arial" w:cs="Arial"/>
        </w:rPr>
        <w:t xml:space="preserve"> prevalencia de síntomas en los últimos 7 días </w:t>
      </w:r>
      <w:r w:rsidR="00F16147">
        <w:rPr>
          <w:rFonts w:ascii="Arial" w:hAnsi="Arial" w:cs="Arial"/>
        </w:rPr>
        <w:t>se observa que en su mayoría corresponde al género femenino con un 26.5%, de acuerdo a la profesión se presentaron principalmente en los médicos con un 20.5%, mientras que la jornada diurna con un 20.4% y los que trabajaban menos de 12 horas con un 24.5% fueron los que más manifestaron alguna molestia (Tabla 3).</w:t>
      </w:r>
    </w:p>
    <w:p w:rsidR="00F16147" w:rsidRDefault="00F16147" w:rsidP="00F16147">
      <w:pPr>
        <w:spacing w:line="240" w:lineRule="auto"/>
        <w:jc w:val="both"/>
        <w:rPr>
          <w:rFonts w:ascii="Arial" w:hAnsi="Arial" w:cs="Arial"/>
          <w:sz w:val="24"/>
          <w:szCs w:val="24"/>
        </w:rPr>
      </w:pPr>
      <w:r>
        <w:rPr>
          <w:rFonts w:ascii="Arial" w:hAnsi="Arial" w:cs="Arial"/>
          <w:sz w:val="24"/>
          <w:szCs w:val="24"/>
        </w:rPr>
        <w:t xml:space="preserve">Discriminando por regiones del cuerpo en la que refirieron tener más </w:t>
      </w:r>
      <w:r w:rsidRPr="007C401E">
        <w:rPr>
          <w:rFonts w:ascii="Arial" w:hAnsi="Arial" w:cs="Arial"/>
          <w:sz w:val="24"/>
          <w:szCs w:val="24"/>
        </w:rPr>
        <w:t xml:space="preserve">sintomatología en los últimos </w:t>
      </w:r>
      <w:r>
        <w:rPr>
          <w:rFonts w:ascii="Arial" w:hAnsi="Arial" w:cs="Arial"/>
          <w:sz w:val="24"/>
          <w:szCs w:val="24"/>
        </w:rPr>
        <w:t xml:space="preserve">12 meses fue en espalda alta </w:t>
      </w:r>
      <w:r w:rsidR="00F54817">
        <w:rPr>
          <w:rFonts w:ascii="Arial" w:hAnsi="Arial" w:cs="Arial"/>
          <w:sz w:val="24"/>
          <w:szCs w:val="24"/>
        </w:rPr>
        <w:t>con un 4</w:t>
      </w:r>
      <w:r w:rsidR="00FD313E">
        <w:rPr>
          <w:rFonts w:ascii="Arial" w:hAnsi="Arial" w:cs="Arial"/>
          <w:sz w:val="24"/>
          <w:szCs w:val="24"/>
        </w:rPr>
        <w:t>6.</w:t>
      </w:r>
      <w:r w:rsidR="00F54817">
        <w:rPr>
          <w:rFonts w:ascii="Arial" w:hAnsi="Arial" w:cs="Arial"/>
          <w:sz w:val="24"/>
          <w:szCs w:val="24"/>
        </w:rPr>
        <w:t>9</w:t>
      </w:r>
      <w:r w:rsidR="00FD313E">
        <w:rPr>
          <w:rFonts w:ascii="Arial" w:hAnsi="Arial" w:cs="Arial"/>
          <w:sz w:val="24"/>
          <w:szCs w:val="24"/>
        </w:rPr>
        <w:t>%</w:t>
      </w:r>
      <w:r w:rsidR="00F54817">
        <w:rPr>
          <w:rFonts w:ascii="Arial" w:hAnsi="Arial" w:cs="Arial"/>
          <w:sz w:val="24"/>
          <w:szCs w:val="24"/>
        </w:rPr>
        <w:t xml:space="preserve"> </w:t>
      </w:r>
      <w:r>
        <w:rPr>
          <w:rFonts w:ascii="Arial" w:hAnsi="Arial" w:cs="Arial"/>
          <w:sz w:val="24"/>
          <w:szCs w:val="24"/>
        </w:rPr>
        <w:t xml:space="preserve">y se presentó en mayor proporción en </w:t>
      </w:r>
      <w:r w:rsidR="00FD313E">
        <w:rPr>
          <w:rFonts w:ascii="Arial" w:hAnsi="Arial" w:cs="Arial"/>
          <w:sz w:val="24"/>
          <w:szCs w:val="24"/>
        </w:rPr>
        <w:t>las auxiliares de enfermería</w:t>
      </w:r>
      <w:r>
        <w:rPr>
          <w:rFonts w:ascii="Arial" w:hAnsi="Arial" w:cs="Arial"/>
          <w:sz w:val="24"/>
          <w:szCs w:val="24"/>
        </w:rPr>
        <w:t xml:space="preserve"> </w:t>
      </w:r>
      <w:r w:rsidR="00FD313E">
        <w:rPr>
          <w:rFonts w:ascii="Arial" w:hAnsi="Arial" w:cs="Arial"/>
          <w:sz w:val="24"/>
          <w:szCs w:val="24"/>
        </w:rPr>
        <w:t xml:space="preserve">con un </w:t>
      </w:r>
      <w:r w:rsidR="00FD313E" w:rsidRPr="005A5A04">
        <w:rPr>
          <w:rFonts w:ascii="Arial" w:hAnsi="Arial" w:cs="Arial"/>
        </w:rPr>
        <w:t>16.3 %</w:t>
      </w:r>
      <w:r w:rsidR="00FD313E">
        <w:rPr>
          <w:rFonts w:ascii="Arial" w:hAnsi="Arial" w:cs="Arial"/>
        </w:rPr>
        <w:t>(n:8</w:t>
      </w:r>
      <w:r w:rsidR="00FD313E" w:rsidRPr="005A5A04">
        <w:rPr>
          <w:rFonts w:ascii="Arial" w:hAnsi="Arial" w:cs="Arial"/>
        </w:rPr>
        <w:t>)</w:t>
      </w:r>
      <w:r>
        <w:rPr>
          <w:rFonts w:ascii="Arial" w:hAnsi="Arial" w:cs="Arial"/>
          <w:sz w:val="24"/>
          <w:szCs w:val="24"/>
        </w:rPr>
        <w:t xml:space="preserve"> (Ver </w:t>
      </w:r>
      <w:r w:rsidRPr="007C401E">
        <w:rPr>
          <w:rFonts w:ascii="Arial" w:hAnsi="Arial" w:cs="Arial"/>
          <w:sz w:val="24"/>
          <w:szCs w:val="24"/>
        </w:rPr>
        <w:t>grafica 1</w:t>
      </w:r>
      <w:r w:rsidR="00FD313E">
        <w:rPr>
          <w:rFonts w:ascii="Arial" w:hAnsi="Arial" w:cs="Arial"/>
          <w:sz w:val="24"/>
          <w:szCs w:val="24"/>
        </w:rPr>
        <w:t xml:space="preserve"> y 2</w:t>
      </w:r>
      <w:r>
        <w:rPr>
          <w:rFonts w:ascii="Arial" w:hAnsi="Arial" w:cs="Arial"/>
          <w:sz w:val="24"/>
          <w:szCs w:val="24"/>
        </w:rPr>
        <w:t xml:space="preserve">). </w:t>
      </w:r>
    </w:p>
    <w:p w:rsidR="00F16147" w:rsidRPr="007C401E" w:rsidRDefault="00F16147" w:rsidP="00F16147">
      <w:pPr>
        <w:spacing w:line="240" w:lineRule="auto"/>
        <w:jc w:val="both"/>
        <w:rPr>
          <w:rFonts w:ascii="Arial" w:hAnsi="Arial" w:cs="Arial"/>
          <w:b/>
        </w:rPr>
      </w:pPr>
      <w:r w:rsidRPr="007C401E">
        <w:rPr>
          <w:rFonts w:ascii="Arial" w:hAnsi="Arial" w:cs="Arial"/>
          <w:b/>
        </w:rPr>
        <w:t xml:space="preserve">Grafica 1: Síntomas en los últimos 12 meses </w:t>
      </w:r>
    </w:p>
    <w:p w:rsidR="00F16147" w:rsidRDefault="00F16147" w:rsidP="00F16147">
      <w:pPr>
        <w:spacing w:line="240" w:lineRule="auto"/>
        <w:jc w:val="both"/>
        <w:rPr>
          <w:rFonts w:ascii="Arial" w:hAnsi="Arial" w:cs="Arial"/>
        </w:rPr>
      </w:pPr>
      <w:r>
        <w:rPr>
          <w:rFonts w:ascii="Arial" w:hAnsi="Arial" w:cs="Arial"/>
          <w:noProof/>
          <w:lang w:eastAsia="es-ES"/>
        </w:rPr>
        <w:drawing>
          <wp:inline distT="0" distB="0" distL="0" distR="0" wp14:anchorId="322B35ED" wp14:editId="3EC093C6">
            <wp:extent cx="2601371" cy="1616996"/>
            <wp:effectExtent l="0" t="0" r="8890" b="254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04711" cy="1619072"/>
                    </a:xfrm>
                    <a:prstGeom prst="rect">
                      <a:avLst/>
                    </a:prstGeom>
                    <a:noFill/>
                    <a:ln>
                      <a:noFill/>
                    </a:ln>
                  </pic:spPr>
                </pic:pic>
              </a:graphicData>
            </a:graphic>
          </wp:inline>
        </w:drawing>
      </w:r>
    </w:p>
    <w:p w:rsidR="00A75603" w:rsidRDefault="00A75603" w:rsidP="00A75603">
      <w:pPr>
        <w:spacing w:line="240" w:lineRule="auto"/>
        <w:jc w:val="both"/>
        <w:rPr>
          <w:rFonts w:ascii="Arial" w:hAnsi="Arial" w:cs="Arial"/>
          <w:b/>
        </w:rPr>
      </w:pPr>
      <w:r>
        <w:rPr>
          <w:rFonts w:ascii="Arial" w:hAnsi="Arial" w:cs="Arial"/>
          <w:b/>
        </w:rPr>
        <w:lastRenderedPageBreak/>
        <w:t xml:space="preserve">Grafica 2: Número de personas con síntomas de espalda alta en los últimos 12 meses </w:t>
      </w:r>
    </w:p>
    <w:p w:rsidR="00FD313E" w:rsidRDefault="00A75603" w:rsidP="005B2DE7">
      <w:pPr>
        <w:spacing w:line="240" w:lineRule="auto"/>
        <w:jc w:val="both"/>
        <w:rPr>
          <w:rFonts w:ascii="Arial" w:hAnsi="Arial" w:cs="Arial"/>
        </w:rPr>
      </w:pPr>
      <w:r>
        <w:rPr>
          <w:noProof/>
          <w:lang w:eastAsia="es-ES"/>
        </w:rPr>
        <w:drawing>
          <wp:inline distT="0" distB="0" distL="0" distR="0" wp14:anchorId="6BE2AB8A" wp14:editId="15E30AB4">
            <wp:extent cx="2468245" cy="2240915"/>
            <wp:effectExtent l="0" t="0" r="8255" b="6985"/>
            <wp:docPr id="3" name="Imagen 3"/>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468245" cy="2240915"/>
                    </a:xfrm>
                    <a:prstGeom prst="rect">
                      <a:avLst/>
                    </a:prstGeom>
                    <a:noFill/>
                    <a:ln>
                      <a:noFill/>
                    </a:ln>
                  </pic:spPr>
                </pic:pic>
              </a:graphicData>
            </a:graphic>
          </wp:inline>
        </w:drawing>
      </w:r>
    </w:p>
    <w:p w:rsidR="005B2DE7" w:rsidRDefault="005B2DE7" w:rsidP="005B2DE7">
      <w:pPr>
        <w:spacing w:line="240" w:lineRule="auto"/>
        <w:jc w:val="both"/>
        <w:rPr>
          <w:rFonts w:ascii="Arial" w:hAnsi="Arial" w:cs="Arial"/>
          <w:sz w:val="24"/>
          <w:szCs w:val="24"/>
        </w:rPr>
      </w:pPr>
      <w:r>
        <w:rPr>
          <w:rFonts w:ascii="Arial" w:hAnsi="Arial" w:cs="Arial"/>
        </w:rPr>
        <w:t>E</w:t>
      </w:r>
      <w:r w:rsidRPr="005A5A04">
        <w:rPr>
          <w:rFonts w:ascii="Arial" w:hAnsi="Arial" w:cs="Arial"/>
        </w:rPr>
        <w:t>n los últimos 12 meses</w:t>
      </w:r>
      <w:r>
        <w:rPr>
          <w:rFonts w:ascii="Arial" w:hAnsi="Arial" w:cs="Arial"/>
        </w:rPr>
        <w:t>,</w:t>
      </w:r>
      <w:r w:rsidRPr="005A5A04">
        <w:rPr>
          <w:rFonts w:ascii="Arial" w:hAnsi="Arial" w:cs="Arial"/>
        </w:rPr>
        <w:t xml:space="preserve"> </w:t>
      </w:r>
      <w:r>
        <w:rPr>
          <w:rFonts w:ascii="Arial" w:hAnsi="Arial" w:cs="Arial"/>
        </w:rPr>
        <w:t>la</w:t>
      </w:r>
      <w:r w:rsidRPr="005A5A04">
        <w:rPr>
          <w:rFonts w:ascii="Arial" w:hAnsi="Arial" w:cs="Arial"/>
        </w:rPr>
        <w:t xml:space="preserve"> mano y muñeca derecha</w:t>
      </w:r>
      <w:r>
        <w:rPr>
          <w:rFonts w:ascii="Arial" w:hAnsi="Arial" w:cs="Arial"/>
        </w:rPr>
        <w:t xml:space="preserve"> fue la parte del cuerpo</w:t>
      </w:r>
      <w:r w:rsidRPr="005A5A04">
        <w:rPr>
          <w:rFonts w:ascii="Arial" w:hAnsi="Arial" w:cs="Arial"/>
        </w:rPr>
        <w:t xml:space="preserve"> </w:t>
      </w:r>
      <w:r>
        <w:rPr>
          <w:rFonts w:ascii="Arial" w:hAnsi="Arial" w:cs="Arial"/>
        </w:rPr>
        <w:t xml:space="preserve">que más manifestaron les impedía trabajar </w:t>
      </w:r>
      <w:r w:rsidR="00A75603">
        <w:rPr>
          <w:rFonts w:ascii="Arial" w:hAnsi="Arial" w:cs="Arial"/>
        </w:rPr>
        <w:t xml:space="preserve">con un 6.12% principalmente en </w:t>
      </w:r>
      <w:r>
        <w:rPr>
          <w:rFonts w:ascii="Arial" w:hAnsi="Arial" w:cs="Arial"/>
          <w:sz w:val="24"/>
          <w:szCs w:val="24"/>
        </w:rPr>
        <w:t>las enfermeras profesionales</w:t>
      </w:r>
      <w:r w:rsidR="00FD313E">
        <w:rPr>
          <w:rFonts w:ascii="Arial" w:hAnsi="Arial" w:cs="Arial"/>
          <w:sz w:val="24"/>
          <w:szCs w:val="24"/>
        </w:rPr>
        <w:t xml:space="preserve"> con un</w:t>
      </w:r>
      <w:r>
        <w:rPr>
          <w:rFonts w:ascii="Arial" w:hAnsi="Arial" w:cs="Arial"/>
          <w:sz w:val="24"/>
          <w:szCs w:val="24"/>
        </w:rPr>
        <w:t xml:space="preserve"> </w:t>
      </w:r>
      <w:r w:rsidR="00FD313E">
        <w:rPr>
          <w:rFonts w:ascii="Arial" w:hAnsi="Arial" w:cs="Arial"/>
          <w:sz w:val="24"/>
          <w:szCs w:val="24"/>
        </w:rPr>
        <w:t>18,2% (n=2)</w:t>
      </w:r>
      <w:r>
        <w:rPr>
          <w:rFonts w:ascii="Arial" w:hAnsi="Arial" w:cs="Arial"/>
          <w:sz w:val="24"/>
          <w:szCs w:val="24"/>
        </w:rPr>
        <w:t xml:space="preserve"> (Ver grafica </w:t>
      </w:r>
      <w:r w:rsidR="00FD313E">
        <w:rPr>
          <w:rFonts w:ascii="Arial" w:hAnsi="Arial" w:cs="Arial"/>
          <w:sz w:val="24"/>
          <w:szCs w:val="24"/>
        </w:rPr>
        <w:t>3 y 4</w:t>
      </w:r>
      <w:r>
        <w:rPr>
          <w:rFonts w:ascii="Arial" w:hAnsi="Arial" w:cs="Arial"/>
          <w:sz w:val="24"/>
          <w:szCs w:val="24"/>
        </w:rPr>
        <w:t xml:space="preserve">). </w:t>
      </w:r>
    </w:p>
    <w:p w:rsidR="00F16147" w:rsidRDefault="00F16147" w:rsidP="00F16147">
      <w:pPr>
        <w:spacing w:line="240" w:lineRule="auto"/>
        <w:jc w:val="both"/>
        <w:rPr>
          <w:rFonts w:ascii="Arial" w:hAnsi="Arial" w:cs="Arial"/>
        </w:rPr>
      </w:pPr>
      <w:r w:rsidRPr="00662595">
        <w:rPr>
          <w:rFonts w:ascii="Arial" w:hAnsi="Arial" w:cs="Arial"/>
          <w:b/>
        </w:rPr>
        <w:t xml:space="preserve">Grafica </w:t>
      </w:r>
      <w:r w:rsidR="00FD313E">
        <w:rPr>
          <w:rFonts w:ascii="Arial" w:hAnsi="Arial" w:cs="Arial"/>
          <w:b/>
        </w:rPr>
        <w:t>3</w:t>
      </w:r>
      <w:r w:rsidRPr="00662595">
        <w:rPr>
          <w:rFonts w:ascii="Arial" w:hAnsi="Arial" w:cs="Arial"/>
          <w:b/>
        </w:rPr>
        <w:t>: Síntomas que le impiden laborar en los últimos 12 meses</w:t>
      </w:r>
    </w:p>
    <w:p w:rsidR="00F16147" w:rsidRDefault="00F16147" w:rsidP="00F16147">
      <w:pPr>
        <w:spacing w:line="240" w:lineRule="auto"/>
        <w:jc w:val="both"/>
        <w:rPr>
          <w:rFonts w:ascii="Arial" w:hAnsi="Arial" w:cs="Arial"/>
        </w:rPr>
      </w:pPr>
      <w:r>
        <w:rPr>
          <w:rFonts w:ascii="Arial" w:hAnsi="Arial" w:cs="Arial"/>
          <w:noProof/>
          <w:lang w:eastAsia="es-ES"/>
        </w:rPr>
        <w:drawing>
          <wp:inline distT="0" distB="0" distL="0" distR="0" wp14:anchorId="7CF1E220" wp14:editId="667CE59A">
            <wp:extent cx="2672138" cy="1446663"/>
            <wp:effectExtent l="0" t="0" r="0" b="127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672033" cy="1446606"/>
                    </a:xfrm>
                    <a:prstGeom prst="rect">
                      <a:avLst/>
                    </a:prstGeom>
                    <a:noFill/>
                    <a:ln>
                      <a:noFill/>
                    </a:ln>
                  </pic:spPr>
                </pic:pic>
              </a:graphicData>
            </a:graphic>
          </wp:inline>
        </w:drawing>
      </w:r>
    </w:p>
    <w:p w:rsidR="00A75603" w:rsidRDefault="00A75603" w:rsidP="00A75603">
      <w:pPr>
        <w:spacing w:line="240" w:lineRule="auto"/>
        <w:jc w:val="both"/>
        <w:rPr>
          <w:rFonts w:ascii="Arial" w:hAnsi="Arial" w:cs="Arial"/>
        </w:rPr>
      </w:pPr>
      <w:r>
        <w:rPr>
          <w:rFonts w:ascii="Arial" w:hAnsi="Arial" w:cs="Arial"/>
          <w:b/>
        </w:rPr>
        <w:t>Grafica 4: Número de personas con síntomas de mano y muñeca derecha  que le impiden laborar en los últimos 12 meses</w:t>
      </w:r>
    </w:p>
    <w:p w:rsidR="005B2DE7" w:rsidRDefault="00A75603" w:rsidP="00F16147">
      <w:pPr>
        <w:spacing w:line="240" w:lineRule="auto"/>
        <w:jc w:val="both"/>
        <w:rPr>
          <w:rFonts w:ascii="Arial" w:hAnsi="Arial" w:cs="Arial"/>
          <w:sz w:val="24"/>
          <w:szCs w:val="24"/>
        </w:rPr>
      </w:pPr>
      <w:r>
        <w:rPr>
          <w:noProof/>
          <w:lang w:eastAsia="es-ES"/>
        </w:rPr>
        <w:drawing>
          <wp:inline distT="0" distB="0" distL="0" distR="0" wp14:anchorId="1A0B1622" wp14:editId="23E23738">
            <wp:extent cx="2473325" cy="1812925"/>
            <wp:effectExtent l="0" t="0" r="3175" b="0"/>
            <wp:docPr id="4" name="Imagen 4"/>
            <wp:cNvGraphicFramePr/>
            <a:graphic xmlns:a="http://schemas.openxmlformats.org/drawingml/2006/main">
              <a:graphicData uri="http://schemas.openxmlformats.org/drawingml/2006/picture">
                <pic:pic xmlns:pic="http://schemas.openxmlformats.org/drawingml/2006/picture">
                  <pic:nvPicPr>
                    <pic:cNvPr id="6" name="Imagen 6"/>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473325" cy="1812925"/>
                    </a:xfrm>
                    <a:prstGeom prst="rect">
                      <a:avLst/>
                    </a:prstGeom>
                    <a:noFill/>
                    <a:ln>
                      <a:noFill/>
                    </a:ln>
                  </pic:spPr>
                </pic:pic>
              </a:graphicData>
            </a:graphic>
          </wp:inline>
        </w:drawing>
      </w:r>
    </w:p>
    <w:p w:rsidR="005B2DE7" w:rsidRDefault="005B2DE7" w:rsidP="005B2DE7">
      <w:pPr>
        <w:spacing w:line="240" w:lineRule="auto"/>
        <w:jc w:val="both"/>
        <w:rPr>
          <w:rFonts w:ascii="Arial" w:hAnsi="Arial" w:cs="Arial"/>
        </w:rPr>
      </w:pPr>
      <w:r>
        <w:rPr>
          <w:rFonts w:ascii="Arial" w:hAnsi="Arial" w:cs="Arial"/>
        </w:rPr>
        <w:lastRenderedPageBreak/>
        <w:t xml:space="preserve">Las molestias en espalda alta, fueron las que más impidieron trabajar en los últimos 7 días, con una prevalencia del 16.3%, </w:t>
      </w:r>
      <w:r w:rsidR="00A75603">
        <w:rPr>
          <w:rFonts w:ascii="Arial" w:hAnsi="Arial" w:cs="Arial"/>
        </w:rPr>
        <w:t>e</w:t>
      </w:r>
      <w:r w:rsidR="00FD313E" w:rsidRPr="00FD313E">
        <w:rPr>
          <w:rFonts w:ascii="Arial" w:hAnsi="Arial" w:cs="Arial"/>
        </w:rPr>
        <w:t xml:space="preserve">ste síntoma se presentó en </w:t>
      </w:r>
      <w:r w:rsidR="00FD313E">
        <w:rPr>
          <w:rFonts w:ascii="Arial" w:hAnsi="Arial" w:cs="Arial"/>
        </w:rPr>
        <w:t>iguales</w:t>
      </w:r>
      <w:r w:rsidR="00FD313E" w:rsidRPr="00FD313E">
        <w:rPr>
          <w:rFonts w:ascii="Arial" w:hAnsi="Arial" w:cs="Arial"/>
        </w:rPr>
        <w:t xml:space="preserve"> proporciones en auxiliares de enfermería, enfermeras profesionales, médicos hospitalarias y ginecólogos </w:t>
      </w:r>
      <w:r w:rsidR="00FD313E">
        <w:rPr>
          <w:rFonts w:ascii="Arial" w:hAnsi="Arial" w:cs="Arial"/>
        </w:rPr>
        <w:t>cada uno en un 4,1% (n=2)</w:t>
      </w:r>
      <w:r w:rsidR="00FD313E" w:rsidRPr="00FD313E">
        <w:rPr>
          <w:rFonts w:ascii="Arial" w:hAnsi="Arial" w:cs="Arial"/>
        </w:rPr>
        <w:t xml:space="preserve"> </w:t>
      </w:r>
      <w:r w:rsidRPr="005A5A04">
        <w:rPr>
          <w:rFonts w:ascii="Arial" w:hAnsi="Arial" w:cs="Arial"/>
        </w:rPr>
        <w:t xml:space="preserve">(Ver grafica </w:t>
      </w:r>
      <w:r w:rsidR="00AB0EF5">
        <w:rPr>
          <w:rFonts w:ascii="Arial" w:hAnsi="Arial" w:cs="Arial"/>
        </w:rPr>
        <w:t>5</w:t>
      </w:r>
      <w:r>
        <w:rPr>
          <w:rFonts w:ascii="Arial" w:hAnsi="Arial" w:cs="Arial"/>
        </w:rPr>
        <w:t xml:space="preserve"> y </w:t>
      </w:r>
      <w:r w:rsidR="00AB0EF5">
        <w:rPr>
          <w:rFonts w:ascii="Arial" w:hAnsi="Arial" w:cs="Arial"/>
        </w:rPr>
        <w:t>6</w:t>
      </w:r>
      <w:r w:rsidRPr="005A5A04">
        <w:rPr>
          <w:rFonts w:ascii="Arial" w:hAnsi="Arial" w:cs="Arial"/>
        </w:rPr>
        <w:t xml:space="preserve">). </w:t>
      </w:r>
    </w:p>
    <w:p w:rsidR="00F16147" w:rsidRPr="00662595" w:rsidRDefault="00F16147" w:rsidP="00F16147">
      <w:pPr>
        <w:spacing w:line="240" w:lineRule="auto"/>
        <w:jc w:val="both"/>
        <w:rPr>
          <w:rFonts w:ascii="Arial" w:hAnsi="Arial" w:cs="Arial"/>
          <w:b/>
        </w:rPr>
      </w:pPr>
      <w:r w:rsidRPr="00662595">
        <w:rPr>
          <w:rFonts w:ascii="Arial" w:hAnsi="Arial" w:cs="Arial"/>
          <w:b/>
        </w:rPr>
        <w:t xml:space="preserve">Grafica </w:t>
      </w:r>
      <w:r w:rsidR="00AB0EF5">
        <w:rPr>
          <w:rFonts w:ascii="Arial" w:hAnsi="Arial" w:cs="Arial"/>
          <w:b/>
        </w:rPr>
        <w:t>5</w:t>
      </w:r>
      <w:r w:rsidRPr="00662595">
        <w:rPr>
          <w:rFonts w:ascii="Arial" w:hAnsi="Arial" w:cs="Arial"/>
          <w:b/>
        </w:rPr>
        <w:t xml:space="preserve">: Síntomas que le impiden laborar en los últimos 7 días </w:t>
      </w:r>
    </w:p>
    <w:p w:rsidR="00F16147" w:rsidRDefault="00F16147" w:rsidP="00215C2C">
      <w:pPr>
        <w:spacing w:line="240" w:lineRule="auto"/>
        <w:jc w:val="both"/>
        <w:rPr>
          <w:rFonts w:ascii="Arial" w:hAnsi="Arial" w:cs="Arial"/>
        </w:rPr>
      </w:pPr>
      <w:r>
        <w:rPr>
          <w:rFonts w:ascii="Arial" w:hAnsi="Arial" w:cs="Arial"/>
          <w:noProof/>
          <w:lang w:eastAsia="es-ES"/>
        </w:rPr>
        <w:drawing>
          <wp:inline distT="0" distB="0" distL="0" distR="0" wp14:anchorId="7016A1C1" wp14:editId="2F4863EC">
            <wp:extent cx="2470245" cy="1555845"/>
            <wp:effectExtent l="0" t="0" r="6350" b="635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473796" cy="1558082"/>
                    </a:xfrm>
                    <a:prstGeom prst="rect">
                      <a:avLst/>
                    </a:prstGeom>
                    <a:noFill/>
                    <a:ln>
                      <a:noFill/>
                    </a:ln>
                  </pic:spPr>
                </pic:pic>
              </a:graphicData>
            </a:graphic>
          </wp:inline>
        </w:drawing>
      </w:r>
      <w:r w:rsidR="00A75603">
        <w:rPr>
          <w:rFonts w:ascii="Arial" w:hAnsi="Arial" w:cs="Arial"/>
          <w:b/>
        </w:rPr>
        <w:t>Grafica 6: Número de personas con síntomas de espalda alta que le impiden laborar en los últimos 7 días</w:t>
      </w:r>
      <w:r w:rsidR="00A75603">
        <w:rPr>
          <w:noProof/>
          <w:lang w:eastAsia="es-ES"/>
        </w:rPr>
        <w:drawing>
          <wp:inline distT="0" distB="0" distL="0" distR="0" wp14:anchorId="10142238" wp14:editId="6F716D79">
            <wp:extent cx="2468245" cy="1807845"/>
            <wp:effectExtent l="0" t="0" r="8255" b="1905"/>
            <wp:docPr id="10" name="Imagen 10"/>
            <wp:cNvGraphicFramePr/>
            <a:graphic xmlns:a="http://schemas.openxmlformats.org/drawingml/2006/main">
              <a:graphicData uri="http://schemas.openxmlformats.org/drawingml/2006/picture">
                <pic:pic xmlns:pic="http://schemas.openxmlformats.org/drawingml/2006/picture">
                  <pic:nvPicPr>
                    <pic:cNvPr id="10" name="Imagen 10"/>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468245" cy="1807845"/>
                    </a:xfrm>
                    <a:prstGeom prst="rect">
                      <a:avLst/>
                    </a:prstGeom>
                    <a:noFill/>
                    <a:ln>
                      <a:noFill/>
                    </a:ln>
                  </pic:spPr>
                </pic:pic>
              </a:graphicData>
            </a:graphic>
          </wp:inline>
        </w:drawing>
      </w:r>
    </w:p>
    <w:p w:rsidR="000946F2" w:rsidRDefault="000946F2" w:rsidP="000946F2">
      <w:pPr>
        <w:rPr>
          <w:rFonts w:ascii="Arial" w:hAnsi="Arial" w:cs="Arial"/>
        </w:rPr>
      </w:pPr>
    </w:p>
    <w:p w:rsidR="000946F2" w:rsidRPr="005A5A04" w:rsidRDefault="000946F2" w:rsidP="000946F2">
      <w:pPr>
        <w:rPr>
          <w:rFonts w:ascii="Arial" w:hAnsi="Arial" w:cs="Arial"/>
          <w:b/>
        </w:rPr>
      </w:pPr>
      <w:r w:rsidRPr="005A5A04">
        <w:rPr>
          <w:rFonts w:ascii="Arial" w:hAnsi="Arial" w:cs="Arial"/>
          <w:b/>
        </w:rPr>
        <w:t xml:space="preserve">DISCUSIÓN </w:t>
      </w:r>
    </w:p>
    <w:p w:rsidR="000946F2" w:rsidRPr="005A5A04" w:rsidRDefault="000946F2" w:rsidP="000946F2">
      <w:pPr>
        <w:jc w:val="both"/>
        <w:rPr>
          <w:rFonts w:ascii="Arial" w:hAnsi="Arial" w:cs="Arial"/>
        </w:rPr>
      </w:pPr>
      <w:r w:rsidRPr="005A5A04">
        <w:rPr>
          <w:rFonts w:ascii="Arial" w:hAnsi="Arial" w:cs="Arial"/>
        </w:rPr>
        <w:t xml:space="preserve">El presente estudio, realizo una caracterización de sintomatología osteomuscular en el personal asistencial de una IPS Materno Infantil  de tercer nivel de atención en la ciudad de Bogotá que cumplía con los criterios de inclusión y exclusión, mediante la aplicación de la encuesta Nórdica. </w:t>
      </w:r>
      <w:r w:rsidR="00A75603" w:rsidRPr="00A75603">
        <w:rPr>
          <w:rFonts w:ascii="Arial" w:hAnsi="Arial" w:cs="Arial"/>
        </w:rPr>
        <w:t xml:space="preserve">Respecto a la distribución por </w:t>
      </w:r>
      <w:r w:rsidR="00A75603">
        <w:rPr>
          <w:rFonts w:ascii="Arial" w:hAnsi="Arial" w:cs="Arial"/>
        </w:rPr>
        <w:t>género</w:t>
      </w:r>
      <w:r w:rsidR="00A75603" w:rsidRPr="00A75603">
        <w:rPr>
          <w:rFonts w:ascii="Arial" w:hAnsi="Arial" w:cs="Arial"/>
        </w:rPr>
        <w:t xml:space="preserve">, el femenino presenta más síntomas </w:t>
      </w:r>
      <w:r w:rsidR="00A75603">
        <w:rPr>
          <w:rFonts w:ascii="Arial" w:hAnsi="Arial" w:cs="Arial"/>
        </w:rPr>
        <w:t>teniendo en cuenta</w:t>
      </w:r>
      <w:r w:rsidR="00A75603" w:rsidRPr="00A75603">
        <w:rPr>
          <w:rFonts w:ascii="Arial" w:hAnsi="Arial" w:cs="Arial"/>
        </w:rPr>
        <w:t xml:space="preserve"> </w:t>
      </w:r>
      <w:r w:rsidR="00A75603">
        <w:rPr>
          <w:rFonts w:ascii="Arial" w:hAnsi="Arial" w:cs="Arial"/>
        </w:rPr>
        <w:t xml:space="preserve">que </w:t>
      </w:r>
      <w:r w:rsidR="00A75603" w:rsidRPr="00A75603">
        <w:rPr>
          <w:rFonts w:ascii="Arial" w:hAnsi="Arial" w:cs="Arial"/>
        </w:rPr>
        <w:t>la mayoría de la población sanitaria son mujeres</w:t>
      </w:r>
      <w:r w:rsidR="00A75603">
        <w:rPr>
          <w:rFonts w:ascii="Arial" w:hAnsi="Arial" w:cs="Arial"/>
        </w:rPr>
        <w:t xml:space="preserve"> que </w:t>
      </w:r>
      <w:proofErr w:type="gramStart"/>
      <w:r w:rsidR="00A75603">
        <w:rPr>
          <w:rFonts w:ascii="Arial" w:hAnsi="Arial" w:cs="Arial"/>
        </w:rPr>
        <w:lastRenderedPageBreak/>
        <w:t>coincide</w:t>
      </w:r>
      <w:proofErr w:type="gramEnd"/>
      <w:r w:rsidR="00A75603">
        <w:rPr>
          <w:rFonts w:ascii="Arial" w:hAnsi="Arial" w:cs="Arial"/>
        </w:rPr>
        <w:t xml:space="preserve"> con los estudios previos</w:t>
      </w:r>
      <w:r w:rsidR="00A75603" w:rsidRPr="00A75603">
        <w:rPr>
          <w:rFonts w:ascii="Arial" w:hAnsi="Arial" w:cs="Arial"/>
        </w:rPr>
        <w:t>.</w:t>
      </w:r>
      <w:r w:rsidR="00A75603">
        <w:rPr>
          <w:rFonts w:ascii="Arial" w:hAnsi="Arial" w:cs="Arial"/>
        </w:rPr>
        <w:t xml:space="preserve"> </w:t>
      </w:r>
      <w:r w:rsidRPr="005A5A04">
        <w:rPr>
          <w:rFonts w:ascii="Arial" w:hAnsi="Arial" w:cs="Arial"/>
        </w:rPr>
        <w:t xml:space="preserve">Las áreas con las que más se relacionó la sintomatología fue espalda alta, en los últimos 12 meses y </w:t>
      </w:r>
      <w:r w:rsidR="00A75603">
        <w:rPr>
          <w:rFonts w:ascii="Arial" w:hAnsi="Arial" w:cs="Arial"/>
        </w:rPr>
        <w:t>fue principalmente en las auxiliares de enfermería, mientras que la molestia que les impedía laborar en estos últimos 12 meses fue en la mano y muñeca derecha predominando en las enfermeras profesionales. En los</w:t>
      </w:r>
      <w:r w:rsidRPr="005A5A04">
        <w:rPr>
          <w:rFonts w:ascii="Arial" w:hAnsi="Arial" w:cs="Arial"/>
        </w:rPr>
        <w:t xml:space="preserve"> últimos 7 días </w:t>
      </w:r>
      <w:r w:rsidR="00A75603">
        <w:rPr>
          <w:rFonts w:ascii="Arial" w:hAnsi="Arial" w:cs="Arial"/>
        </w:rPr>
        <w:t>refrieron principalmente molestias en espalda alta en un porcentaje similar en toda la población</w:t>
      </w:r>
      <w:r w:rsidRPr="005A5A04">
        <w:rPr>
          <w:rFonts w:ascii="Arial" w:hAnsi="Arial" w:cs="Arial"/>
        </w:rPr>
        <w:t>. Este estudio muestra relación con estudios desarrollados a nivel internacional en donde la sintomatología de región dorso lumbar se presenta con mayor frecuencia</w:t>
      </w:r>
      <w:r w:rsidR="00A75603">
        <w:rPr>
          <w:rFonts w:ascii="Arial" w:hAnsi="Arial" w:cs="Arial"/>
        </w:rPr>
        <w:t xml:space="preserve"> en la población sanitaria</w:t>
      </w:r>
      <w:r w:rsidRPr="005A5A04">
        <w:rPr>
          <w:rFonts w:ascii="Arial" w:hAnsi="Arial" w:cs="Arial"/>
        </w:rPr>
        <w:t>. Es importante resaltar, que se requiere para posteriores estudios</w:t>
      </w:r>
      <w:r>
        <w:rPr>
          <w:rFonts w:ascii="Arial" w:hAnsi="Arial" w:cs="Arial"/>
        </w:rPr>
        <w:t>,</w:t>
      </w:r>
      <w:r w:rsidRPr="005A5A04">
        <w:rPr>
          <w:rFonts w:ascii="Arial" w:hAnsi="Arial" w:cs="Arial"/>
        </w:rPr>
        <w:t xml:space="preserve"> aumentar el número del tamaño de muestra lo que permitiría obtener una mayor inferencia en los resultados. </w:t>
      </w:r>
    </w:p>
    <w:p w:rsidR="00AC148C" w:rsidRPr="005A5A04" w:rsidRDefault="00AC148C" w:rsidP="00271795">
      <w:pPr>
        <w:spacing w:line="240" w:lineRule="auto"/>
        <w:jc w:val="both"/>
        <w:rPr>
          <w:rFonts w:ascii="Arial" w:hAnsi="Arial" w:cs="Arial"/>
          <w:b/>
        </w:rPr>
      </w:pPr>
      <w:r w:rsidRPr="005A5A04">
        <w:rPr>
          <w:rFonts w:ascii="Arial" w:hAnsi="Arial" w:cs="Arial"/>
          <w:b/>
        </w:rPr>
        <w:t>BIBLIOGRAFIA</w:t>
      </w:r>
    </w:p>
    <w:p w:rsidR="00007DAE" w:rsidRPr="005A5A04" w:rsidRDefault="00215C2C" w:rsidP="00271795">
      <w:pPr>
        <w:pStyle w:val="Prrafodelista"/>
        <w:numPr>
          <w:ilvl w:val="0"/>
          <w:numId w:val="3"/>
        </w:numPr>
        <w:spacing w:line="240" w:lineRule="auto"/>
        <w:jc w:val="both"/>
        <w:rPr>
          <w:rFonts w:ascii="Arial" w:hAnsi="Arial" w:cs="Arial"/>
          <w:lang w:val="en-US"/>
        </w:rPr>
      </w:pPr>
      <w:r>
        <w:rPr>
          <w:rFonts w:ascii="Arial" w:hAnsi="Arial" w:cs="Arial"/>
          <w:lang w:val="en-US"/>
        </w:rPr>
        <w:t>NIOSH: Fact Sheet Musculoskeletal</w:t>
      </w:r>
      <w:r w:rsidR="00007DAE" w:rsidRPr="005A5A04">
        <w:rPr>
          <w:rFonts w:ascii="Arial" w:hAnsi="Arial" w:cs="Arial"/>
          <w:lang w:val="en-US"/>
        </w:rPr>
        <w:t xml:space="preserve"> Disorders (WMSDs), 1997. http//cdc.gov/niosh/muskdsk.htm.</w:t>
      </w:r>
    </w:p>
    <w:p w:rsidR="00007DAE" w:rsidRPr="005A5A04" w:rsidRDefault="00007DAE"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Bureau of Labor Statistics. (2001) Lost-worktime injuries and illnesses: characteristics and resulting time away from work (1999). News.</w:t>
      </w:r>
    </w:p>
    <w:p w:rsidR="00007DAE" w:rsidRPr="005A5A04" w:rsidRDefault="005B7A24"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 xml:space="preserve">European Agency for Safety and Health at Work. Work </w:t>
      </w:r>
      <w:r w:rsidR="00F9276D" w:rsidRPr="005A5A04">
        <w:rPr>
          <w:rFonts w:ascii="Arial" w:hAnsi="Arial" w:cs="Arial"/>
          <w:lang w:val="en-US"/>
        </w:rPr>
        <w:t>related neck</w:t>
      </w:r>
      <w:r w:rsidRPr="005A5A04">
        <w:rPr>
          <w:rFonts w:ascii="Arial" w:hAnsi="Arial" w:cs="Arial"/>
          <w:lang w:val="en-US"/>
        </w:rPr>
        <w:t xml:space="preserve"> and upper limb musculoskeletal disorders (1999). http:/agency.osha.eu.int/publications/reportshruld)oc.html</w:t>
      </w:r>
    </w:p>
    <w:p w:rsidR="005B7A24" w:rsidRPr="005A5A04" w:rsidRDefault="005B7A24"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 xml:space="preserve">National Research Council </w:t>
      </w:r>
      <w:r w:rsidR="00F9276D" w:rsidRPr="005A5A04">
        <w:rPr>
          <w:rFonts w:ascii="Arial" w:hAnsi="Arial" w:cs="Arial"/>
          <w:lang w:val="en-US"/>
        </w:rPr>
        <w:t>and</w:t>
      </w:r>
      <w:r w:rsidRPr="005A5A04">
        <w:rPr>
          <w:rFonts w:ascii="Arial" w:hAnsi="Arial" w:cs="Arial"/>
          <w:lang w:val="en-US"/>
        </w:rPr>
        <w:t xml:space="preserve"> Institute of Medicine. Musculoskel</w:t>
      </w:r>
      <w:r w:rsidR="00215C2C">
        <w:rPr>
          <w:rFonts w:ascii="Arial" w:hAnsi="Arial" w:cs="Arial"/>
          <w:lang w:val="en-US"/>
        </w:rPr>
        <w:t>etal disorder and workplace: low</w:t>
      </w:r>
      <w:r w:rsidRPr="005A5A04">
        <w:rPr>
          <w:rFonts w:ascii="Arial" w:hAnsi="Arial" w:cs="Arial"/>
          <w:lang w:val="en-US"/>
        </w:rPr>
        <w:t xml:space="preserve"> back and upper </w:t>
      </w:r>
      <w:r w:rsidR="00F9276D" w:rsidRPr="005A5A04">
        <w:rPr>
          <w:rFonts w:ascii="Arial" w:hAnsi="Arial" w:cs="Arial"/>
          <w:lang w:val="en-US"/>
        </w:rPr>
        <w:t>extremities</w:t>
      </w:r>
      <w:r w:rsidRPr="005A5A04">
        <w:rPr>
          <w:rFonts w:ascii="Arial" w:hAnsi="Arial" w:cs="Arial"/>
          <w:lang w:val="en-US"/>
        </w:rPr>
        <w:t xml:space="preserve">. Panel on musculoskeletal disorder and the workplace. USA, </w:t>
      </w:r>
      <w:r w:rsidR="00F9276D" w:rsidRPr="005A5A04">
        <w:rPr>
          <w:rFonts w:ascii="Arial" w:hAnsi="Arial" w:cs="Arial"/>
          <w:lang w:val="en-US"/>
        </w:rPr>
        <w:t>March</w:t>
      </w:r>
      <w:r w:rsidRPr="005A5A04">
        <w:rPr>
          <w:rFonts w:ascii="Arial" w:hAnsi="Arial" w:cs="Arial"/>
          <w:lang w:val="en-US"/>
        </w:rPr>
        <w:t xml:space="preserve">, 2001; </w:t>
      </w:r>
      <w:proofErr w:type="spellStart"/>
      <w:r w:rsidRPr="005A5A04">
        <w:rPr>
          <w:rFonts w:ascii="Arial" w:hAnsi="Arial" w:cs="Arial"/>
          <w:lang w:val="en-US"/>
        </w:rPr>
        <w:t>pp</w:t>
      </w:r>
      <w:proofErr w:type="spellEnd"/>
      <w:r w:rsidRPr="005A5A04">
        <w:rPr>
          <w:rFonts w:ascii="Arial" w:hAnsi="Arial" w:cs="Arial"/>
          <w:lang w:val="en-US"/>
        </w:rPr>
        <w:t xml:space="preserve"> 4-1-4-20.</w:t>
      </w:r>
    </w:p>
    <w:p w:rsidR="00700B50" w:rsidRPr="005A5A04" w:rsidRDefault="00700B50" w:rsidP="00271795">
      <w:pPr>
        <w:pStyle w:val="Prrafodelista"/>
        <w:numPr>
          <w:ilvl w:val="0"/>
          <w:numId w:val="3"/>
        </w:numPr>
        <w:spacing w:line="240" w:lineRule="auto"/>
        <w:jc w:val="both"/>
        <w:rPr>
          <w:rFonts w:ascii="Arial" w:hAnsi="Arial" w:cs="Arial"/>
        </w:rPr>
      </w:pPr>
      <w:r w:rsidRPr="005A5A04">
        <w:rPr>
          <w:rFonts w:ascii="Arial" w:hAnsi="Arial" w:cs="Arial"/>
        </w:rPr>
        <w:lastRenderedPageBreak/>
        <w:t>Cámara Técnica de Riesgos Profesionales, FASECOLDA, Sistema Información Gremial.</w:t>
      </w:r>
    </w:p>
    <w:p w:rsidR="00962587" w:rsidRPr="00E80648" w:rsidRDefault="00962587"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European Agency for Safety and Health at Work. European</w:t>
      </w:r>
      <w:r w:rsidR="00CF5513">
        <w:rPr>
          <w:rFonts w:ascii="Arial" w:hAnsi="Arial" w:cs="Arial"/>
          <w:lang w:val="en-US"/>
        </w:rPr>
        <w:t xml:space="preserve"> </w:t>
      </w:r>
      <w:r w:rsidRPr="005A5A04">
        <w:rPr>
          <w:rFonts w:ascii="Arial" w:hAnsi="Arial" w:cs="Arial"/>
          <w:lang w:val="en-US"/>
        </w:rPr>
        <w:t>Risk Observatory Report. Work-related musculoskeletal</w:t>
      </w:r>
      <w:r w:rsidR="00CF5513">
        <w:rPr>
          <w:rFonts w:ascii="Arial" w:hAnsi="Arial" w:cs="Arial"/>
          <w:lang w:val="en-US"/>
        </w:rPr>
        <w:t xml:space="preserve"> </w:t>
      </w:r>
      <w:r w:rsidRPr="005A5A04">
        <w:rPr>
          <w:rFonts w:ascii="Arial" w:hAnsi="Arial" w:cs="Arial"/>
          <w:lang w:val="en-US"/>
        </w:rPr>
        <w:t>disorders in the EU Facts and figures European Agency for</w:t>
      </w:r>
      <w:r w:rsidR="00E80648">
        <w:rPr>
          <w:rFonts w:ascii="Arial" w:hAnsi="Arial" w:cs="Arial"/>
          <w:lang w:val="en-US"/>
        </w:rPr>
        <w:t xml:space="preserve"> </w:t>
      </w:r>
      <w:r w:rsidRPr="005A5A04">
        <w:rPr>
          <w:rFonts w:ascii="Arial" w:hAnsi="Arial" w:cs="Arial"/>
          <w:lang w:val="en-US"/>
        </w:rPr>
        <w:t xml:space="preserve">Safety and Health at Work (EU-OSHA), 2010. </w:t>
      </w:r>
      <w:proofErr w:type="spellStart"/>
      <w:r w:rsidR="00F9276D" w:rsidRPr="005A5A04">
        <w:rPr>
          <w:rFonts w:ascii="Arial" w:hAnsi="Arial" w:cs="Arial"/>
          <w:lang w:val="en-US"/>
        </w:rPr>
        <w:t>Disponible</w:t>
      </w:r>
      <w:proofErr w:type="spellEnd"/>
      <w:r w:rsidR="00F9276D">
        <w:rPr>
          <w:rFonts w:ascii="Arial" w:hAnsi="Arial" w:cs="Arial"/>
          <w:lang w:val="en-US"/>
        </w:rPr>
        <w:t xml:space="preserve"> </w:t>
      </w:r>
      <w:r w:rsidRPr="00E80648">
        <w:rPr>
          <w:rFonts w:ascii="Arial" w:hAnsi="Arial" w:cs="Arial"/>
          <w:lang w:val="en-US"/>
        </w:rPr>
        <w:t>en: http://europa.eu [</w:t>
      </w:r>
      <w:proofErr w:type="spellStart"/>
      <w:r w:rsidRPr="00E80648">
        <w:rPr>
          <w:rFonts w:ascii="Arial" w:hAnsi="Arial" w:cs="Arial"/>
          <w:lang w:val="en-US"/>
        </w:rPr>
        <w:t>acceso</w:t>
      </w:r>
      <w:proofErr w:type="spellEnd"/>
      <w:r w:rsidRPr="00E80648">
        <w:rPr>
          <w:rFonts w:ascii="Arial" w:hAnsi="Arial" w:cs="Arial"/>
          <w:lang w:val="en-US"/>
        </w:rPr>
        <w:t xml:space="preserve"> en 21.11.2010]</w:t>
      </w:r>
    </w:p>
    <w:p w:rsidR="00962587" w:rsidRPr="00215C2C" w:rsidRDefault="00962587" w:rsidP="00271795">
      <w:pPr>
        <w:pStyle w:val="Prrafodelista"/>
        <w:numPr>
          <w:ilvl w:val="0"/>
          <w:numId w:val="3"/>
        </w:numPr>
        <w:spacing w:line="240" w:lineRule="auto"/>
        <w:jc w:val="both"/>
        <w:rPr>
          <w:rFonts w:ascii="Arial" w:hAnsi="Arial" w:cs="Arial"/>
          <w:lang w:val="en-US"/>
        </w:rPr>
      </w:pPr>
      <w:proofErr w:type="spellStart"/>
      <w:r w:rsidRPr="005A5A04">
        <w:rPr>
          <w:rFonts w:ascii="Arial" w:hAnsi="Arial" w:cs="Arial"/>
          <w:lang w:val="en-US"/>
        </w:rPr>
        <w:t>Wiitavaara</w:t>
      </w:r>
      <w:proofErr w:type="spellEnd"/>
      <w:r w:rsidRPr="005A5A04">
        <w:rPr>
          <w:rFonts w:ascii="Arial" w:hAnsi="Arial" w:cs="Arial"/>
          <w:lang w:val="en-US"/>
        </w:rPr>
        <w:t xml:space="preserve"> B, </w:t>
      </w:r>
      <w:proofErr w:type="spellStart"/>
      <w:r w:rsidRPr="005A5A04">
        <w:rPr>
          <w:rFonts w:ascii="Arial" w:hAnsi="Arial" w:cs="Arial"/>
          <w:lang w:val="en-US"/>
        </w:rPr>
        <w:t>Björklund</w:t>
      </w:r>
      <w:proofErr w:type="spellEnd"/>
      <w:r w:rsidRPr="005A5A04">
        <w:rPr>
          <w:rFonts w:ascii="Arial" w:hAnsi="Arial" w:cs="Arial"/>
          <w:lang w:val="en-US"/>
        </w:rPr>
        <w:t xml:space="preserve"> M, Brulin C, Djupsjöbacka M.How well do questionnaires on symptoms in neck-shoulder</w:t>
      </w:r>
      <w:r w:rsidR="00215C2C">
        <w:rPr>
          <w:rFonts w:ascii="Arial" w:hAnsi="Arial" w:cs="Arial"/>
          <w:lang w:val="en-US"/>
        </w:rPr>
        <w:t xml:space="preserve"> </w:t>
      </w:r>
      <w:r w:rsidRPr="005A5A04">
        <w:rPr>
          <w:rFonts w:ascii="Arial" w:hAnsi="Arial" w:cs="Arial"/>
          <w:lang w:val="en-US"/>
        </w:rPr>
        <w:t xml:space="preserve">disorders </w:t>
      </w:r>
      <w:r w:rsidR="00F9276D" w:rsidRPr="005A5A04">
        <w:rPr>
          <w:rFonts w:ascii="Arial" w:hAnsi="Arial" w:cs="Arial"/>
          <w:lang w:val="en-US"/>
        </w:rPr>
        <w:t>captures</w:t>
      </w:r>
      <w:r w:rsidRPr="005A5A04">
        <w:rPr>
          <w:rFonts w:ascii="Arial" w:hAnsi="Arial" w:cs="Arial"/>
          <w:lang w:val="en-US"/>
        </w:rPr>
        <w:t xml:space="preserve"> the experiences of those who suffer from</w:t>
      </w:r>
      <w:r w:rsidR="00E80648">
        <w:rPr>
          <w:rFonts w:ascii="Arial" w:hAnsi="Arial" w:cs="Arial"/>
          <w:lang w:val="en-US"/>
        </w:rPr>
        <w:t xml:space="preserve"> </w:t>
      </w:r>
      <w:bookmarkStart w:id="0" w:name="_GoBack"/>
      <w:bookmarkEnd w:id="0"/>
      <w:r w:rsidRPr="005A5A04">
        <w:rPr>
          <w:rFonts w:ascii="Arial" w:hAnsi="Arial" w:cs="Arial"/>
          <w:lang w:val="en-US"/>
        </w:rPr>
        <w:t>neck-shoulder disorders? A content analysis of questionnaires</w:t>
      </w:r>
      <w:r w:rsidR="00CF5513">
        <w:rPr>
          <w:rFonts w:ascii="Arial" w:hAnsi="Arial" w:cs="Arial"/>
          <w:lang w:val="en-US"/>
        </w:rPr>
        <w:t xml:space="preserve"> </w:t>
      </w:r>
      <w:r w:rsidRPr="005A5A04">
        <w:rPr>
          <w:rFonts w:ascii="Arial" w:hAnsi="Arial" w:cs="Arial"/>
          <w:lang w:val="en-US"/>
        </w:rPr>
        <w:t>and interviews. BMC Musculoskeletal Disorders</w:t>
      </w:r>
      <w:r w:rsidRPr="00215C2C">
        <w:rPr>
          <w:rFonts w:ascii="Arial" w:hAnsi="Arial" w:cs="Arial"/>
          <w:lang w:val="en-US"/>
        </w:rPr>
        <w:t>2009; 10: 30-44.</w:t>
      </w:r>
    </w:p>
    <w:p w:rsidR="00956069" w:rsidRPr="00CF5513" w:rsidRDefault="00956069"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 xml:space="preserve">Harms MC, Peers CE, </w:t>
      </w:r>
      <w:proofErr w:type="gramStart"/>
      <w:r w:rsidRPr="005A5A04">
        <w:rPr>
          <w:rFonts w:ascii="Arial" w:hAnsi="Arial" w:cs="Arial"/>
          <w:lang w:val="en-US"/>
        </w:rPr>
        <w:t>Chase</w:t>
      </w:r>
      <w:proofErr w:type="gramEnd"/>
      <w:r w:rsidRPr="005A5A04">
        <w:rPr>
          <w:rFonts w:ascii="Arial" w:hAnsi="Arial" w:cs="Arial"/>
          <w:lang w:val="en-US"/>
        </w:rPr>
        <w:t xml:space="preserve"> D. Low back pain: what</w:t>
      </w:r>
      <w:r w:rsidR="00CF5513">
        <w:rPr>
          <w:rFonts w:ascii="Arial" w:hAnsi="Arial" w:cs="Arial"/>
          <w:lang w:val="en-US"/>
        </w:rPr>
        <w:t xml:space="preserve"> </w:t>
      </w:r>
      <w:r w:rsidRPr="005A5A04">
        <w:rPr>
          <w:rFonts w:ascii="Arial" w:hAnsi="Arial" w:cs="Arial"/>
          <w:lang w:val="en-US"/>
        </w:rPr>
        <w:t>determines functional outcome at six months? An observational</w:t>
      </w:r>
      <w:r w:rsidR="00F9276D">
        <w:rPr>
          <w:rFonts w:ascii="Arial" w:hAnsi="Arial" w:cs="Arial"/>
          <w:lang w:val="en-US"/>
        </w:rPr>
        <w:t xml:space="preserve"> </w:t>
      </w:r>
      <w:r w:rsidR="00F9276D" w:rsidRPr="00CF5513">
        <w:rPr>
          <w:rFonts w:ascii="Arial" w:hAnsi="Arial" w:cs="Arial"/>
          <w:lang w:val="en-US"/>
        </w:rPr>
        <w:t>study</w:t>
      </w:r>
      <w:r w:rsidRPr="00CF5513">
        <w:rPr>
          <w:rFonts w:ascii="Arial" w:hAnsi="Arial" w:cs="Arial"/>
          <w:lang w:val="en-US"/>
        </w:rPr>
        <w:t xml:space="preserve">. BMC </w:t>
      </w:r>
      <w:r w:rsidR="00F9276D" w:rsidRPr="00CF5513">
        <w:rPr>
          <w:rFonts w:ascii="Arial" w:hAnsi="Arial" w:cs="Arial"/>
          <w:lang w:val="en-US"/>
        </w:rPr>
        <w:t>Musculoskeletal Disorders</w:t>
      </w:r>
      <w:r w:rsidRPr="00CF5513">
        <w:rPr>
          <w:rFonts w:ascii="Arial" w:hAnsi="Arial" w:cs="Arial"/>
          <w:lang w:val="en-US"/>
        </w:rPr>
        <w:t xml:space="preserve"> 2010; 11:236-9.</w:t>
      </w:r>
    </w:p>
    <w:p w:rsidR="00956069" w:rsidRPr="00F9276D" w:rsidRDefault="00956069" w:rsidP="00271795">
      <w:pPr>
        <w:pStyle w:val="Prrafodelista"/>
        <w:numPr>
          <w:ilvl w:val="0"/>
          <w:numId w:val="3"/>
        </w:numPr>
        <w:spacing w:line="240" w:lineRule="auto"/>
        <w:jc w:val="both"/>
        <w:rPr>
          <w:rFonts w:ascii="Arial" w:hAnsi="Arial" w:cs="Arial"/>
          <w:lang w:val="en-US"/>
        </w:rPr>
      </w:pPr>
      <w:proofErr w:type="spellStart"/>
      <w:r w:rsidRPr="005A5A04">
        <w:rPr>
          <w:rFonts w:ascii="Arial" w:hAnsi="Arial" w:cs="Arial"/>
          <w:lang w:val="en-US"/>
        </w:rPr>
        <w:t>Heintjes</w:t>
      </w:r>
      <w:proofErr w:type="spellEnd"/>
      <w:r w:rsidRPr="005A5A04">
        <w:rPr>
          <w:rFonts w:ascii="Arial" w:hAnsi="Arial" w:cs="Arial"/>
          <w:lang w:val="en-US"/>
        </w:rPr>
        <w:t xml:space="preserve"> EM, Berger MY, Koes BW, Bierma-Zeinstra SM.Knee disorders in primary care: design and patient </w:t>
      </w:r>
      <w:r w:rsidR="00F9276D" w:rsidRPr="005A5A04">
        <w:rPr>
          <w:rFonts w:ascii="Arial" w:hAnsi="Arial" w:cs="Arial"/>
          <w:lang w:val="en-US"/>
        </w:rPr>
        <w:t>selection</w:t>
      </w:r>
      <w:r w:rsidR="00F9276D">
        <w:rPr>
          <w:rFonts w:ascii="Arial" w:hAnsi="Arial" w:cs="Arial"/>
          <w:lang w:val="en-US"/>
        </w:rPr>
        <w:t xml:space="preserve"> </w:t>
      </w:r>
      <w:r w:rsidR="00F9276D" w:rsidRPr="005A5A04">
        <w:rPr>
          <w:rFonts w:ascii="Arial" w:hAnsi="Arial" w:cs="Arial"/>
          <w:lang w:val="en-US"/>
        </w:rPr>
        <w:t>of</w:t>
      </w:r>
      <w:r w:rsidRPr="005A5A04">
        <w:rPr>
          <w:rFonts w:ascii="Arial" w:hAnsi="Arial" w:cs="Arial"/>
          <w:lang w:val="en-US"/>
        </w:rPr>
        <w:t xml:space="preserve"> the </w:t>
      </w:r>
      <w:r w:rsidR="00F9276D" w:rsidRPr="005A5A04">
        <w:rPr>
          <w:rFonts w:ascii="Arial" w:hAnsi="Arial" w:cs="Arial"/>
          <w:lang w:val="en-US"/>
        </w:rPr>
        <w:t>homer</w:t>
      </w:r>
      <w:r w:rsidRPr="005A5A04">
        <w:rPr>
          <w:rFonts w:ascii="Arial" w:hAnsi="Arial" w:cs="Arial"/>
          <w:lang w:val="en-US"/>
        </w:rPr>
        <w:t xml:space="preserve"> knee cohort. BMC Musculoskeletal Disorders</w:t>
      </w:r>
      <w:r w:rsidR="00CF5513">
        <w:rPr>
          <w:rFonts w:ascii="Arial" w:hAnsi="Arial" w:cs="Arial"/>
          <w:lang w:val="en-US"/>
        </w:rPr>
        <w:t xml:space="preserve"> </w:t>
      </w:r>
      <w:r w:rsidRPr="00F9276D">
        <w:rPr>
          <w:rFonts w:ascii="Arial" w:hAnsi="Arial" w:cs="Arial"/>
          <w:lang w:val="en-US"/>
        </w:rPr>
        <w:t>2005; 6: 45-56.</w:t>
      </w:r>
    </w:p>
    <w:p w:rsidR="00956069" w:rsidRPr="005A5A04" w:rsidRDefault="00956069" w:rsidP="00271795">
      <w:pPr>
        <w:pStyle w:val="Prrafodelista"/>
        <w:numPr>
          <w:ilvl w:val="0"/>
          <w:numId w:val="3"/>
        </w:numPr>
        <w:spacing w:line="240" w:lineRule="auto"/>
        <w:jc w:val="both"/>
        <w:rPr>
          <w:rFonts w:ascii="Arial" w:hAnsi="Arial" w:cs="Arial"/>
        </w:rPr>
      </w:pPr>
      <w:r w:rsidRPr="005A5A04">
        <w:rPr>
          <w:rFonts w:ascii="Arial" w:hAnsi="Arial" w:cs="Arial"/>
          <w:lang w:val="en-US"/>
        </w:rPr>
        <w:t>Oude K, Visser B, Sluiter J. The prevalence and incidence</w:t>
      </w:r>
      <w:r w:rsidR="00CF5513">
        <w:rPr>
          <w:rFonts w:ascii="Arial" w:hAnsi="Arial" w:cs="Arial"/>
          <w:lang w:val="en-US"/>
        </w:rPr>
        <w:t xml:space="preserve"> </w:t>
      </w:r>
      <w:r w:rsidRPr="005A5A04">
        <w:rPr>
          <w:rFonts w:ascii="Arial" w:hAnsi="Arial" w:cs="Arial"/>
          <w:lang w:val="en-US"/>
        </w:rPr>
        <w:t>of musculoskeletal symptoms among hospital physicians: a</w:t>
      </w:r>
      <w:r w:rsidR="00CF5513">
        <w:rPr>
          <w:rFonts w:ascii="Arial" w:hAnsi="Arial" w:cs="Arial"/>
          <w:lang w:val="en-US"/>
        </w:rPr>
        <w:t xml:space="preserve"> </w:t>
      </w:r>
      <w:r w:rsidRPr="005A5A04">
        <w:rPr>
          <w:rFonts w:ascii="Arial" w:hAnsi="Arial" w:cs="Arial"/>
          <w:lang w:val="en-US"/>
        </w:rPr>
        <w:t xml:space="preserve">systematic review. </w:t>
      </w:r>
      <w:proofErr w:type="spellStart"/>
      <w:r w:rsidRPr="005A5A04">
        <w:rPr>
          <w:rFonts w:ascii="Arial" w:hAnsi="Arial" w:cs="Arial"/>
          <w:lang w:val="en-US"/>
        </w:rPr>
        <w:t>Int</w:t>
      </w:r>
      <w:proofErr w:type="spellEnd"/>
      <w:r w:rsidRPr="005A5A04">
        <w:rPr>
          <w:rFonts w:ascii="Arial" w:hAnsi="Arial" w:cs="Arial"/>
          <w:lang w:val="en-US"/>
        </w:rPr>
        <w:t xml:space="preserve"> Arch </w:t>
      </w:r>
      <w:proofErr w:type="spellStart"/>
      <w:r w:rsidRPr="005A5A04">
        <w:rPr>
          <w:rFonts w:ascii="Arial" w:hAnsi="Arial" w:cs="Arial"/>
          <w:lang w:val="en-US"/>
        </w:rPr>
        <w:t>Occup</w:t>
      </w:r>
      <w:proofErr w:type="spellEnd"/>
      <w:r w:rsidRPr="005A5A04">
        <w:rPr>
          <w:rFonts w:ascii="Arial" w:hAnsi="Arial" w:cs="Arial"/>
          <w:lang w:val="en-US"/>
        </w:rPr>
        <w:t xml:space="preserve"> Environ Health 2011</w:t>
      </w:r>
      <w:r w:rsidR="00F9276D" w:rsidRPr="005A5A04">
        <w:rPr>
          <w:rFonts w:ascii="Arial" w:hAnsi="Arial" w:cs="Arial"/>
          <w:lang w:val="en-US"/>
        </w:rPr>
        <w:t>;</w:t>
      </w:r>
      <w:r w:rsidR="00F9276D" w:rsidRPr="005A5A04">
        <w:rPr>
          <w:rFonts w:ascii="Arial" w:hAnsi="Arial" w:cs="Arial"/>
        </w:rPr>
        <w:t xml:space="preserve"> 84</w:t>
      </w:r>
      <w:r w:rsidRPr="005A5A04">
        <w:rPr>
          <w:rFonts w:ascii="Arial" w:hAnsi="Arial" w:cs="Arial"/>
        </w:rPr>
        <w:t>: 115-9.</w:t>
      </w:r>
    </w:p>
    <w:p w:rsidR="00956069" w:rsidRPr="005A5A04" w:rsidRDefault="00956069" w:rsidP="00271795">
      <w:pPr>
        <w:pStyle w:val="Prrafodelista"/>
        <w:numPr>
          <w:ilvl w:val="0"/>
          <w:numId w:val="3"/>
        </w:numPr>
        <w:spacing w:line="240" w:lineRule="auto"/>
        <w:jc w:val="both"/>
        <w:rPr>
          <w:rFonts w:ascii="Arial" w:hAnsi="Arial" w:cs="Arial"/>
        </w:rPr>
      </w:pPr>
      <w:r w:rsidRPr="005A5A04">
        <w:rPr>
          <w:rFonts w:ascii="Arial" w:hAnsi="Arial" w:cs="Arial"/>
          <w:lang w:val="en-US"/>
        </w:rPr>
        <w:t>Dawson AP, McLennan SN, Schiller SD, Jull GA, Hodges</w:t>
      </w:r>
      <w:r w:rsidR="00CF5513">
        <w:rPr>
          <w:rFonts w:ascii="Arial" w:hAnsi="Arial" w:cs="Arial"/>
          <w:lang w:val="en-US"/>
        </w:rPr>
        <w:t xml:space="preserve"> </w:t>
      </w:r>
      <w:r w:rsidRPr="005A5A04">
        <w:rPr>
          <w:rFonts w:ascii="Arial" w:hAnsi="Arial" w:cs="Arial"/>
          <w:lang w:val="en-US"/>
        </w:rPr>
        <w:t>PW, Stewart S. Interventions to prevent back pain and</w:t>
      </w:r>
      <w:r w:rsidR="00CF5513">
        <w:rPr>
          <w:rFonts w:ascii="Arial" w:hAnsi="Arial" w:cs="Arial"/>
          <w:lang w:val="en-US"/>
        </w:rPr>
        <w:t xml:space="preserve"> </w:t>
      </w:r>
      <w:r w:rsidRPr="005A5A04">
        <w:rPr>
          <w:rFonts w:ascii="Arial" w:hAnsi="Arial" w:cs="Arial"/>
          <w:lang w:val="en-US"/>
        </w:rPr>
        <w:t>back injury in nurses: a systematic review. Occup Environ</w:t>
      </w:r>
      <w:r w:rsidR="00F9276D">
        <w:rPr>
          <w:rFonts w:ascii="Arial" w:hAnsi="Arial" w:cs="Arial"/>
          <w:lang w:val="en-US"/>
        </w:rPr>
        <w:t xml:space="preserve"> </w:t>
      </w:r>
      <w:r w:rsidR="00F9276D" w:rsidRPr="005A5A04">
        <w:rPr>
          <w:rFonts w:ascii="Arial" w:hAnsi="Arial" w:cs="Arial"/>
        </w:rPr>
        <w:t>Med</w:t>
      </w:r>
      <w:r w:rsidRPr="005A5A04">
        <w:rPr>
          <w:rFonts w:ascii="Arial" w:hAnsi="Arial" w:cs="Arial"/>
        </w:rPr>
        <w:t xml:space="preserve"> 2007; 64: 642-50.</w:t>
      </w:r>
    </w:p>
    <w:p w:rsidR="00956069" w:rsidRPr="005A5A04" w:rsidRDefault="00956069"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Yin B Y. A study of work stress, patient handling activities</w:t>
      </w:r>
      <w:r w:rsidR="00CF5513">
        <w:rPr>
          <w:rFonts w:ascii="Arial" w:hAnsi="Arial" w:cs="Arial"/>
          <w:lang w:val="en-US"/>
        </w:rPr>
        <w:t xml:space="preserve"> </w:t>
      </w:r>
      <w:r w:rsidRPr="005A5A04">
        <w:rPr>
          <w:rFonts w:ascii="Arial" w:hAnsi="Arial" w:cs="Arial"/>
          <w:lang w:val="en-US"/>
        </w:rPr>
        <w:t xml:space="preserve">and the risk of </w:t>
      </w:r>
      <w:r w:rsidR="00F9276D" w:rsidRPr="005A5A04">
        <w:rPr>
          <w:rFonts w:ascii="Arial" w:hAnsi="Arial" w:cs="Arial"/>
          <w:lang w:val="en-US"/>
        </w:rPr>
        <w:t>low back</w:t>
      </w:r>
      <w:r w:rsidRPr="005A5A04">
        <w:rPr>
          <w:rFonts w:ascii="Arial" w:hAnsi="Arial" w:cs="Arial"/>
          <w:lang w:val="en-US"/>
        </w:rPr>
        <w:t xml:space="preserve"> pain among nurses of Hong </w:t>
      </w:r>
      <w:r w:rsidR="00F9276D" w:rsidRPr="005A5A04">
        <w:rPr>
          <w:rFonts w:ascii="Arial" w:hAnsi="Arial" w:cs="Arial"/>
          <w:lang w:val="en-US"/>
        </w:rPr>
        <w:t>Kong. Journal</w:t>
      </w:r>
      <w:r w:rsidRPr="005A5A04">
        <w:rPr>
          <w:rFonts w:ascii="Arial" w:hAnsi="Arial" w:cs="Arial"/>
          <w:lang w:val="en-US"/>
        </w:rPr>
        <w:t xml:space="preserve"> of </w:t>
      </w:r>
      <w:r w:rsidR="00F9276D" w:rsidRPr="005A5A04">
        <w:rPr>
          <w:rFonts w:ascii="Arial" w:hAnsi="Arial" w:cs="Arial"/>
          <w:lang w:val="en-US"/>
        </w:rPr>
        <w:lastRenderedPageBreak/>
        <w:t>Advanced Nursing</w:t>
      </w:r>
      <w:r w:rsidRPr="005A5A04">
        <w:rPr>
          <w:rFonts w:ascii="Arial" w:hAnsi="Arial" w:cs="Arial"/>
          <w:lang w:val="en-US"/>
        </w:rPr>
        <w:t xml:space="preserve"> 2001; 36: 794-804.</w:t>
      </w:r>
    </w:p>
    <w:p w:rsidR="00956069" w:rsidRPr="005A5A04" w:rsidRDefault="00956069" w:rsidP="00271795">
      <w:pPr>
        <w:pStyle w:val="Prrafodelista"/>
        <w:numPr>
          <w:ilvl w:val="0"/>
          <w:numId w:val="3"/>
        </w:numPr>
        <w:spacing w:line="240" w:lineRule="auto"/>
        <w:jc w:val="both"/>
        <w:rPr>
          <w:rFonts w:ascii="Arial" w:hAnsi="Arial" w:cs="Arial"/>
        </w:rPr>
      </w:pPr>
      <w:r w:rsidRPr="005A5A04">
        <w:rPr>
          <w:rFonts w:ascii="Arial" w:hAnsi="Arial" w:cs="Arial"/>
          <w:lang w:val="en-US"/>
        </w:rPr>
        <w:t>Eriksen W, Bruusgaard D, Knardahl S. Work factors as</w:t>
      </w:r>
      <w:r w:rsidR="00CF5513">
        <w:rPr>
          <w:rFonts w:ascii="Arial" w:hAnsi="Arial" w:cs="Arial"/>
          <w:lang w:val="en-US"/>
        </w:rPr>
        <w:t xml:space="preserve"> </w:t>
      </w:r>
      <w:r w:rsidRPr="005A5A04">
        <w:rPr>
          <w:rFonts w:ascii="Arial" w:hAnsi="Arial" w:cs="Arial"/>
          <w:lang w:val="en-US"/>
        </w:rPr>
        <w:t xml:space="preserve">predictors of intense or disabling low back pain; a </w:t>
      </w:r>
      <w:r w:rsidR="00F9276D" w:rsidRPr="005A5A04">
        <w:rPr>
          <w:rFonts w:ascii="Arial" w:hAnsi="Arial" w:cs="Arial"/>
          <w:lang w:val="en-US"/>
        </w:rPr>
        <w:t>prospective study</w:t>
      </w:r>
      <w:r w:rsidRPr="005A5A04">
        <w:rPr>
          <w:rFonts w:ascii="Arial" w:hAnsi="Arial" w:cs="Arial"/>
          <w:lang w:val="en-US"/>
        </w:rPr>
        <w:t xml:space="preserve"> of </w:t>
      </w:r>
      <w:r w:rsidR="00F9276D" w:rsidRPr="005A5A04">
        <w:rPr>
          <w:rFonts w:ascii="Arial" w:hAnsi="Arial" w:cs="Arial"/>
          <w:lang w:val="en-US"/>
        </w:rPr>
        <w:t>nurses ‘aides</w:t>
      </w:r>
      <w:r w:rsidRPr="005A5A04">
        <w:rPr>
          <w:rFonts w:ascii="Arial" w:hAnsi="Arial" w:cs="Arial"/>
          <w:lang w:val="en-US"/>
        </w:rPr>
        <w:t>. Occup Environ Med 2004; 61:</w:t>
      </w:r>
      <w:r w:rsidRPr="005A5A04">
        <w:rPr>
          <w:rFonts w:ascii="Arial" w:hAnsi="Arial" w:cs="Arial"/>
        </w:rPr>
        <w:t>398-404.</w:t>
      </w:r>
    </w:p>
    <w:p w:rsidR="00956069" w:rsidRPr="00215C2C" w:rsidRDefault="00956069" w:rsidP="00271795">
      <w:pPr>
        <w:pStyle w:val="Prrafodelista"/>
        <w:numPr>
          <w:ilvl w:val="0"/>
          <w:numId w:val="3"/>
        </w:numPr>
        <w:spacing w:line="240" w:lineRule="auto"/>
        <w:jc w:val="both"/>
        <w:rPr>
          <w:rFonts w:ascii="Arial" w:hAnsi="Arial" w:cs="Arial"/>
          <w:lang w:val="en-US"/>
        </w:rPr>
      </w:pPr>
      <w:r w:rsidRPr="005A5A04">
        <w:rPr>
          <w:rFonts w:ascii="Arial" w:hAnsi="Arial" w:cs="Arial"/>
          <w:lang w:val="en-US"/>
        </w:rPr>
        <w:t xml:space="preserve">Kuorinka I, Jonsson B, Kilbom A, Vinterberg H, Biering-Sørensen F, Andersson G , Jørgensen K. </w:t>
      </w:r>
      <w:proofErr w:type="spellStart"/>
      <w:r w:rsidRPr="005A5A04">
        <w:rPr>
          <w:rFonts w:ascii="Arial" w:hAnsi="Arial" w:cs="Arial"/>
          <w:lang w:val="en-US"/>
        </w:rPr>
        <w:t>Standardised</w:t>
      </w:r>
      <w:proofErr w:type="spellEnd"/>
      <w:r w:rsidR="00215C2C">
        <w:rPr>
          <w:rFonts w:ascii="Arial" w:hAnsi="Arial" w:cs="Arial"/>
          <w:lang w:val="en-US"/>
        </w:rPr>
        <w:t xml:space="preserve"> </w:t>
      </w:r>
      <w:r w:rsidRPr="005A5A04">
        <w:rPr>
          <w:rFonts w:ascii="Arial" w:hAnsi="Arial" w:cs="Arial"/>
          <w:lang w:val="en-US"/>
        </w:rPr>
        <w:t>Nordic questionnaires for the analysis of musculoskeletal</w:t>
      </w:r>
      <w:r w:rsidR="00215C2C">
        <w:rPr>
          <w:rFonts w:ascii="Arial" w:hAnsi="Arial" w:cs="Arial"/>
          <w:lang w:val="en-US"/>
        </w:rPr>
        <w:t xml:space="preserve"> </w:t>
      </w:r>
      <w:r w:rsidRPr="005A5A04">
        <w:rPr>
          <w:rFonts w:ascii="Arial" w:hAnsi="Arial" w:cs="Arial"/>
          <w:lang w:val="en-US"/>
        </w:rPr>
        <w:t xml:space="preserve">symptoms. </w:t>
      </w:r>
      <w:r w:rsidR="00F9276D" w:rsidRPr="00215C2C">
        <w:rPr>
          <w:rFonts w:ascii="Arial" w:hAnsi="Arial" w:cs="Arial"/>
          <w:lang w:val="en-US"/>
        </w:rPr>
        <w:t>Applied Ergonomics</w:t>
      </w:r>
      <w:r w:rsidRPr="00215C2C">
        <w:rPr>
          <w:rFonts w:ascii="Arial" w:hAnsi="Arial" w:cs="Arial"/>
          <w:lang w:val="en-US"/>
        </w:rPr>
        <w:t xml:space="preserve"> 1987; 18, 233-7.</w:t>
      </w:r>
    </w:p>
    <w:p w:rsidR="00956069" w:rsidRDefault="00956069" w:rsidP="00271795">
      <w:pPr>
        <w:pStyle w:val="Prrafodelista"/>
        <w:numPr>
          <w:ilvl w:val="0"/>
          <w:numId w:val="3"/>
        </w:numPr>
        <w:spacing w:line="240" w:lineRule="auto"/>
        <w:jc w:val="both"/>
        <w:rPr>
          <w:rFonts w:ascii="Arial" w:hAnsi="Arial" w:cs="Arial"/>
        </w:rPr>
      </w:pPr>
      <w:proofErr w:type="spellStart"/>
      <w:r w:rsidRPr="005A5A04">
        <w:rPr>
          <w:rFonts w:ascii="Arial" w:hAnsi="Arial" w:cs="Arial"/>
          <w:lang w:val="en-US"/>
        </w:rPr>
        <w:t>Descatha</w:t>
      </w:r>
      <w:proofErr w:type="spellEnd"/>
      <w:r w:rsidRPr="005A5A04">
        <w:rPr>
          <w:rFonts w:ascii="Arial" w:hAnsi="Arial" w:cs="Arial"/>
          <w:lang w:val="en-US"/>
        </w:rPr>
        <w:t xml:space="preserve"> A, </w:t>
      </w:r>
      <w:proofErr w:type="spellStart"/>
      <w:r w:rsidRPr="005A5A04">
        <w:rPr>
          <w:rFonts w:ascii="Arial" w:hAnsi="Arial" w:cs="Arial"/>
          <w:lang w:val="en-US"/>
        </w:rPr>
        <w:t>Roquelaure</w:t>
      </w:r>
      <w:proofErr w:type="spellEnd"/>
      <w:r w:rsidRPr="005A5A04">
        <w:rPr>
          <w:rFonts w:ascii="Arial" w:hAnsi="Arial" w:cs="Arial"/>
          <w:lang w:val="en-US"/>
        </w:rPr>
        <w:t xml:space="preserve"> Y, Chastang JF, Evanoff B, MelchiorM, Mariot C et al. Validity of Nordic-style questionnaires</w:t>
      </w:r>
      <w:r w:rsidR="00215C2C">
        <w:rPr>
          <w:rFonts w:ascii="Arial" w:hAnsi="Arial" w:cs="Arial"/>
          <w:lang w:val="en-US"/>
        </w:rPr>
        <w:t xml:space="preserve"> </w:t>
      </w:r>
      <w:r w:rsidRPr="005A5A04">
        <w:rPr>
          <w:rFonts w:ascii="Arial" w:hAnsi="Arial" w:cs="Arial"/>
          <w:lang w:val="en-US"/>
        </w:rPr>
        <w:t>in the surveillance of upper-limb work-related</w:t>
      </w:r>
      <w:r w:rsidR="00215C2C">
        <w:rPr>
          <w:rFonts w:ascii="Arial" w:hAnsi="Arial" w:cs="Arial"/>
          <w:lang w:val="en-US"/>
        </w:rPr>
        <w:t xml:space="preserve"> </w:t>
      </w:r>
      <w:r w:rsidRPr="005A5A04">
        <w:rPr>
          <w:rFonts w:ascii="Arial" w:hAnsi="Arial" w:cs="Arial"/>
          <w:lang w:val="en-US"/>
        </w:rPr>
        <w:t xml:space="preserve">musculoskeletal disorder. </w:t>
      </w:r>
      <w:proofErr w:type="spellStart"/>
      <w:r w:rsidRPr="005A5A04">
        <w:rPr>
          <w:rFonts w:ascii="Arial" w:hAnsi="Arial" w:cs="Arial"/>
          <w:lang w:val="en-US"/>
        </w:rPr>
        <w:t>Scand</w:t>
      </w:r>
      <w:proofErr w:type="spellEnd"/>
      <w:r w:rsidRPr="005A5A04">
        <w:rPr>
          <w:rFonts w:ascii="Arial" w:hAnsi="Arial" w:cs="Arial"/>
          <w:lang w:val="en-US"/>
        </w:rPr>
        <w:t xml:space="preserve"> J Work Environ Health</w:t>
      </w:r>
      <w:r w:rsidR="00215C2C">
        <w:rPr>
          <w:rFonts w:ascii="Arial" w:hAnsi="Arial" w:cs="Arial"/>
          <w:lang w:val="en-US"/>
        </w:rPr>
        <w:t xml:space="preserve"> </w:t>
      </w:r>
      <w:r w:rsidRPr="005A5A04">
        <w:rPr>
          <w:rFonts w:ascii="Arial" w:hAnsi="Arial" w:cs="Arial"/>
        </w:rPr>
        <w:t>2007; 33:</w:t>
      </w:r>
      <w:r w:rsidRPr="007C401E">
        <w:rPr>
          <w:rFonts w:ascii="Arial" w:hAnsi="Arial" w:cs="Arial"/>
        </w:rPr>
        <w:t xml:space="preserve"> 58-65.</w:t>
      </w:r>
    </w:p>
    <w:p w:rsidR="003D3DA2" w:rsidRDefault="003D3DA2">
      <w:pPr>
        <w:rPr>
          <w:rFonts w:ascii="Arial" w:hAnsi="Arial" w:cs="Arial"/>
        </w:rPr>
      </w:pPr>
    </w:p>
    <w:p w:rsidR="000E2BC5" w:rsidRDefault="000E2BC5">
      <w:pPr>
        <w:rPr>
          <w:rFonts w:ascii="Arial" w:hAnsi="Arial" w:cs="Arial"/>
        </w:rPr>
      </w:pPr>
    </w:p>
    <w:sectPr w:rsidR="000E2BC5" w:rsidSect="00344424">
      <w:pgSz w:w="11906" w:h="16838"/>
      <w:pgMar w:top="1417" w:right="1701" w:bottom="1417" w:left="1701" w:header="708" w:footer="708" w:gutter="0"/>
      <w:cols w:num="2"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9687F"/>
    <w:multiLevelType w:val="hybridMultilevel"/>
    <w:tmpl w:val="47A2A68A"/>
    <w:lvl w:ilvl="0" w:tplc="CEDC627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nsid w:val="0B777F35"/>
    <w:multiLevelType w:val="hybridMultilevel"/>
    <w:tmpl w:val="BA561802"/>
    <w:lvl w:ilvl="0" w:tplc="CEDC627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nsid w:val="0E910E38"/>
    <w:multiLevelType w:val="hybridMultilevel"/>
    <w:tmpl w:val="4330DD3E"/>
    <w:lvl w:ilvl="0" w:tplc="1298BBE6">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DD64892"/>
    <w:multiLevelType w:val="hybridMultilevel"/>
    <w:tmpl w:val="0256D81C"/>
    <w:lvl w:ilvl="0" w:tplc="CEDC627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212D7A13"/>
    <w:multiLevelType w:val="hybridMultilevel"/>
    <w:tmpl w:val="0DEEA446"/>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6096991"/>
    <w:multiLevelType w:val="hybridMultilevel"/>
    <w:tmpl w:val="8218539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nsid w:val="403D318E"/>
    <w:multiLevelType w:val="hybridMultilevel"/>
    <w:tmpl w:val="8968C3B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nsid w:val="41A91F36"/>
    <w:multiLevelType w:val="hybridMultilevel"/>
    <w:tmpl w:val="20604CC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nsid w:val="502322F6"/>
    <w:multiLevelType w:val="hybridMultilevel"/>
    <w:tmpl w:val="DA92CFD0"/>
    <w:lvl w:ilvl="0" w:tplc="CEDC627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
    <w:nsid w:val="5142243E"/>
    <w:multiLevelType w:val="hybridMultilevel"/>
    <w:tmpl w:val="651EBA64"/>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
    <w:nsid w:val="6D760FE3"/>
    <w:multiLevelType w:val="hybridMultilevel"/>
    <w:tmpl w:val="30A6A870"/>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nsid w:val="71201B75"/>
    <w:multiLevelType w:val="hybridMultilevel"/>
    <w:tmpl w:val="053656AC"/>
    <w:lvl w:ilvl="0" w:tplc="CEDC6276">
      <w:numFmt w:val="bullet"/>
      <w:lvlText w:val="•"/>
      <w:lvlJc w:val="left"/>
      <w:pPr>
        <w:ind w:left="720" w:hanging="360"/>
      </w:pPr>
      <w:rPr>
        <w:rFonts w:ascii="Arial" w:eastAsia="Calibri"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2"/>
  </w:num>
  <w:num w:numId="2">
    <w:abstractNumId w:val="5"/>
  </w:num>
  <w:num w:numId="3">
    <w:abstractNumId w:val="4"/>
  </w:num>
  <w:num w:numId="4">
    <w:abstractNumId w:val="7"/>
  </w:num>
  <w:num w:numId="5">
    <w:abstractNumId w:val="6"/>
  </w:num>
  <w:num w:numId="6">
    <w:abstractNumId w:val="3"/>
  </w:num>
  <w:num w:numId="7">
    <w:abstractNumId w:val="10"/>
  </w:num>
  <w:num w:numId="8">
    <w:abstractNumId w:val="9"/>
  </w:num>
  <w:num w:numId="9">
    <w:abstractNumId w:val="1"/>
  </w:num>
  <w:num w:numId="10">
    <w:abstractNumId w:val="8"/>
  </w:num>
  <w:num w:numId="11">
    <w:abstractNumId w:val="0"/>
  </w:num>
  <w:num w:numId="12">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2785"/>
    <w:rsid w:val="00007DAE"/>
    <w:rsid w:val="00012CC6"/>
    <w:rsid w:val="00032C16"/>
    <w:rsid w:val="00037DC1"/>
    <w:rsid w:val="00041D78"/>
    <w:rsid w:val="00092B6F"/>
    <w:rsid w:val="000946F2"/>
    <w:rsid w:val="000E2BC5"/>
    <w:rsid w:val="000E5FC2"/>
    <w:rsid w:val="00154ED6"/>
    <w:rsid w:val="001554E5"/>
    <w:rsid w:val="001766BE"/>
    <w:rsid w:val="00184FA0"/>
    <w:rsid w:val="001F7CA5"/>
    <w:rsid w:val="00215C2C"/>
    <w:rsid w:val="00265DDE"/>
    <w:rsid w:val="00271795"/>
    <w:rsid w:val="002A012E"/>
    <w:rsid w:val="002B769F"/>
    <w:rsid w:val="00344424"/>
    <w:rsid w:val="00357FFE"/>
    <w:rsid w:val="00364304"/>
    <w:rsid w:val="00397DBF"/>
    <w:rsid w:val="003A6CCB"/>
    <w:rsid w:val="003D3DA2"/>
    <w:rsid w:val="003E520A"/>
    <w:rsid w:val="00405E7E"/>
    <w:rsid w:val="0040779E"/>
    <w:rsid w:val="004345A0"/>
    <w:rsid w:val="004538AE"/>
    <w:rsid w:val="004907CA"/>
    <w:rsid w:val="00492785"/>
    <w:rsid w:val="004C6EDB"/>
    <w:rsid w:val="00544A10"/>
    <w:rsid w:val="005A5A04"/>
    <w:rsid w:val="005B2DE7"/>
    <w:rsid w:val="005B7A24"/>
    <w:rsid w:val="005E46CB"/>
    <w:rsid w:val="00622C7A"/>
    <w:rsid w:val="00633042"/>
    <w:rsid w:val="00634090"/>
    <w:rsid w:val="00651842"/>
    <w:rsid w:val="00662595"/>
    <w:rsid w:val="0069056A"/>
    <w:rsid w:val="006F6A06"/>
    <w:rsid w:val="007002A0"/>
    <w:rsid w:val="00700B50"/>
    <w:rsid w:val="00733E25"/>
    <w:rsid w:val="007956BC"/>
    <w:rsid w:val="007A44F5"/>
    <w:rsid w:val="007C1FD9"/>
    <w:rsid w:val="007C401E"/>
    <w:rsid w:val="007D3DC6"/>
    <w:rsid w:val="008055D0"/>
    <w:rsid w:val="008315B5"/>
    <w:rsid w:val="00886425"/>
    <w:rsid w:val="008D5090"/>
    <w:rsid w:val="0092449D"/>
    <w:rsid w:val="00956069"/>
    <w:rsid w:val="00962587"/>
    <w:rsid w:val="00962FC7"/>
    <w:rsid w:val="00964AA3"/>
    <w:rsid w:val="009C0788"/>
    <w:rsid w:val="009E610A"/>
    <w:rsid w:val="009F5D1B"/>
    <w:rsid w:val="00A75603"/>
    <w:rsid w:val="00A825DA"/>
    <w:rsid w:val="00A8340E"/>
    <w:rsid w:val="00AA31EB"/>
    <w:rsid w:val="00AB0EF5"/>
    <w:rsid w:val="00AC148C"/>
    <w:rsid w:val="00AD7309"/>
    <w:rsid w:val="00B114BB"/>
    <w:rsid w:val="00B11DF6"/>
    <w:rsid w:val="00B2135F"/>
    <w:rsid w:val="00B73E6B"/>
    <w:rsid w:val="00B955AF"/>
    <w:rsid w:val="00BC67FD"/>
    <w:rsid w:val="00BC7C90"/>
    <w:rsid w:val="00C03939"/>
    <w:rsid w:val="00C266B8"/>
    <w:rsid w:val="00C373B8"/>
    <w:rsid w:val="00C610F5"/>
    <w:rsid w:val="00C7051B"/>
    <w:rsid w:val="00C77730"/>
    <w:rsid w:val="00C82B63"/>
    <w:rsid w:val="00CC219A"/>
    <w:rsid w:val="00CC262C"/>
    <w:rsid w:val="00CE506A"/>
    <w:rsid w:val="00CF5513"/>
    <w:rsid w:val="00D13817"/>
    <w:rsid w:val="00D21FAF"/>
    <w:rsid w:val="00D70C86"/>
    <w:rsid w:val="00DD1535"/>
    <w:rsid w:val="00E13313"/>
    <w:rsid w:val="00E44F38"/>
    <w:rsid w:val="00E76EE2"/>
    <w:rsid w:val="00E80648"/>
    <w:rsid w:val="00EC0EA5"/>
    <w:rsid w:val="00F11EFE"/>
    <w:rsid w:val="00F16147"/>
    <w:rsid w:val="00F34C6F"/>
    <w:rsid w:val="00F462AC"/>
    <w:rsid w:val="00F54817"/>
    <w:rsid w:val="00F70E31"/>
    <w:rsid w:val="00F9276D"/>
    <w:rsid w:val="00F9610F"/>
    <w:rsid w:val="00FD313E"/>
    <w:rsid w:val="00FF119E"/>
    <w:rsid w:val="00FF7BAB"/>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78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92785"/>
    <w:pPr>
      <w:ind w:left="720"/>
      <w:contextualSpacing/>
    </w:pPr>
  </w:style>
  <w:style w:type="character" w:styleId="Refdecomentario">
    <w:name w:val="annotation reference"/>
    <w:basedOn w:val="Fuentedeprrafopredeter"/>
    <w:uiPriority w:val="99"/>
    <w:semiHidden/>
    <w:unhideWhenUsed/>
    <w:rsid w:val="00344424"/>
    <w:rPr>
      <w:sz w:val="16"/>
      <w:szCs w:val="16"/>
    </w:rPr>
  </w:style>
  <w:style w:type="paragraph" w:styleId="Textocomentario">
    <w:name w:val="annotation text"/>
    <w:basedOn w:val="Normal"/>
    <w:link w:val="TextocomentarioCar"/>
    <w:uiPriority w:val="99"/>
    <w:semiHidden/>
    <w:unhideWhenUsed/>
    <w:rsid w:val="0034442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4442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44424"/>
    <w:rPr>
      <w:b/>
      <w:bCs/>
    </w:rPr>
  </w:style>
  <w:style w:type="character" w:customStyle="1" w:styleId="AsuntodelcomentarioCar">
    <w:name w:val="Asunto del comentario Car"/>
    <w:basedOn w:val="TextocomentarioCar"/>
    <w:link w:val="Asuntodelcomentario"/>
    <w:uiPriority w:val="99"/>
    <w:semiHidden/>
    <w:rsid w:val="00344424"/>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444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4424"/>
    <w:rPr>
      <w:rFonts w:ascii="Tahoma" w:eastAsia="Calibri" w:hAnsi="Tahoma" w:cs="Tahoma"/>
      <w:sz w:val="16"/>
      <w:szCs w:val="16"/>
    </w:rPr>
  </w:style>
  <w:style w:type="table" w:styleId="Sombreadoclaro">
    <w:name w:val="Light Shading"/>
    <w:basedOn w:val="Tablanormal"/>
    <w:uiPriority w:val="60"/>
    <w:rsid w:val="00B73E6B"/>
    <w:pPr>
      <w:spacing w:after="0" w:line="240" w:lineRule="auto"/>
    </w:pPr>
    <w:rPr>
      <w:color w:val="000000" w:themeColor="text1" w:themeShade="BF"/>
      <w:lang w:val="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ps">
    <w:name w:val="hps"/>
    <w:basedOn w:val="Fuentedeprrafopredeter"/>
    <w:rsid w:val="000E2BC5"/>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92785"/>
    <w:rPr>
      <w:rFonts w:ascii="Calibri" w:eastAsia="Calibri" w:hAnsi="Calibri" w:cs="Times New Roman"/>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92785"/>
    <w:pPr>
      <w:ind w:left="720"/>
      <w:contextualSpacing/>
    </w:pPr>
  </w:style>
  <w:style w:type="character" w:styleId="Refdecomentario">
    <w:name w:val="annotation reference"/>
    <w:basedOn w:val="Fuentedeprrafopredeter"/>
    <w:uiPriority w:val="99"/>
    <w:semiHidden/>
    <w:unhideWhenUsed/>
    <w:rsid w:val="00344424"/>
    <w:rPr>
      <w:sz w:val="16"/>
      <w:szCs w:val="16"/>
    </w:rPr>
  </w:style>
  <w:style w:type="paragraph" w:styleId="Textocomentario">
    <w:name w:val="annotation text"/>
    <w:basedOn w:val="Normal"/>
    <w:link w:val="TextocomentarioCar"/>
    <w:uiPriority w:val="99"/>
    <w:semiHidden/>
    <w:unhideWhenUsed/>
    <w:rsid w:val="00344424"/>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44424"/>
    <w:rPr>
      <w:rFonts w:ascii="Calibri" w:eastAsia="Calibri" w:hAnsi="Calibri" w:cs="Times New Roman"/>
      <w:sz w:val="20"/>
      <w:szCs w:val="20"/>
    </w:rPr>
  </w:style>
  <w:style w:type="paragraph" w:styleId="Asuntodelcomentario">
    <w:name w:val="annotation subject"/>
    <w:basedOn w:val="Textocomentario"/>
    <w:next w:val="Textocomentario"/>
    <w:link w:val="AsuntodelcomentarioCar"/>
    <w:uiPriority w:val="99"/>
    <w:semiHidden/>
    <w:unhideWhenUsed/>
    <w:rsid w:val="00344424"/>
    <w:rPr>
      <w:b/>
      <w:bCs/>
    </w:rPr>
  </w:style>
  <w:style w:type="character" w:customStyle="1" w:styleId="AsuntodelcomentarioCar">
    <w:name w:val="Asunto del comentario Car"/>
    <w:basedOn w:val="TextocomentarioCar"/>
    <w:link w:val="Asuntodelcomentario"/>
    <w:uiPriority w:val="99"/>
    <w:semiHidden/>
    <w:rsid w:val="00344424"/>
    <w:rPr>
      <w:rFonts w:ascii="Calibri" w:eastAsia="Calibri" w:hAnsi="Calibri" w:cs="Times New Roman"/>
      <w:b/>
      <w:bCs/>
      <w:sz w:val="20"/>
      <w:szCs w:val="20"/>
    </w:rPr>
  </w:style>
  <w:style w:type="paragraph" w:styleId="Textodeglobo">
    <w:name w:val="Balloon Text"/>
    <w:basedOn w:val="Normal"/>
    <w:link w:val="TextodegloboCar"/>
    <w:uiPriority w:val="99"/>
    <w:semiHidden/>
    <w:unhideWhenUsed/>
    <w:rsid w:val="00344424"/>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344424"/>
    <w:rPr>
      <w:rFonts w:ascii="Tahoma" w:eastAsia="Calibri" w:hAnsi="Tahoma" w:cs="Tahoma"/>
      <w:sz w:val="16"/>
      <w:szCs w:val="16"/>
    </w:rPr>
  </w:style>
  <w:style w:type="table" w:styleId="Sombreadoclaro">
    <w:name w:val="Light Shading"/>
    <w:basedOn w:val="Tablanormal"/>
    <w:uiPriority w:val="60"/>
    <w:rsid w:val="00B73E6B"/>
    <w:pPr>
      <w:spacing w:after="0" w:line="240" w:lineRule="auto"/>
    </w:pPr>
    <w:rPr>
      <w:color w:val="000000" w:themeColor="text1" w:themeShade="BF"/>
      <w:lang w:val="es-CO"/>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character" w:customStyle="1" w:styleId="hps">
    <w:name w:val="hps"/>
    <w:basedOn w:val="Fuentedeprrafopredeter"/>
    <w:rsid w:val="000E2BC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7216697">
      <w:bodyDiv w:val="1"/>
      <w:marLeft w:val="0"/>
      <w:marRight w:val="0"/>
      <w:marTop w:val="0"/>
      <w:marBottom w:val="0"/>
      <w:divBdr>
        <w:top w:val="none" w:sz="0" w:space="0" w:color="auto"/>
        <w:left w:val="none" w:sz="0" w:space="0" w:color="auto"/>
        <w:bottom w:val="none" w:sz="0" w:space="0" w:color="auto"/>
        <w:right w:val="none" w:sz="0" w:space="0" w:color="auto"/>
      </w:divBdr>
    </w:div>
    <w:div w:id="1121218519">
      <w:bodyDiv w:val="1"/>
      <w:marLeft w:val="0"/>
      <w:marRight w:val="0"/>
      <w:marTop w:val="0"/>
      <w:marBottom w:val="0"/>
      <w:divBdr>
        <w:top w:val="none" w:sz="0" w:space="0" w:color="auto"/>
        <w:left w:val="none" w:sz="0" w:space="0" w:color="auto"/>
        <w:bottom w:val="none" w:sz="0" w:space="0" w:color="auto"/>
        <w:right w:val="none" w:sz="0" w:space="0" w:color="auto"/>
      </w:divBdr>
    </w:div>
    <w:div w:id="1479608157">
      <w:bodyDiv w:val="1"/>
      <w:marLeft w:val="0"/>
      <w:marRight w:val="0"/>
      <w:marTop w:val="0"/>
      <w:marBottom w:val="0"/>
      <w:divBdr>
        <w:top w:val="none" w:sz="0" w:space="0" w:color="auto"/>
        <w:left w:val="none" w:sz="0" w:space="0" w:color="auto"/>
        <w:bottom w:val="none" w:sz="0" w:space="0" w:color="auto"/>
        <w:right w:val="none" w:sz="0" w:space="0" w:color="auto"/>
      </w:divBdr>
    </w:div>
    <w:div w:id="1482041815">
      <w:bodyDiv w:val="1"/>
      <w:marLeft w:val="0"/>
      <w:marRight w:val="0"/>
      <w:marTop w:val="0"/>
      <w:marBottom w:val="0"/>
      <w:divBdr>
        <w:top w:val="none" w:sz="0" w:space="0" w:color="auto"/>
        <w:left w:val="none" w:sz="0" w:space="0" w:color="auto"/>
        <w:bottom w:val="none" w:sz="0" w:space="0" w:color="auto"/>
        <w:right w:val="none" w:sz="0" w:space="0" w:color="auto"/>
      </w:divBdr>
    </w:div>
    <w:div w:id="1942374372">
      <w:bodyDiv w:val="1"/>
      <w:marLeft w:val="0"/>
      <w:marRight w:val="0"/>
      <w:marTop w:val="0"/>
      <w:marBottom w:val="0"/>
      <w:divBdr>
        <w:top w:val="none" w:sz="0" w:space="0" w:color="auto"/>
        <w:left w:val="none" w:sz="0" w:space="0" w:color="auto"/>
        <w:bottom w:val="none" w:sz="0" w:space="0" w:color="auto"/>
        <w:right w:val="none" w:sz="0" w:space="0" w:color="auto"/>
      </w:divBdr>
      <w:divsChild>
        <w:div w:id="1960063639">
          <w:marLeft w:val="0"/>
          <w:marRight w:val="0"/>
          <w:marTop w:val="0"/>
          <w:marBottom w:val="0"/>
          <w:divBdr>
            <w:top w:val="none" w:sz="0" w:space="0" w:color="auto"/>
            <w:left w:val="none" w:sz="0" w:space="0" w:color="auto"/>
            <w:bottom w:val="none" w:sz="0" w:space="0" w:color="auto"/>
            <w:right w:val="none" w:sz="0" w:space="0" w:color="auto"/>
          </w:divBdr>
          <w:divsChild>
            <w:div w:id="1454445853">
              <w:marLeft w:val="0"/>
              <w:marRight w:val="0"/>
              <w:marTop w:val="300"/>
              <w:marBottom w:val="0"/>
              <w:divBdr>
                <w:top w:val="none" w:sz="0" w:space="0" w:color="auto"/>
                <w:left w:val="none" w:sz="0" w:space="0" w:color="auto"/>
                <w:bottom w:val="none" w:sz="0" w:space="0" w:color="auto"/>
                <w:right w:val="none" w:sz="0" w:space="0" w:color="auto"/>
              </w:divBdr>
              <w:divsChild>
                <w:div w:id="1388380576">
                  <w:marLeft w:val="150"/>
                  <w:marRight w:val="150"/>
                  <w:marTop w:val="0"/>
                  <w:marBottom w:val="0"/>
                  <w:divBdr>
                    <w:top w:val="none" w:sz="0" w:space="0" w:color="auto"/>
                    <w:left w:val="none" w:sz="0" w:space="0" w:color="auto"/>
                    <w:bottom w:val="none" w:sz="0" w:space="0" w:color="auto"/>
                    <w:right w:val="none" w:sz="0" w:space="0" w:color="auto"/>
                  </w:divBdr>
                </w:div>
              </w:divsChild>
            </w:div>
          </w:divsChild>
        </w:div>
      </w:divsChild>
    </w:div>
    <w:div w:id="2112779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tyles" Target="style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5.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4.png"/><Relationship Id="rId4" Type="http://schemas.microsoft.com/office/2007/relationships/stylesWithEffects" Target="stylesWithEffect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F25C7A7-A2E8-4A14-A090-74E989CDBB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193</TotalTime>
  <Pages>8</Pages>
  <Words>3130</Words>
  <Characters>17216</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Hewlett-Packard</Company>
  <LinksUpToDate>false</LinksUpToDate>
  <CharactersWithSpaces>20306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8</cp:revision>
  <dcterms:created xsi:type="dcterms:W3CDTF">2013-01-23T23:33:00Z</dcterms:created>
  <dcterms:modified xsi:type="dcterms:W3CDTF">2013-01-30T23:23:00Z</dcterms:modified>
</cp:coreProperties>
</file>